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01AE21" w14:textId="77777777" w:rsidR="00D41FD6" w:rsidRPr="00AD1A03" w:rsidRDefault="00D41FD6" w:rsidP="00D20356">
      <w:pPr>
        <w:pStyle w:val="af4"/>
        <w:ind w:left="-142"/>
        <w:rPr>
          <w:szCs w:val="22"/>
        </w:rPr>
      </w:pPr>
    </w:p>
    <w:p w14:paraId="59B1240A" w14:textId="77777777" w:rsidR="00A50B54" w:rsidRDefault="00A50B54" w:rsidP="00C2001C">
      <w:pPr>
        <w:jc w:val="center"/>
        <w:rPr>
          <w:rFonts w:cs="Tahoma"/>
          <w:b/>
          <w:sz w:val="32"/>
          <w:szCs w:val="32"/>
          <w:lang w:val="el-GR"/>
        </w:rPr>
      </w:pPr>
    </w:p>
    <w:p w14:paraId="3E806109" w14:textId="77777777" w:rsidR="00C2001C" w:rsidRPr="00603221" w:rsidRDefault="00C2001C" w:rsidP="00C2001C">
      <w:pPr>
        <w:jc w:val="center"/>
        <w:rPr>
          <w:rFonts w:cs="Tahoma"/>
          <w:b/>
          <w:sz w:val="32"/>
          <w:szCs w:val="32"/>
          <w:lang w:val="el-GR"/>
        </w:rPr>
      </w:pPr>
      <w:r w:rsidRPr="00603221">
        <w:rPr>
          <w:rFonts w:cs="Tahoma"/>
          <w:b/>
          <w:sz w:val="32"/>
          <w:szCs w:val="32"/>
          <w:lang w:val="el-GR"/>
        </w:rPr>
        <w:t>Διακήρυξη</w:t>
      </w:r>
    </w:p>
    <w:p w14:paraId="5E1778F3" w14:textId="77777777" w:rsidR="00C2001C" w:rsidRPr="00603221" w:rsidRDefault="00C2001C" w:rsidP="00C2001C">
      <w:pPr>
        <w:jc w:val="center"/>
        <w:rPr>
          <w:rFonts w:cs="Tahoma"/>
          <w:b/>
          <w:sz w:val="32"/>
          <w:szCs w:val="32"/>
          <w:lang w:val="el-GR"/>
        </w:rPr>
      </w:pPr>
      <w:r w:rsidRPr="00603221">
        <w:rPr>
          <w:rFonts w:cs="Tahoma"/>
          <w:b/>
          <w:sz w:val="32"/>
          <w:szCs w:val="32"/>
          <w:lang w:val="el-GR"/>
        </w:rPr>
        <w:t xml:space="preserve">Ηλεκτρονικού Ανοικτού </w:t>
      </w:r>
      <w:r w:rsidRPr="00972073">
        <w:rPr>
          <w:rFonts w:cs="Tahoma"/>
          <w:b/>
          <w:sz w:val="32"/>
          <w:szCs w:val="32"/>
          <w:lang w:val="el-GR"/>
        </w:rPr>
        <w:t>(Διεθνούς) Άνω των Ορίων</w:t>
      </w:r>
      <w:r w:rsidRPr="00603221">
        <w:rPr>
          <w:rFonts w:cs="Tahoma"/>
          <w:b/>
          <w:sz w:val="32"/>
          <w:szCs w:val="32"/>
          <w:lang w:val="el-GR"/>
        </w:rPr>
        <w:t xml:space="preserve"> Διαγωνισμού</w:t>
      </w:r>
    </w:p>
    <w:p w14:paraId="4587E495" w14:textId="77777777" w:rsidR="00C2001C" w:rsidRDefault="00C2001C" w:rsidP="00C2001C">
      <w:pPr>
        <w:jc w:val="center"/>
        <w:rPr>
          <w:rFonts w:cs="Tahoma"/>
          <w:b/>
          <w:sz w:val="32"/>
          <w:szCs w:val="32"/>
          <w:lang w:val="el-GR"/>
        </w:rPr>
      </w:pPr>
      <w:r w:rsidRPr="00603221">
        <w:rPr>
          <w:rFonts w:cs="Tahoma"/>
          <w:b/>
          <w:sz w:val="32"/>
          <w:szCs w:val="32"/>
          <w:lang w:val="el-GR"/>
        </w:rPr>
        <w:t>για το Έργο</w:t>
      </w:r>
    </w:p>
    <w:p w14:paraId="1344A696" w14:textId="2EEAD1E7" w:rsidR="00A50B54" w:rsidRDefault="0AFE578E" w:rsidP="3A1B47B2">
      <w:pPr>
        <w:jc w:val="center"/>
        <w:rPr>
          <w:rFonts w:cs="Tahoma"/>
          <w:b/>
          <w:bCs/>
          <w:sz w:val="32"/>
          <w:szCs w:val="32"/>
          <w:lang w:val="el-GR"/>
        </w:rPr>
      </w:pPr>
      <w:r w:rsidRPr="00667B3D">
        <w:rPr>
          <w:rFonts w:cs="Tahoma"/>
          <w:b/>
          <w:bCs/>
          <w:sz w:val="32"/>
          <w:szCs w:val="32"/>
          <w:lang w:val="el-GR"/>
        </w:rPr>
        <w:t>«</w:t>
      </w:r>
      <w:r w:rsidR="6318233B" w:rsidRPr="00667B3D">
        <w:rPr>
          <w:b/>
          <w:bCs/>
          <w:sz w:val="32"/>
          <w:szCs w:val="32"/>
          <w:lang w:val="el-GR"/>
        </w:rPr>
        <w:t xml:space="preserve">Εντοπισμός ευκαιριών </w:t>
      </w:r>
      <w:r w:rsidR="6755225F" w:rsidRPr="00667B3D">
        <w:rPr>
          <w:b/>
          <w:bCs/>
          <w:sz w:val="32"/>
          <w:szCs w:val="32"/>
          <w:lang w:val="el-GR"/>
        </w:rPr>
        <w:t xml:space="preserve">ρομποτικής αυτοματοποίησης διαδικασιών </w:t>
      </w:r>
      <w:r w:rsidR="3D1D1CD9" w:rsidRPr="00667B3D">
        <w:rPr>
          <w:b/>
          <w:bCs/>
          <w:sz w:val="32"/>
          <w:szCs w:val="32"/>
          <w:lang w:val="el-GR"/>
        </w:rPr>
        <w:t>(</w:t>
      </w:r>
      <w:proofErr w:type="spellStart"/>
      <w:r w:rsidR="6318233B" w:rsidRPr="00667B3D">
        <w:rPr>
          <w:b/>
          <w:bCs/>
          <w:sz w:val="32"/>
          <w:szCs w:val="32"/>
          <w:lang w:val="el-GR"/>
        </w:rPr>
        <w:t>RPAs</w:t>
      </w:r>
      <w:proofErr w:type="spellEnd"/>
      <w:r w:rsidR="018A40AA" w:rsidRPr="00667B3D">
        <w:rPr>
          <w:b/>
          <w:bCs/>
          <w:sz w:val="32"/>
          <w:szCs w:val="32"/>
          <w:lang w:val="el-GR"/>
        </w:rPr>
        <w:t>)</w:t>
      </w:r>
      <w:r w:rsidR="6318233B" w:rsidRPr="00667B3D">
        <w:rPr>
          <w:b/>
          <w:bCs/>
          <w:sz w:val="32"/>
          <w:szCs w:val="32"/>
          <w:lang w:val="el-GR"/>
        </w:rPr>
        <w:t xml:space="preserve"> στο</w:t>
      </w:r>
      <w:r w:rsidR="5D09680A" w:rsidRPr="00667B3D">
        <w:rPr>
          <w:b/>
          <w:bCs/>
          <w:sz w:val="32"/>
          <w:szCs w:val="32"/>
          <w:lang w:val="el-GR"/>
        </w:rPr>
        <w:t>ν</w:t>
      </w:r>
      <w:r w:rsidR="6318233B" w:rsidRPr="00667B3D">
        <w:rPr>
          <w:b/>
          <w:bCs/>
          <w:sz w:val="32"/>
          <w:szCs w:val="32"/>
          <w:lang w:val="el-GR"/>
        </w:rPr>
        <w:t xml:space="preserve"> δημόσιο τομέα</w:t>
      </w:r>
      <w:r w:rsidRPr="00667B3D">
        <w:rPr>
          <w:rFonts w:cs="Tahoma"/>
          <w:b/>
          <w:bCs/>
          <w:sz w:val="32"/>
          <w:szCs w:val="32"/>
          <w:lang w:val="el-GR"/>
        </w:rPr>
        <w:t>»</w:t>
      </w:r>
    </w:p>
    <w:p w14:paraId="4BB77FDD" w14:textId="77777777" w:rsidR="00A50B54" w:rsidRPr="00603221" w:rsidRDefault="00A50B54" w:rsidP="3A1B47B2">
      <w:pPr>
        <w:jc w:val="center"/>
        <w:rPr>
          <w:rFonts w:cs="Tahoma"/>
          <w:b/>
          <w:bCs/>
          <w:sz w:val="32"/>
          <w:szCs w:val="32"/>
          <w:lang w:val="el-GR"/>
        </w:rPr>
      </w:pPr>
    </w:p>
    <w:tbl>
      <w:tblPr>
        <w:tblpPr w:leftFromText="180" w:rightFromText="180" w:vertAnchor="text" w:horzAnchor="margin" w:tblpXSpec="center"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C2001C" w:rsidRPr="0090250E" w14:paraId="2735FE88" w14:textId="77777777" w:rsidTr="00A50B54">
        <w:tc>
          <w:tcPr>
            <w:tcW w:w="2830" w:type="dxa"/>
            <w:shd w:val="clear" w:color="auto" w:fill="auto"/>
            <w:vAlign w:val="center"/>
          </w:tcPr>
          <w:p w14:paraId="33A4F286" w14:textId="77777777" w:rsidR="00C2001C" w:rsidRPr="00EB712B" w:rsidRDefault="00C2001C" w:rsidP="00A016F1">
            <w:pPr>
              <w:autoSpaceDE w:val="0"/>
              <w:autoSpaceDN w:val="0"/>
              <w:adjustRightInd w:val="0"/>
              <w:spacing w:before="120" w:after="0"/>
              <w:jc w:val="right"/>
              <w:rPr>
                <w:rFonts w:ascii="Tahoma" w:hAnsi="Tahoma" w:cs="Tahoma"/>
                <w:b/>
                <w:color w:val="000000"/>
                <w:szCs w:val="22"/>
              </w:rPr>
            </w:pPr>
            <w:proofErr w:type="spellStart"/>
            <w:r w:rsidRPr="00EB712B">
              <w:rPr>
                <w:rFonts w:ascii="Tahoma" w:hAnsi="Tahoma" w:cs="Tahoma"/>
                <w:b/>
                <w:color w:val="000000"/>
                <w:szCs w:val="22"/>
              </w:rPr>
              <w:t>Προϋ</w:t>
            </w:r>
            <w:proofErr w:type="spellEnd"/>
            <w:r w:rsidRPr="00EB712B">
              <w:rPr>
                <w:rFonts w:ascii="Tahoma" w:hAnsi="Tahoma" w:cs="Tahoma"/>
                <w:b/>
                <w:color w:val="000000"/>
                <w:szCs w:val="22"/>
              </w:rPr>
              <w:t>πολογισμός</w:t>
            </w:r>
            <w:r w:rsidRPr="00EB712B">
              <w:rPr>
                <w:rFonts w:ascii="Tahoma" w:hAnsi="Tahoma" w:cs="Tahoma"/>
                <w:b/>
                <w:color w:val="000000"/>
                <w:szCs w:val="22"/>
                <w:lang w:val="el-GR"/>
              </w:rPr>
              <w:t>-Εκτιμώμενη αξία σύμβασης</w:t>
            </w:r>
            <w:r w:rsidRPr="00EB712B">
              <w:rPr>
                <w:rFonts w:ascii="Tahoma" w:hAnsi="Tahoma" w:cs="Tahoma"/>
                <w:b/>
                <w:color w:val="000000"/>
                <w:szCs w:val="22"/>
              </w:rPr>
              <w:t>:</w:t>
            </w:r>
          </w:p>
        </w:tc>
        <w:tc>
          <w:tcPr>
            <w:tcW w:w="6798" w:type="dxa"/>
            <w:gridSpan w:val="2"/>
            <w:shd w:val="clear" w:color="auto" w:fill="auto"/>
            <w:vAlign w:val="center"/>
          </w:tcPr>
          <w:p w14:paraId="13EDDCA2" w14:textId="14B91C3A" w:rsidR="00C2001C" w:rsidRPr="00EB712B" w:rsidRDefault="00EB712B" w:rsidP="008273FF">
            <w:pPr>
              <w:pStyle w:val="TabletextChar"/>
              <w:spacing w:before="120" w:after="0" w:line="240" w:lineRule="auto"/>
              <w:rPr>
                <w:rFonts w:cs="Tahoma"/>
                <w:b/>
                <w:bCs/>
                <w:color w:val="000000"/>
                <w:sz w:val="22"/>
                <w:szCs w:val="22"/>
                <w:lang w:eastAsia="el-GR"/>
              </w:rPr>
            </w:pPr>
            <w:r w:rsidRPr="00EB712B">
              <w:rPr>
                <w:rFonts w:cs="Tahoma"/>
                <w:sz w:val="22"/>
                <w:szCs w:val="22"/>
              </w:rPr>
              <w:t xml:space="preserve">Προϋπολογισμός Έργου - εκτιμώμενη αξία σύμβασης: </w:t>
            </w:r>
            <w:r w:rsidRPr="00EB712B">
              <w:rPr>
                <w:rFonts w:cs="Tahoma"/>
              </w:rPr>
              <w:t xml:space="preserve"> </w:t>
            </w:r>
            <w:r w:rsidRPr="00EB712B">
              <w:rPr>
                <w:rFonts w:cs="Tahoma"/>
                <w:sz w:val="22"/>
                <w:szCs w:val="22"/>
              </w:rPr>
              <w:t xml:space="preserve">Τετρακόσιες πενήντα χιλιάδες ευρώ </w:t>
            </w:r>
            <w:r w:rsidRPr="00EB712B">
              <w:rPr>
                <w:rFonts w:cs="Tahoma"/>
                <w:b/>
                <w:sz w:val="22"/>
                <w:szCs w:val="22"/>
              </w:rPr>
              <w:t>(450.000,00€)</w:t>
            </w:r>
            <w:r w:rsidRPr="00EB712B">
              <w:rPr>
                <w:rFonts w:cs="Tahoma"/>
                <w:sz w:val="22"/>
                <w:szCs w:val="22"/>
              </w:rPr>
              <w:t xml:space="preserve"> μη περιλαμβανομένου ΦΠΑ, προϋπολογισμός με ΦΠΑ: πεντακόσιες πενήντα οκτώ χιλιάδες ευρώ </w:t>
            </w:r>
            <w:r w:rsidRPr="00EB712B">
              <w:rPr>
                <w:rFonts w:cs="Tahoma"/>
                <w:b/>
                <w:sz w:val="22"/>
                <w:szCs w:val="22"/>
              </w:rPr>
              <w:t>(558.000,00€),</w:t>
            </w:r>
            <w:r w:rsidRPr="00EB712B">
              <w:rPr>
                <w:rFonts w:cs="Tahoma"/>
                <w:sz w:val="22"/>
                <w:szCs w:val="22"/>
              </w:rPr>
              <w:t xml:space="preserve"> ΦΠΑ 24% </w:t>
            </w:r>
            <w:proofErr w:type="spellStart"/>
            <w:r w:rsidRPr="00EB712B">
              <w:rPr>
                <w:rFonts w:cs="Tahoma"/>
                <w:sz w:val="22"/>
                <w:szCs w:val="22"/>
              </w:rPr>
              <w:t>εκατόν</w:t>
            </w:r>
            <w:proofErr w:type="spellEnd"/>
            <w:r w:rsidRPr="00EB712B">
              <w:rPr>
                <w:rFonts w:cs="Tahoma"/>
                <w:sz w:val="22"/>
                <w:szCs w:val="22"/>
              </w:rPr>
              <w:t xml:space="preserve"> οκτώ χιλιάδες ευρώ </w:t>
            </w:r>
            <w:r w:rsidRPr="00EB712B">
              <w:rPr>
                <w:rFonts w:cs="Tahoma"/>
                <w:b/>
                <w:sz w:val="22"/>
                <w:szCs w:val="22"/>
              </w:rPr>
              <w:t>(108.000,00€)</w:t>
            </w:r>
          </w:p>
        </w:tc>
      </w:tr>
      <w:tr w:rsidR="00C2001C" w:rsidRPr="0090250E" w14:paraId="26B18CBC" w14:textId="77777777" w:rsidTr="00A50B54">
        <w:tc>
          <w:tcPr>
            <w:tcW w:w="2830" w:type="dxa"/>
            <w:shd w:val="clear" w:color="auto" w:fill="auto"/>
            <w:vAlign w:val="center"/>
          </w:tcPr>
          <w:p w14:paraId="5D726C6A" w14:textId="77777777" w:rsidR="00C2001C" w:rsidRPr="00EB712B" w:rsidRDefault="00C2001C" w:rsidP="00A016F1">
            <w:pPr>
              <w:autoSpaceDE w:val="0"/>
              <w:autoSpaceDN w:val="0"/>
              <w:adjustRightInd w:val="0"/>
              <w:spacing w:before="120" w:after="0"/>
              <w:jc w:val="right"/>
              <w:rPr>
                <w:rFonts w:ascii="Tahoma" w:hAnsi="Tahoma" w:cs="Tahoma"/>
                <w:b/>
                <w:color w:val="000000"/>
                <w:szCs w:val="22"/>
                <w:highlight w:val="cyan"/>
                <w:lang w:val="el-GR"/>
              </w:rPr>
            </w:pPr>
            <w:r w:rsidRPr="00EB712B">
              <w:rPr>
                <w:rFonts w:ascii="Tahoma" w:hAnsi="Tahoma" w:cs="Tahoma"/>
                <w:b/>
                <w:color w:val="000000"/>
                <w:szCs w:val="22"/>
                <w:lang w:val="en-US"/>
              </w:rPr>
              <w:t>CPV</w:t>
            </w:r>
            <w:r w:rsidRPr="00EB712B">
              <w:rPr>
                <w:rFonts w:ascii="Tahoma" w:hAnsi="Tahoma" w:cs="Tahoma"/>
                <w:b/>
                <w:color w:val="000000"/>
                <w:szCs w:val="22"/>
                <w:lang w:val="el-GR"/>
              </w:rPr>
              <w:t>:</w:t>
            </w:r>
          </w:p>
        </w:tc>
        <w:tc>
          <w:tcPr>
            <w:tcW w:w="6798" w:type="dxa"/>
            <w:gridSpan w:val="2"/>
            <w:shd w:val="clear" w:color="auto" w:fill="auto"/>
            <w:vAlign w:val="center"/>
          </w:tcPr>
          <w:p w14:paraId="09B60384" w14:textId="7ACB0C12" w:rsidR="00C2001C" w:rsidRPr="00EB712B" w:rsidRDefault="2A2A28A0" w:rsidP="39226C6D">
            <w:pPr>
              <w:autoSpaceDE w:val="0"/>
              <w:autoSpaceDN w:val="0"/>
              <w:adjustRightInd w:val="0"/>
              <w:spacing w:before="120" w:after="0"/>
              <w:rPr>
                <w:rFonts w:ascii="Tahoma" w:hAnsi="Tahoma" w:cs="Tahoma"/>
                <w:b/>
                <w:bCs/>
                <w:color w:val="000000" w:themeColor="text1"/>
                <w:lang w:val="el-GR"/>
              </w:rPr>
            </w:pPr>
            <w:r w:rsidRPr="00EB712B">
              <w:rPr>
                <w:rFonts w:ascii="Tahoma" w:hAnsi="Tahoma" w:cs="Tahoma"/>
                <w:b/>
                <w:bCs/>
                <w:color w:val="000000" w:themeColor="text1"/>
                <w:szCs w:val="22"/>
                <w:lang w:val="el-GR"/>
              </w:rPr>
              <w:t>79410000-1 Υπηρεσίες παροχής επιχειρηματικών συμβουλών και συμβουλών σε θέματα διαχείρισης</w:t>
            </w:r>
          </w:p>
        </w:tc>
      </w:tr>
      <w:tr w:rsidR="00C2001C" w:rsidRPr="0090250E" w14:paraId="300D3857" w14:textId="77777777" w:rsidTr="00A50B54">
        <w:tc>
          <w:tcPr>
            <w:tcW w:w="2830" w:type="dxa"/>
            <w:shd w:val="clear" w:color="auto" w:fill="auto"/>
            <w:vAlign w:val="center"/>
          </w:tcPr>
          <w:p w14:paraId="0470E177" w14:textId="77777777" w:rsidR="00C2001C" w:rsidRPr="00EB712B" w:rsidRDefault="00C2001C" w:rsidP="00A016F1">
            <w:pPr>
              <w:autoSpaceDE w:val="0"/>
              <w:autoSpaceDN w:val="0"/>
              <w:adjustRightInd w:val="0"/>
              <w:spacing w:before="120" w:after="0"/>
              <w:jc w:val="right"/>
              <w:rPr>
                <w:rFonts w:ascii="Tahoma" w:hAnsi="Tahoma" w:cs="Tahoma"/>
                <w:b/>
                <w:color w:val="000000"/>
                <w:szCs w:val="22"/>
                <w:lang w:val="el-GR"/>
              </w:rPr>
            </w:pPr>
            <w:r w:rsidRPr="00EB712B">
              <w:rPr>
                <w:rFonts w:ascii="Tahoma" w:hAnsi="Tahoma" w:cs="Tahoma"/>
                <w:b/>
                <w:color w:val="000000"/>
                <w:szCs w:val="22"/>
                <w:lang w:val="el-GR"/>
              </w:rPr>
              <w:t>Κριτήριο Ανάθεσης:</w:t>
            </w:r>
          </w:p>
        </w:tc>
        <w:tc>
          <w:tcPr>
            <w:tcW w:w="6798" w:type="dxa"/>
            <w:gridSpan w:val="2"/>
            <w:shd w:val="clear" w:color="auto" w:fill="auto"/>
            <w:vAlign w:val="center"/>
          </w:tcPr>
          <w:p w14:paraId="79864B8C" w14:textId="77777777" w:rsidR="00C2001C" w:rsidRPr="00EB712B" w:rsidRDefault="00C2001C" w:rsidP="00A016F1">
            <w:pPr>
              <w:autoSpaceDE w:val="0"/>
              <w:autoSpaceDN w:val="0"/>
              <w:adjustRightInd w:val="0"/>
              <w:spacing w:before="120" w:after="0"/>
              <w:rPr>
                <w:rFonts w:ascii="Tahoma" w:hAnsi="Tahoma" w:cs="Tahoma"/>
                <w:b/>
                <w:color w:val="000000"/>
                <w:szCs w:val="22"/>
                <w:lang w:val="el-GR"/>
              </w:rPr>
            </w:pPr>
            <w:r w:rsidRPr="00EB712B">
              <w:rPr>
                <w:rFonts w:ascii="Tahoma" w:hAnsi="Tahoma" w:cs="Tahoma"/>
                <w:b/>
                <w:color w:val="000000"/>
                <w:szCs w:val="22"/>
                <w:lang w:val="el-GR"/>
              </w:rPr>
              <w:t xml:space="preserve">Η πλέον συμφέρουσα από οικονομική άποψη προσφορά βάσει βέλτιστης σχέσης ποιότητας – τιμής </w:t>
            </w:r>
          </w:p>
        </w:tc>
      </w:tr>
      <w:tr w:rsidR="00C2001C" w:rsidRPr="00EB712B" w:rsidDel="005977E7" w14:paraId="6B20A93F" w14:textId="77777777" w:rsidTr="00A50B54">
        <w:tc>
          <w:tcPr>
            <w:tcW w:w="2830" w:type="dxa"/>
            <w:shd w:val="clear" w:color="auto" w:fill="auto"/>
            <w:vAlign w:val="center"/>
          </w:tcPr>
          <w:p w14:paraId="06372C76" w14:textId="77777777" w:rsidR="00C2001C" w:rsidRPr="00EB712B" w:rsidRDefault="00C2001C" w:rsidP="00A016F1">
            <w:pPr>
              <w:autoSpaceDE w:val="0"/>
              <w:autoSpaceDN w:val="0"/>
              <w:adjustRightInd w:val="0"/>
              <w:spacing w:before="120" w:after="0"/>
              <w:jc w:val="right"/>
              <w:rPr>
                <w:rFonts w:ascii="Tahoma" w:hAnsi="Tahoma" w:cs="Tahoma"/>
                <w:b/>
                <w:color w:val="000000"/>
                <w:szCs w:val="22"/>
              </w:rPr>
            </w:pPr>
            <w:proofErr w:type="spellStart"/>
            <w:r w:rsidRPr="00EB712B">
              <w:rPr>
                <w:rFonts w:ascii="Tahoma" w:hAnsi="Tahoma" w:cs="Tahoma"/>
                <w:b/>
                <w:color w:val="000000"/>
                <w:szCs w:val="22"/>
              </w:rPr>
              <w:t>Ημερομηνί</w:t>
            </w:r>
            <w:proofErr w:type="spellEnd"/>
            <w:r w:rsidRPr="00EB712B">
              <w:rPr>
                <w:rFonts w:ascii="Tahoma" w:hAnsi="Tahoma" w:cs="Tahoma"/>
                <w:b/>
                <w:color w:val="000000"/>
                <w:szCs w:val="22"/>
              </w:rPr>
              <w:t xml:space="preserve">α </w:t>
            </w:r>
            <w:proofErr w:type="spellStart"/>
            <w:r w:rsidRPr="00EB712B">
              <w:rPr>
                <w:rFonts w:ascii="Tahoma" w:hAnsi="Tahoma" w:cs="Tahoma"/>
                <w:b/>
                <w:color w:val="000000"/>
                <w:szCs w:val="22"/>
              </w:rPr>
              <w:t>Διενέργει</w:t>
            </w:r>
            <w:proofErr w:type="spellEnd"/>
            <w:r w:rsidRPr="00EB712B">
              <w:rPr>
                <w:rFonts w:ascii="Tahoma" w:hAnsi="Tahoma" w:cs="Tahoma"/>
                <w:b/>
                <w:color w:val="000000"/>
                <w:szCs w:val="22"/>
              </w:rPr>
              <w:t>ας:</w:t>
            </w:r>
          </w:p>
        </w:tc>
        <w:tc>
          <w:tcPr>
            <w:tcW w:w="6798" w:type="dxa"/>
            <w:gridSpan w:val="2"/>
            <w:shd w:val="clear" w:color="auto" w:fill="auto"/>
            <w:vAlign w:val="center"/>
          </w:tcPr>
          <w:p w14:paraId="0DB16FF4" w14:textId="0E165F40" w:rsidR="00C2001C" w:rsidRPr="002A0948" w:rsidDel="005977E7" w:rsidRDefault="002A0948" w:rsidP="002A0948">
            <w:pPr>
              <w:autoSpaceDE w:val="0"/>
              <w:autoSpaceDN w:val="0"/>
              <w:adjustRightInd w:val="0"/>
              <w:spacing w:before="120" w:after="0"/>
              <w:rPr>
                <w:rFonts w:cs="Tahoma"/>
                <w:b/>
                <w:szCs w:val="22"/>
                <w:lang w:val="en-US"/>
              </w:rPr>
            </w:pPr>
            <w:r w:rsidRPr="002A0948">
              <w:rPr>
                <w:rFonts w:ascii="Tahoma" w:hAnsi="Tahoma" w:cs="Tahoma"/>
                <w:b/>
                <w:color w:val="000000"/>
                <w:szCs w:val="22"/>
                <w:lang w:val="el-GR"/>
              </w:rPr>
              <w:t>08-04-2022</w:t>
            </w:r>
          </w:p>
        </w:tc>
      </w:tr>
      <w:tr w:rsidR="00482205" w:rsidRPr="00EB712B" w:rsidDel="005977E7" w14:paraId="77BD7041" w14:textId="77777777" w:rsidTr="00A50B54">
        <w:tc>
          <w:tcPr>
            <w:tcW w:w="7332" w:type="dxa"/>
            <w:gridSpan w:val="2"/>
            <w:tcBorders>
              <w:bottom w:val="nil"/>
            </w:tcBorders>
            <w:shd w:val="clear" w:color="auto" w:fill="auto"/>
            <w:vAlign w:val="center"/>
          </w:tcPr>
          <w:p w14:paraId="5F09CC46" w14:textId="77777777" w:rsidR="00482205" w:rsidRPr="00EB712B" w:rsidRDefault="00482205" w:rsidP="00482205">
            <w:pPr>
              <w:autoSpaceDE w:val="0"/>
              <w:autoSpaceDN w:val="0"/>
              <w:adjustRightInd w:val="0"/>
              <w:spacing w:before="120" w:after="0"/>
              <w:jc w:val="right"/>
              <w:rPr>
                <w:rFonts w:ascii="Tahoma" w:hAnsi="Tahoma" w:cs="Tahoma"/>
                <w:b/>
                <w:color w:val="000000"/>
                <w:szCs w:val="22"/>
              </w:rPr>
            </w:pPr>
            <w:proofErr w:type="spellStart"/>
            <w:r w:rsidRPr="00EB712B">
              <w:rPr>
                <w:rFonts w:ascii="Tahoma" w:hAnsi="Tahoma" w:cs="Tahoma"/>
                <w:b/>
                <w:color w:val="000000"/>
                <w:szCs w:val="22"/>
              </w:rPr>
              <w:t>Ημερομηνί</w:t>
            </w:r>
            <w:proofErr w:type="spellEnd"/>
            <w:r w:rsidRPr="00EB712B">
              <w:rPr>
                <w:rFonts w:ascii="Tahoma" w:hAnsi="Tahoma" w:cs="Tahoma"/>
                <w:b/>
                <w:color w:val="000000"/>
                <w:szCs w:val="22"/>
              </w:rPr>
              <w:t xml:space="preserve">α </w:t>
            </w:r>
            <w:proofErr w:type="spellStart"/>
            <w:r w:rsidRPr="00EB712B">
              <w:rPr>
                <w:rFonts w:ascii="Tahoma" w:hAnsi="Tahoma" w:cs="Tahoma"/>
                <w:b/>
                <w:color w:val="000000"/>
                <w:szCs w:val="22"/>
              </w:rPr>
              <w:t>Ανάρτησης</w:t>
            </w:r>
            <w:proofErr w:type="spellEnd"/>
            <w:r w:rsidRPr="00EB712B">
              <w:rPr>
                <w:rFonts w:ascii="Tahoma" w:hAnsi="Tahoma" w:cs="Tahoma"/>
                <w:b/>
                <w:color w:val="000000"/>
                <w:szCs w:val="22"/>
              </w:rPr>
              <w:t xml:space="preserve"> </w:t>
            </w:r>
            <w:proofErr w:type="spellStart"/>
            <w:r w:rsidRPr="00EB712B">
              <w:rPr>
                <w:rFonts w:ascii="Tahoma" w:hAnsi="Tahoma" w:cs="Tahoma"/>
                <w:b/>
                <w:color w:val="000000"/>
                <w:szCs w:val="22"/>
              </w:rPr>
              <w:t>στο</w:t>
            </w:r>
            <w:proofErr w:type="spellEnd"/>
            <w:r w:rsidRPr="00EB712B">
              <w:rPr>
                <w:rFonts w:ascii="Tahoma" w:hAnsi="Tahoma" w:cs="Tahoma"/>
                <w:b/>
                <w:color w:val="000000"/>
                <w:szCs w:val="22"/>
              </w:rPr>
              <w:t xml:space="preserve"> ΚΗΜΔΗΣ</w:t>
            </w:r>
          </w:p>
        </w:tc>
        <w:tc>
          <w:tcPr>
            <w:tcW w:w="2296" w:type="dxa"/>
            <w:shd w:val="clear" w:color="auto" w:fill="auto"/>
            <w:vAlign w:val="center"/>
          </w:tcPr>
          <w:p w14:paraId="15EE72F9" w14:textId="58A3E093" w:rsidR="00482205" w:rsidRPr="00A1580D" w:rsidDel="005977E7" w:rsidRDefault="00AD0C11" w:rsidP="00A1580D">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n-US"/>
              </w:rPr>
              <w:t>02</w:t>
            </w:r>
            <w:r w:rsidR="00A1580D" w:rsidRPr="00A1580D">
              <w:rPr>
                <w:rFonts w:ascii="Tahoma" w:hAnsi="Tahoma" w:cs="Tahoma"/>
                <w:b/>
                <w:color w:val="000000"/>
                <w:szCs w:val="22"/>
                <w:lang w:val="el-GR"/>
              </w:rPr>
              <w:t>-0</w:t>
            </w:r>
            <w:r>
              <w:rPr>
                <w:rFonts w:ascii="Tahoma" w:hAnsi="Tahoma" w:cs="Tahoma"/>
                <w:b/>
                <w:color w:val="000000"/>
                <w:szCs w:val="22"/>
                <w:lang w:val="en-US"/>
              </w:rPr>
              <w:t>3</w:t>
            </w:r>
            <w:r w:rsidR="00A1580D" w:rsidRPr="00A1580D">
              <w:rPr>
                <w:rFonts w:ascii="Tahoma" w:hAnsi="Tahoma" w:cs="Tahoma"/>
                <w:b/>
                <w:color w:val="000000"/>
                <w:szCs w:val="22"/>
                <w:lang w:val="el-GR"/>
              </w:rPr>
              <w:t>-2022</w:t>
            </w:r>
          </w:p>
        </w:tc>
      </w:tr>
      <w:tr w:rsidR="00482205" w:rsidRPr="00EB712B" w:rsidDel="005977E7" w14:paraId="6100AF6C" w14:textId="77777777" w:rsidTr="00A50B54">
        <w:tc>
          <w:tcPr>
            <w:tcW w:w="7332" w:type="dxa"/>
            <w:gridSpan w:val="2"/>
            <w:tcBorders>
              <w:bottom w:val="nil"/>
            </w:tcBorders>
            <w:shd w:val="clear" w:color="auto" w:fill="auto"/>
            <w:vAlign w:val="center"/>
          </w:tcPr>
          <w:p w14:paraId="3988577D" w14:textId="77777777" w:rsidR="00482205" w:rsidRPr="00EB712B" w:rsidRDefault="00482205" w:rsidP="00482205">
            <w:pPr>
              <w:autoSpaceDE w:val="0"/>
              <w:autoSpaceDN w:val="0"/>
              <w:adjustRightInd w:val="0"/>
              <w:spacing w:before="120" w:after="0"/>
              <w:jc w:val="right"/>
              <w:rPr>
                <w:rFonts w:ascii="Tahoma" w:hAnsi="Tahoma" w:cs="Tahoma"/>
                <w:b/>
                <w:color w:val="000000"/>
                <w:szCs w:val="22"/>
              </w:rPr>
            </w:pPr>
            <w:proofErr w:type="spellStart"/>
            <w:r w:rsidRPr="00EB712B">
              <w:rPr>
                <w:rFonts w:ascii="Tahoma" w:hAnsi="Tahoma" w:cs="Tahoma"/>
                <w:b/>
                <w:color w:val="000000"/>
                <w:szCs w:val="22"/>
              </w:rPr>
              <w:t>Ημερομηνί</w:t>
            </w:r>
            <w:proofErr w:type="spellEnd"/>
            <w:r w:rsidRPr="00EB712B">
              <w:rPr>
                <w:rFonts w:ascii="Tahoma" w:hAnsi="Tahoma" w:cs="Tahoma"/>
                <w:b/>
                <w:color w:val="000000"/>
                <w:szCs w:val="22"/>
              </w:rPr>
              <w:t xml:space="preserve">α </w:t>
            </w:r>
            <w:proofErr w:type="spellStart"/>
            <w:r w:rsidRPr="00EB712B">
              <w:rPr>
                <w:rFonts w:ascii="Tahoma" w:hAnsi="Tahoma" w:cs="Tahoma"/>
                <w:b/>
                <w:color w:val="000000"/>
                <w:szCs w:val="22"/>
              </w:rPr>
              <w:t>Ανάρτησης</w:t>
            </w:r>
            <w:proofErr w:type="spellEnd"/>
            <w:r w:rsidRPr="00EB712B">
              <w:rPr>
                <w:rFonts w:ascii="Tahoma" w:hAnsi="Tahoma" w:cs="Tahoma"/>
                <w:b/>
                <w:color w:val="000000"/>
                <w:szCs w:val="22"/>
              </w:rPr>
              <w:t xml:space="preserve"> </w:t>
            </w:r>
            <w:proofErr w:type="spellStart"/>
            <w:r w:rsidRPr="00EB712B">
              <w:rPr>
                <w:rFonts w:ascii="Tahoma" w:hAnsi="Tahoma" w:cs="Tahoma"/>
                <w:b/>
                <w:color w:val="000000"/>
                <w:szCs w:val="22"/>
              </w:rPr>
              <w:t>στο</w:t>
            </w:r>
            <w:proofErr w:type="spellEnd"/>
            <w:r w:rsidRPr="00EB712B">
              <w:rPr>
                <w:rFonts w:ascii="Tahoma" w:hAnsi="Tahoma" w:cs="Tahoma"/>
                <w:b/>
                <w:color w:val="000000"/>
                <w:szCs w:val="22"/>
              </w:rPr>
              <w:t xml:space="preserve"> ΕΣΗΔΗΣ</w:t>
            </w:r>
          </w:p>
        </w:tc>
        <w:tc>
          <w:tcPr>
            <w:tcW w:w="2296" w:type="dxa"/>
            <w:shd w:val="clear" w:color="auto" w:fill="auto"/>
            <w:vAlign w:val="center"/>
          </w:tcPr>
          <w:p w14:paraId="3E912336" w14:textId="72B450A6" w:rsidR="00482205" w:rsidRPr="00A1580D" w:rsidDel="005977E7" w:rsidRDefault="00AD0C11" w:rsidP="00A1580D">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n-US"/>
              </w:rPr>
              <w:t>02</w:t>
            </w:r>
            <w:r w:rsidRPr="00A1580D">
              <w:rPr>
                <w:rFonts w:ascii="Tahoma" w:hAnsi="Tahoma" w:cs="Tahoma"/>
                <w:b/>
                <w:color w:val="000000"/>
                <w:szCs w:val="22"/>
                <w:lang w:val="el-GR"/>
              </w:rPr>
              <w:t>-0</w:t>
            </w:r>
            <w:r>
              <w:rPr>
                <w:rFonts w:ascii="Tahoma" w:hAnsi="Tahoma" w:cs="Tahoma"/>
                <w:b/>
                <w:color w:val="000000"/>
                <w:szCs w:val="22"/>
                <w:lang w:val="en-US"/>
              </w:rPr>
              <w:t>3</w:t>
            </w:r>
            <w:r w:rsidRPr="00A1580D">
              <w:rPr>
                <w:rFonts w:ascii="Tahoma" w:hAnsi="Tahoma" w:cs="Tahoma"/>
                <w:b/>
                <w:color w:val="000000"/>
                <w:szCs w:val="22"/>
                <w:lang w:val="el-GR"/>
              </w:rPr>
              <w:t>-2022</w:t>
            </w:r>
          </w:p>
        </w:tc>
      </w:tr>
      <w:tr w:rsidR="00482205" w:rsidRPr="00EB712B" w:rsidDel="005977E7" w14:paraId="45F410E4" w14:textId="77777777" w:rsidTr="00A50B54">
        <w:tc>
          <w:tcPr>
            <w:tcW w:w="7332" w:type="dxa"/>
            <w:gridSpan w:val="2"/>
            <w:tcBorders>
              <w:bottom w:val="single" w:sz="4" w:space="0" w:color="auto"/>
            </w:tcBorders>
            <w:shd w:val="clear" w:color="auto" w:fill="auto"/>
            <w:vAlign w:val="center"/>
          </w:tcPr>
          <w:p w14:paraId="7256B625" w14:textId="77777777" w:rsidR="00482205" w:rsidRPr="00EB712B" w:rsidRDefault="00482205" w:rsidP="00482205">
            <w:pPr>
              <w:autoSpaceDE w:val="0"/>
              <w:autoSpaceDN w:val="0"/>
              <w:adjustRightInd w:val="0"/>
              <w:spacing w:before="120" w:after="0"/>
              <w:jc w:val="right"/>
              <w:rPr>
                <w:rFonts w:ascii="Tahoma" w:hAnsi="Tahoma" w:cs="Tahoma"/>
                <w:b/>
                <w:color w:val="000000"/>
                <w:szCs w:val="22"/>
                <w:lang w:val="el-GR"/>
              </w:rPr>
            </w:pPr>
            <w:r w:rsidRPr="00EB712B">
              <w:rPr>
                <w:rFonts w:ascii="Tahoma" w:hAnsi="Tahoma" w:cs="Tahoma"/>
                <w:b/>
                <w:color w:val="000000"/>
                <w:szCs w:val="22"/>
                <w:lang w:val="el-GR"/>
              </w:rPr>
              <w:t>Ημερομηνία</w:t>
            </w:r>
            <w:r w:rsidRPr="00EB712B">
              <w:rPr>
                <w:rFonts w:ascii="Tahoma" w:hAnsi="Tahoma" w:cs="Tahoma"/>
                <w:b/>
                <w:szCs w:val="22"/>
                <w:lang w:val="el-GR"/>
              </w:rPr>
              <w:t xml:space="preserve"> Αποστολής Διακήρυξης σε Ε.Ε. (Υπ. Επίσημων Εκδόσεων) </w:t>
            </w:r>
          </w:p>
        </w:tc>
        <w:tc>
          <w:tcPr>
            <w:tcW w:w="2296" w:type="dxa"/>
            <w:shd w:val="clear" w:color="auto" w:fill="auto"/>
            <w:vAlign w:val="center"/>
          </w:tcPr>
          <w:p w14:paraId="0396A993" w14:textId="5CD79D02" w:rsidR="00482205" w:rsidRPr="00A1580D" w:rsidRDefault="00A1580D" w:rsidP="00A1580D">
            <w:pPr>
              <w:autoSpaceDE w:val="0"/>
              <w:autoSpaceDN w:val="0"/>
              <w:adjustRightInd w:val="0"/>
              <w:spacing w:before="120" w:after="0"/>
              <w:rPr>
                <w:rFonts w:ascii="Tahoma" w:hAnsi="Tahoma" w:cs="Tahoma"/>
                <w:b/>
                <w:color w:val="000000"/>
                <w:szCs w:val="22"/>
                <w:lang w:val="el-GR"/>
              </w:rPr>
            </w:pPr>
            <w:r w:rsidRPr="00A1580D">
              <w:rPr>
                <w:rFonts w:ascii="Tahoma" w:hAnsi="Tahoma" w:cs="Tahoma"/>
                <w:b/>
                <w:color w:val="000000"/>
                <w:szCs w:val="22"/>
                <w:lang w:val="el-GR"/>
              </w:rPr>
              <w:t>21-02-2022</w:t>
            </w:r>
          </w:p>
        </w:tc>
      </w:tr>
      <w:tr w:rsidR="00482205" w:rsidRPr="00EB712B" w:rsidDel="005977E7" w14:paraId="2BADFA71" w14:textId="77777777" w:rsidTr="00A50B54">
        <w:tc>
          <w:tcPr>
            <w:tcW w:w="7332" w:type="dxa"/>
            <w:gridSpan w:val="2"/>
            <w:tcBorders>
              <w:bottom w:val="single" w:sz="4" w:space="0" w:color="auto"/>
            </w:tcBorders>
            <w:shd w:val="clear" w:color="auto" w:fill="auto"/>
            <w:vAlign w:val="center"/>
          </w:tcPr>
          <w:p w14:paraId="3F38E647" w14:textId="77777777" w:rsidR="00482205" w:rsidRPr="00EB712B" w:rsidRDefault="00482205" w:rsidP="00482205">
            <w:pPr>
              <w:autoSpaceDE w:val="0"/>
              <w:autoSpaceDN w:val="0"/>
              <w:adjustRightInd w:val="0"/>
              <w:spacing w:before="120" w:after="0"/>
              <w:jc w:val="right"/>
              <w:rPr>
                <w:rFonts w:ascii="Tahoma" w:hAnsi="Tahoma" w:cs="Tahoma"/>
                <w:b/>
                <w:color w:val="000000"/>
                <w:szCs w:val="22"/>
                <w:lang w:val="el-GR"/>
              </w:rPr>
            </w:pPr>
            <w:r w:rsidRPr="00EB712B">
              <w:rPr>
                <w:rFonts w:ascii="Tahoma" w:hAnsi="Tahoma" w:cs="Tahoma"/>
                <w:b/>
                <w:szCs w:val="22"/>
                <w:lang w:val="el-GR"/>
              </w:rPr>
              <w:t>Ημερομηνία Δημοσίευσης Διακήρυξης σε ΕΕ</w:t>
            </w:r>
          </w:p>
        </w:tc>
        <w:tc>
          <w:tcPr>
            <w:tcW w:w="2296" w:type="dxa"/>
            <w:shd w:val="clear" w:color="auto" w:fill="auto"/>
            <w:vAlign w:val="center"/>
          </w:tcPr>
          <w:p w14:paraId="04E6F768" w14:textId="3195A557" w:rsidR="00482205" w:rsidRPr="00A1580D" w:rsidRDefault="00A1580D" w:rsidP="00A1580D">
            <w:pPr>
              <w:autoSpaceDE w:val="0"/>
              <w:autoSpaceDN w:val="0"/>
              <w:adjustRightInd w:val="0"/>
              <w:spacing w:before="120" w:after="0"/>
              <w:rPr>
                <w:rFonts w:ascii="Tahoma" w:hAnsi="Tahoma" w:cs="Tahoma"/>
                <w:b/>
                <w:color w:val="000000"/>
                <w:szCs w:val="22"/>
                <w:lang w:val="el-GR"/>
              </w:rPr>
            </w:pPr>
            <w:r w:rsidRPr="00A1580D">
              <w:rPr>
                <w:rFonts w:ascii="Tahoma" w:hAnsi="Tahoma" w:cs="Tahoma"/>
                <w:b/>
                <w:color w:val="000000"/>
                <w:szCs w:val="22"/>
                <w:lang w:val="el-GR"/>
              </w:rPr>
              <w:t>25-02-2022</w:t>
            </w:r>
          </w:p>
        </w:tc>
      </w:tr>
      <w:tr w:rsidR="00482205" w:rsidRPr="00EB712B" w:rsidDel="005977E7" w14:paraId="0E3FD655" w14:textId="77777777" w:rsidTr="00A50B54">
        <w:trPr>
          <w:trHeight w:val="1392"/>
        </w:trPr>
        <w:tc>
          <w:tcPr>
            <w:tcW w:w="7332" w:type="dxa"/>
            <w:gridSpan w:val="2"/>
            <w:tcBorders>
              <w:bottom w:val="single" w:sz="4" w:space="0" w:color="auto"/>
            </w:tcBorders>
            <w:shd w:val="clear" w:color="auto" w:fill="auto"/>
            <w:vAlign w:val="center"/>
          </w:tcPr>
          <w:p w14:paraId="4C6D9A97" w14:textId="33F8D604" w:rsidR="00482205" w:rsidRPr="00AD0C11" w:rsidRDefault="00482205" w:rsidP="00482205">
            <w:pPr>
              <w:autoSpaceDE w:val="0"/>
              <w:autoSpaceDN w:val="0"/>
              <w:adjustRightInd w:val="0"/>
              <w:spacing w:before="120" w:after="0"/>
              <w:jc w:val="right"/>
              <w:rPr>
                <w:rFonts w:ascii="Tahoma" w:hAnsi="Tahoma" w:cs="Tahoma"/>
                <w:b/>
                <w:color w:val="000000"/>
                <w:szCs w:val="22"/>
                <w:lang w:val="el-GR"/>
              </w:rPr>
            </w:pPr>
            <w:r w:rsidRPr="00EB712B">
              <w:rPr>
                <w:rFonts w:ascii="Tahoma" w:hAnsi="Tahoma" w:cs="Tahoma"/>
                <w:b/>
                <w:color w:val="000000"/>
                <w:szCs w:val="22"/>
                <w:lang w:val="el-GR"/>
              </w:rPr>
              <w:t xml:space="preserve">Ημερομηνία Ανάρτησης στον Διαδικτυακό τόπο της Αναθέτουσας Αρχής </w:t>
            </w:r>
            <w:hyperlink r:id="rId11" w:history="1">
              <w:r w:rsidR="00AD0C11" w:rsidRPr="007A7DC2">
                <w:rPr>
                  <w:rStyle w:val="-"/>
                  <w:rFonts w:ascii="Tahoma" w:hAnsi="Tahoma" w:cs="Tahoma"/>
                  <w:b/>
                  <w:szCs w:val="22"/>
                </w:rPr>
                <w:t>www</w:t>
              </w:r>
              <w:r w:rsidR="00AD0C11" w:rsidRPr="007A7DC2">
                <w:rPr>
                  <w:rStyle w:val="-"/>
                  <w:rFonts w:ascii="Tahoma" w:hAnsi="Tahoma" w:cs="Tahoma"/>
                  <w:b/>
                  <w:szCs w:val="22"/>
                  <w:lang w:val="el-GR"/>
                </w:rPr>
                <w:t>.</w:t>
              </w:r>
              <w:proofErr w:type="spellStart"/>
              <w:r w:rsidR="00AD0C11" w:rsidRPr="007A7DC2">
                <w:rPr>
                  <w:rStyle w:val="-"/>
                  <w:rFonts w:ascii="Tahoma" w:hAnsi="Tahoma" w:cs="Tahoma"/>
                  <w:b/>
                  <w:szCs w:val="22"/>
                </w:rPr>
                <w:t>ktpae</w:t>
              </w:r>
              <w:proofErr w:type="spellEnd"/>
              <w:r w:rsidR="00AD0C11" w:rsidRPr="007A7DC2">
                <w:rPr>
                  <w:rStyle w:val="-"/>
                  <w:rFonts w:ascii="Tahoma" w:hAnsi="Tahoma" w:cs="Tahoma"/>
                  <w:b/>
                  <w:szCs w:val="22"/>
                  <w:lang w:val="el-GR"/>
                </w:rPr>
                <w:t>.</w:t>
              </w:r>
              <w:r w:rsidR="00AD0C11" w:rsidRPr="007A7DC2">
                <w:rPr>
                  <w:rStyle w:val="-"/>
                  <w:rFonts w:ascii="Tahoma" w:hAnsi="Tahoma" w:cs="Tahoma"/>
                  <w:b/>
                  <w:szCs w:val="22"/>
                </w:rPr>
                <w:t>gr</w:t>
              </w:r>
            </w:hyperlink>
            <w:r w:rsidR="00AD0C11" w:rsidRPr="00AD0C11">
              <w:rPr>
                <w:rFonts w:ascii="Tahoma" w:hAnsi="Tahoma" w:cs="Tahoma"/>
                <w:b/>
                <w:color w:val="000000"/>
                <w:szCs w:val="22"/>
                <w:lang w:val="el-GR"/>
              </w:rPr>
              <w:t xml:space="preserve"> </w:t>
            </w:r>
          </w:p>
        </w:tc>
        <w:tc>
          <w:tcPr>
            <w:tcW w:w="2296" w:type="dxa"/>
            <w:shd w:val="clear" w:color="auto" w:fill="auto"/>
            <w:vAlign w:val="center"/>
          </w:tcPr>
          <w:p w14:paraId="23D06F05" w14:textId="76FF668F" w:rsidR="00482205" w:rsidRPr="00A1580D" w:rsidRDefault="00AD0C11" w:rsidP="00A1580D">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n-US"/>
              </w:rPr>
              <w:t>02</w:t>
            </w:r>
            <w:r w:rsidRPr="00A1580D">
              <w:rPr>
                <w:rFonts w:ascii="Tahoma" w:hAnsi="Tahoma" w:cs="Tahoma"/>
                <w:b/>
                <w:color w:val="000000"/>
                <w:szCs w:val="22"/>
                <w:lang w:val="el-GR"/>
              </w:rPr>
              <w:t>-0</w:t>
            </w:r>
            <w:r>
              <w:rPr>
                <w:rFonts w:ascii="Tahoma" w:hAnsi="Tahoma" w:cs="Tahoma"/>
                <w:b/>
                <w:color w:val="000000"/>
                <w:szCs w:val="22"/>
                <w:lang w:val="en-US"/>
              </w:rPr>
              <w:t>3</w:t>
            </w:r>
            <w:r w:rsidRPr="00A1580D">
              <w:rPr>
                <w:rFonts w:ascii="Tahoma" w:hAnsi="Tahoma" w:cs="Tahoma"/>
                <w:b/>
                <w:color w:val="000000"/>
                <w:szCs w:val="22"/>
                <w:lang w:val="el-GR"/>
              </w:rPr>
              <w:t>-2022</w:t>
            </w:r>
          </w:p>
        </w:tc>
      </w:tr>
    </w:tbl>
    <w:p w14:paraId="5C83292F" w14:textId="77777777" w:rsidR="00C2001C" w:rsidRPr="00C2001C" w:rsidRDefault="00C2001C" w:rsidP="00C2001C">
      <w:pPr>
        <w:spacing w:after="0"/>
        <w:rPr>
          <w:vanish/>
        </w:rPr>
      </w:pPr>
    </w:p>
    <w:tbl>
      <w:tblPr>
        <w:tblW w:w="9940" w:type="dxa"/>
        <w:tblLayout w:type="fixed"/>
        <w:tblLook w:val="01E0" w:firstRow="1" w:lastRow="1" w:firstColumn="1" w:lastColumn="1" w:noHBand="0" w:noVBand="0"/>
      </w:tblPr>
      <w:tblGrid>
        <w:gridCol w:w="1818"/>
        <w:gridCol w:w="2293"/>
        <w:gridCol w:w="3549"/>
        <w:gridCol w:w="2280"/>
      </w:tblGrid>
      <w:tr w:rsidR="00C2001C" w:rsidRPr="004A65DB" w14:paraId="6B349D08" w14:textId="77777777" w:rsidTr="00A016F1">
        <w:trPr>
          <w:trHeight w:val="1142"/>
        </w:trPr>
        <w:tc>
          <w:tcPr>
            <w:tcW w:w="1818" w:type="dxa"/>
            <w:vAlign w:val="center"/>
          </w:tcPr>
          <w:p w14:paraId="420E213E" w14:textId="053D3437" w:rsidR="00C2001C" w:rsidRPr="0077558A" w:rsidRDefault="00C2001C" w:rsidP="00A016F1">
            <w:pPr>
              <w:spacing w:before="40"/>
              <w:ind w:left="-180" w:right="-79"/>
              <w:jc w:val="center"/>
              <w:rPr>
                <w:rFonts w:ascii="Arial" w:hAnsi="Arial"/>
                <w:sz w:val="12"/>
                <w:szCs w:val="12"/>
                <w:lang w:val="el-GR"/>
              </w:rPr>
            </w:pPr>
          </w:p>
        </w:tc>
        <w:tc>
          <w:tcPr>
            <w:tcW w:w="2293" w:type="dxa"/>
            <w:vAlign w:val="center"/>
          </w:tcPr>
          <w:p w14:paraId="6C8167E4" w14:textId="00B6C35D" w:rsidR="00C2001C" w:rsidRPr="008D7246" w:rsidRDefault="00C2001C" w:rsidP="00A016F1">
            <w:pPr>
              <w:spacing w:after="0"/>
              <w:rPr>
                <w:rFonts w:cs="Tahoma"/>
                <w:b/>
                <w:noProof/>
                <w:sz w:val="28"/>
                <w:lang w:val="el-GR"/>
              </w:rPr>
            </w:pPr>
          </w:p>
        </w:tc>
        <w:tc>
          <w:tcPr>
            <w:tcW w:w="3549" w:type="dxa"/>
          </w:tcPr>
          <w:p w14:paraId="3B7B8A6B" w14:textId="57B16ED0" w:rsidR="00C2001C" w:rsidRPr="00033006" w:rsidRDefault="00C2001C" w:rsidP="00A016F1">
            <w:pPr>
              <w:spacing w:after="0"/>
              <w:jc w:val="center"/>
              <w:rPr>
                <w:rFonts w:cs="Tahoma"/>
                <w:b/>
                <w:sz w:val="28"/>
                <w:highlight w:val="magenta"/>
                <w:lang w:val="el-GR"/>
              </w:rPr>
            </w:pPr>
          </w:p>
        </w:tc>
        <w:tc>
          <w:tcPr>
            <w:tcW w:w="2280" w:type="dxa"/>
          </w:tcPr>
          <w:p w14:paraId="0D79F6A1" w14:textId="77777777" w:rsidR="00C2001C" w:rsidRPr="00033006" w:rsidRDefault="00C2001C" w:rsidP="00A016F1">
            <w:pPr>
              <w:spacing w:before="120"/>
              <w:ind w:left="-181" w:right="-108"/>
              <w:jc w:val="center"/>
              <w:rPr>
                <w:rFonts w:cs="Tahoma"/>
                <w:b/>
                <w:sz w:val="10"/>
                <w:szCs w:val="10"/>
                <w:lang w:val="el-GR"/>
              </w:rPr>
            </w:pPr>
          </w:p>
          <w:p w14:paraId="1AF7241B" w14:textId="77777777" w:rsidR="00C2001C" w:rsidRPr="00033006" w:rsidRDefault="00C2001C" w:rsidP="00A016F1">
            <w:pPr>
              <w:spacing w:before="120"/>
              <w:ind w:left="-181" w:right="-108"/>
              <w:jc w:val="center"/>
              <w:rPr>
                <w:rFonts w:cs="Tahoma"/>
                <w:b/>
                <w:sz w:val="10"/>
                <w:szCs w:val="10"/>
                <w:lang w:val="el-GR"/>
              </w:rPr>
            </w:pPr>
          </w:p>
          <w:p w14:paraId="1630DA55" w14:textId="2794CACA" w:rsidR="00C2001C" w:rsidRPr="004A65DB" w:rsidRDefault="00C2001C" w:rsidP="00A016F1">
            <w:pPr>
              <w:spacing w:before="120"/>
              <w:ind w:left="-181" w:right="-108"/>
              <w:jc w:val="center"/>
              <w:rPr>
                <w:rFonts w:cs="Tahoma"/>
                <w:b/>
                <w:sz w:val="10"/>
                <w:szCs w:val="10"/>
              </w:rPr>
            </w:pPr>
          </w:p>
        </w:tc>
      </w:tr>
    </w:tbl>
    <w:p w14:paraId="5C7937E9" w14:textId="77777777" w:rsidR="00C2001C" w:rsidRPr="00855499" w:rsidRDefault="00C2001C" w:rsidP="00C2001C">
      <w:pPr>
        <w:spacing w:after="0"/>
        <w:rPr>
          <w:rFonts w:cs="Tahoma"/>
          <w:b/>
          <w:color w:val="000000"/>
          <w:sz w:val="16"/>
          <w:szCs w:val="16"/>
        </w:rPr>
      </w:pPr>
    </w:p>
    <w:p w14:paraId="74FD51B6" w14:textId="77777777" w:rsidR="00214048" w:rsidRDefault="00214048" w:rsidP="00C2001C">
      <w:pPr>
        <w:pStyle w:val="Contents"/>
        <w:pageBreakBefore w:val="0"/>
        <w:ind w:left="357"/>
        <w:rPr>
          <w:rFonts w:ascii="Tahoma" w:hAnsi="Tahoma" w:cs="Tahoma"/>
          <w:b w:val="0"/>
          <w:color w:val="000000"/>
          <w:sz w:val="22"/>
          <w:szCs w:val="22"/>
        </w:rPr>
        <w:sectPr w:rsidR="00214048" w:rsidSect="00482205">
          <w:headerReference w:type="default" r:id="rId12"/>
          <w:footerReference w:type="default" r:id="rId13"/>
          <w:headerReference w:type="first" r:id="rId14"/>
          <w:footerReference w:type="first" r:id="rId15"/>
          <w:pgSz w:w="11906" w:h="16838"/>
          <w:pgMar w:top="707" w:right="1134" w:bottom="1134" w:left="1134" w:header="720" w:footer="709" w:gutter="0"/>
          <w:pgNumType w:start="1"/>
          <w:cols w:space="720"/>
          <w:docGrid w:linePitch="360"/>
        </w:sectPr>
      </w:pPr>
    </w:p>
    <w:p w14:paraId="3162D729" w14:textId="440E55C5" w:rsidR="00C2001C" w:rsidRDefault="00C2001C" w:rsidP="00C2001C">
      <w:pPr>
        <w:pStyle w:val="Contents"/>
        <w:pageBreakBefore w:val="0"/>
        <w:ind w:left="357"/>
        <w:rPr>
          <w:rFonts w:ascii="Tahoma" w:hAnsi="Tahoma" w:cs="Tahoma"/>
          <w:b w:val="0"/>
          <w:color w:val="000000"/>
          <w:sz w:val="22"/>
          <w:szCs w:val="22"/>
        </w:rPr>
        <w:sectPr w:rsidR="00C2001C" w:rsidSect="00CA3077">
          <w:type w:val="continuous"/>
          <w:pgSz w:w="11906" w:h="16838"/>
          <w:pgMar w:top="707" w:right="1134" w:bottom="1134" w:left="1134" w:header="720" w:footer="709" w:gutter="0"/>
          <w:pgNumType w:start="1"/>
          <w:cols w:space="720"/>
          <w:docGrid w:linePitch="360"/>
        </w:sectPr>
      </w:pPr>
    </w:p>
    <w:p w14:paraId="37E520DA" w14:textId="77777777" w:rsidR="00C2001C" w:rsidRPr="00603221" w:rsidRDefault="00C2001C" w:rsidP="00C2001C">
      <w:pPr>
        <w:pStyle w:val="20"/>
        <w:ind w:left="576" w:firstLine="0"/>
        <w:rPr>
          <w:rFonts w:cs="Tahoma"/>
          <w:lang w:val="el-GR"/>
        </w:rPr>
      </w:pPr>
      <w:bookmarkStart w:id="0" w:name="_Toc375058496"/>
      <w:bookmarkStart w:id="1" w:name="_Toc418166314"/>
      <w:bookmarkStart w:id="2" w:name="_Toc85109007"/>
      <w:bookmarkStart w:id="3" w:name="_Toc94180689"/>
      <w:r w:rsidRPr="00603221">
        <w:rPr>
          <w:rFonts w:cs="Tahoma"/>
          <w:lang w:val="el-GR"/>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6032"/>
      </w:tblGrid>
      <w:tr w:rsidR="00C2001C" w:rsidRPr="00AD15F7" w14:paraId="281AD919" w14:textId="77777777" w:rsidTr="06942D67">
        <w:trPr>
          <w:tblHeader/>
        </w:trPr>
        <w:tc>
          <w:tcPr>
            <w:tcW w:w="9855" w:type="dxa"/>
            <w:gridSpan w:val="2"/>
            <w:shd w:val="clear" w:color="auto" w:fill="E0E0E0"/>
            <w:vAlign w:val="center"/>
          </w:tcPr>
          <w:p w14:paraId="6C2A26AE" w14:textId="77777777" w:rsidR="00C2001C" w:rsidRPr="00AD15F7" w:rsidRDefault="49A03F92" w:rsidP="00667B3D">
            <w:pPr>
              <w:pStyle w:val="3"/>
              <w:ind w:left="540"/>
              <w:rPr>
                <w:rFonts w:ascii="Tahoma" w:hAnsi="Tahoma" w:cs="Tahoma"/>
                <w:lang w:val="el-GR"/>
              </w:rPr>
            </w:pPr>
            <w:bookmarkStart w:id="4" w:name="_Toc375058497"/>
            <w:bookmarkStart w:id="5" w:name="_Toc418166315"/>
            <w:bookmarkStart w:id="6" w:name="_Toc85109008"/>
            <w:bookmarkStart w:id="7" w:name="_Toc94180690"/>
            <w:r w:rsidRPr="00AD15F7">
              <w:rPr>
                <w:rFonts w:ascii="Tahoma" w:hAnsi="Tahoma" w:cs="Tahoma"/>
                <w:lang w:val="el-GR"/>
              </w:rPr>
              <w:t>Συνοπτικά στοιχεία Έργου</w:t>
            </w:r>
            <w:bookmarkEnd w:id="4"/>
            <w:bookmarkEnd w:id="5"/>
            <w:bookmarkEnd w:id="6"/>
            <w:bookmarkEnd w:id="7"/>
          </w:p>
        </w:tc>
      </w:tr>
      <w:tr w:rsidR="00C2001C" w:rsidRPr="0090250E" w14:paraId="7315AC29" w14:textId="77777777" w:rsidTr="06942D67">
        <w:tc>
          <w:tcPr>
            <w:tcW w:w="3823" w:type="dxa"/>
            <w:vAlign w:val="center"/>
          </w:tcPr>
          <w:p w14:paraId="29075F89" w14:textId="77777777" w:rsidR="00C2001C" w:rsidRPr="00AD15F7" w:rsidRDefault="00C2001C" w:rsidP="00A016F1">
            <w:pPr>
              <w:pStyle w:val="TabletextChar"/>
              <w:rPr>
                <w:rFonts w:cs="Tahoma"/>
                <w:b/>
                <w:sz w:val="22"/>
                <w:szCs w:val="22"/>
              </w:rPr>
            </w:pPr>
            <w:r w:rsidRPr="00AD15F7">
              <w:rPr>
                <w:rFonts w:cs="Tahoma"/>
                <w:b/>
                <w:sz w:val="22"/>
                <w:szCs w:val="22"/>
              </w:rPr>
              <w:t>ΤΙΤΛΟΣ ΕΡΓΟΥ</w:t>
            </w:r>
          </w:p>
        </w:tc>
        <w:tc>
          <w:tcPr>
            <w:tcW w:w="6032" w:type="dxa"/>
            <w:vAlign w:val="center"/>
          </w:tcPr>
          <w:p w14:paraId="1AE8E13D" w14:textId="7C0EC616" w:rsidR="00C2001C" w:rsidRPr="00AD15F7" w:rsidRDefault="00F350BE" w:rsidP="00A016F1">
            <w:pPr>
              <w:pStyle w:val="TabletextChar"/>
              <w:rPr>
                <w:rFonts w:cs="Tahoma"/>
                <w:b/>
                <w:sz w:val="22"/>
                <w:szCs w:val="22"/>
              </w:rPr>
            </w:pPr>
            <w:r w:rsidRPr="00AD15F7">
              <w:rPr>
                <w:rFonts w:cs="Tahoma"/>
                <w:b/>
                <w:sz w:val="22"/>
                <w:szCs w:val="22"/>
              </w:rPr>
              <w:t xml:space="preserve">Εντοπισμός ευκαιριών </w:t>
            </w:r>
            <w:r w:rsidR="002565DD" w:rsidRPr="00AD15F7">
              <w:rPr>
                <w:rFonts w:cs="Tahoma"/>
                <w:b/>
                <w:sz w:val="22"/>
                <w:szCs w:val="22"/>
              </w:rPr>
              <w:t>ρομποτικής αυτοματοποίησης διαδικασιών (</w:t>
            </w:r>
            <w:r w:rsidR="002565DD" w:rsidRPr="00AD15F7">
              <w:rPr>
                <w:rFonts w:cs="Tahoma"/>
                <w:b/>
                <w:sz w:val="22"/>
                <w:szCs w:val="22"/>
                <w:lang w:val="en-US"/>
              </w:rPr>
              <w:t>RPA</w:t>
            </w:r>
            <w:r w:rsidR="00A03D2E" w:rsidRPr="00AD15F7">
              <w:rPr>
                <w:rFonts w:cs="Tahoma"/>
                <w:b/>
                <w:sz w:val="22"/>
                <w:szCs w:val="22"/>
                <w:lang w:val="en-US"/>
              </w:rPr>
              <w:t>s</w:t>
            </w:r>
            <w:r w:rsidR="00A03D2E" w:rsidRPr="00AD15F7">
              <w:rPr>
                <w:rFonts w:cs="Tahoma"/>
                <w:b/>
                <w:sz w:val="22"/>
                <w:szCs w:val="22"/>
              </w:rPr>
              <w:t>)</w:t>
            </w:r>
            <w:r w:rsidRPr="00AD15F7">
              <w:rPr>
                <w:rFonts w:cs="Tahoma"/>
                <w:b/>
                <w:sz w:val="22"/>
                <w:szCs w:val="22"/>
              </w:rPr>
              <w:t xml:space="preserve"> στον δημόσιο τομέα</w:t>
            </w:r>
          </w:p>
        </w:tc>
      </w:tr>
      <w:tr w:rsidR="00C2001C" w:rsidRPr="0090250E" w14:paraId="23ABDA74" w14:textId="77777777" w:rsidTr="06942D67">
        <w:tc>
          <w:tcPr>
            <w:tcW w:w="3823" w:type="dxa"/>
            <w:vAlign w:val="center"/>
          </w:tcPr>
          <w:p w14:paraId="217A9A48" w14:textId="77777777" w:rsidR="00C2001C" w:rsidRPr="00AD15F7" w:rsidRDefault="00C2001C" w:rsidP="00A016F1">
            <w:pPr>
              <w:pStyle w:val="TabletextChar"/>
              <w:rPr>
                <w:rFonts w:cs="Tahoma"/>
                <w:b/>
                <w:sz w:val="22"/>
                <w:szCs w:val="22"/>
              </w:rPr>
            </w:pPr>
            <w:r w:rsidRPr="00AD15F7">
              <w:rPr>
                <w:rFonts w:cs="Tahoma"/>
                <w:b/>
                <w:sz w:val="22"/>
                <w:szCs w:val="22"/>
              </w:rPr>
              <w:t>ΑΝΑΘΕΤΟΥΣΑ ΑΡΧΗ</w:t>
            </w:r>
          </w:p>
        </w:tc>
        <w:tc>
          <w:tcPr>
            <w:tcW w:w="6032" w:type="dxa"/>
            <w:vAlign w:val="center"/>
          </w:tcPr>
          <w:p w14:paraId="777D7985" w14:textId="77777777" w:rsidR="00C2001C" w:rsidRPr="00AD15F7" w:rsidRDefault="00C2001C" w:rsidP="00A016F1">
            <w:pPr>
              <w:pStyle w:val="TabletextChar"/>
              <w:rPr>
                <w:rFonts w:cs="Tahoma"/>
                <w:sz w:val="22"/>
                <w:szCs w:val="22"/>
              </w:rPr>
            </w:pPr>
            <w:r w:rsidRPr="00AD15F7">
              <w:rPr>
                <w:rFonts w:cs="Tahoma"/>
                <w:b/>
                <w:sz w:val="22"/>
                <w:szCs w:val="22"/>
              </w:rPr>
              <w:t xml:space="preserve">Κοινωνία της Πληροφορίας Μ.Α.Ε. </w:t>
            </w:r>
            <w:r w:rsidRPr="00AD15F7">
              <w:rPr>
                <w:rFonts w:cs="Tahoma"/>
                <w:sz w:val="22"/>
                <w:szCs w:val="22"/>
              </w:rPr>
              <w:t>(</w:t>
            </w:r>
            <w:proofErr w:type="spellStart"/>
            <w:r w:rsidRPr="00AD15F7">
              <w:rPr>
                <w:rFonts w:cs="Tahoma"/>
                <w:b/>
                <w:sz w:val="22"/>
                <w:szCs w:val="22"/>
              </w:rPr>
              <w:t>ΚτΠ</w:t>
            </w:r>
            <w:proofErr w:type="spellEnd"/>
            <w:r w:rsidRPr="00AD15F7">
              <w:rPr>
                <w:rFonts w:cs="Tahoma"/>
                <w:b/>
                <w:sz w:val="22"/>
                <w:szCs w:val="22"/>
              </w:rPr>
              <w:t xml:space="preserve"> Μ.Α.Ε.</w:t>
            </w:r>
            <w:r w:rsidRPr="00AD15F7">
              <w:rPr>
                <w:rFonts w:cs="Tahoma"/>
                <w:sz w:val="22"/>
                <w:szCs w:val="22"/>
              </w:rPr>
              <w:t>)</w:t>
            </w:r>
          </w:p>
        </w:tc>
      </w:tr>
      <w:tr w:rsidR="00C2001C" w:rsidRPr="0090250E" w14:paraId="62628071" w14:textId="77777777" w:rsidTr="06942D67">
        <w:tc>
          <w:tcPr>
            <w:tcW w:w="3823" w:type="dxa"/>
            <w:vAlign w:val="center"/>
          </w:tcPr>
          <w:p w14:paraId="12E866CA" w14:textId="77777777" w:rsidR="00C2001C" w:rsidRPr="00AD15F7" w:rsidRDefault="00C2001C" w:rsidP="00A016F1">
            <w:pPr>
              <w:pStyle w:val="TabletextChar"/>
              <w:rPr>
                <w:rFonts w:cs="Tahoma"/>
                <w:b/>
                <w:sz w:val="22"/>
                <w:szCs w:val="22"/>
              </w:rPr>
            </w:pPr>
            <w:r w:rsidRPr="00AD15F7">
              <w:rPr>
                <w:rFonts w:cs="Tahoma"/>
                <w:b/>
                <w:sz w:val="22"/>
                <w:szCs w:val="22"/>
              </w:rPr>
              <w:t>ΦΟΡΕΑΣ ΛΕΙΤΟΥΡΓΙΑΣ</w:t>
            </w:r>
          </w:p>
        </w:tc>
        <w:tc>
          <w:tcPr>
            <w:tcW w:w="6032" w:type="dxa"/>
            <w:vAlign w:val="center"/>
          </w:tcPr>
          <w:p w14:paraId="78BC1445" w14:textId="15A71AB9" w:rsidR="00C2001C" w:rsidRPr="00AD15F7" w:rsidRDefault="007A5E06" w:rsidP="00A016F1">
            <w:pPr>
              <w:pStyle w:val="TabletextChar"/>
              <w:rPr>
                <w:rFonts w:cs="Tahoma"/>
                <w:b/>
                <w:sz w:val="22"/>
                <w:szCs w:val="22"/>
              </w:rPr>
            </w:pPr>
            <w:r w:rsidRPr="00AD15F7">
              <w:rPr>
                <w:rFonts w:cs="Tahoma"/>
                <w:b/>
                <w:sz w:val="22"/>
                <w:szCs w:val="22"/>
              </w:rPr>
              <w:t xml:space="preserve">Κοινωνία της Πληροφορίας Μ.Α.Ε. </w:t>
            </w:r>
            <w:r w:rsidRPr="00AD15F7">
              <w:rPr>
                <w:rFonts w:cs="Tahoma"/>
                <w:sz w:val="22"/>
                <w:szCs w:val="22"/>
              </w:rPr>
              <w:t>(</w:t>
            </w:r>
            <w:proofErr w:type="spellStart"/>
            <w:r w:rsidRPr="00AD15F7">
              <w:rPr>
                <w:rFonts w:cs="Tahoma"/>
                <w:b/>
                <w:sz w:val="22"/>
                <w:szCs w:val="22"/>
              </w:rPr>
              <w:t>ΚτΠ</w:t>
            </w:r>
            <w:proofErr w:type="spellEnd"/>
            <w:r w:rsidRPr="00AD15F7">
              <w:rPr>
                <w:rFonts w:cs="Tahoma"/>
                <w:b/>
                <w:sz w:val="22"/>
                <w:szCs w:val="22"/>
              </w:rPr>
              <w:t xml:space="preserve"> Μ.Α.Ε.</w:t>
            </w:r>
            <w:r w:rsidRPr="00AD15F7">
              <w:rPr>
                <w:rFonts w:cs="Tahoma"/>
                <w:sz w:val="22"/>
                <w:szCs w:val="22"/>
              </w:rPr>
              <w:t>)</w:t>
            </w:r>
          </w:p>
        </w:tc>
      </w:tr>
      <w:tr w:rsidR="00C2001C" w:rsidRPr="0090250E" w14:paraId="52D56D3F" w14:textId="77777777" w:rsidTr="06942D67">
        <w:tc>
          <w:tcPr>
            <w:tcW w:w="3823" w:type="dxa"/>
            <w:vAlign w:val="center"/>
          </w:tcPr>
          <w:p w14:paraId="77E6661C" w14:textId="77777777" w:rsidR="00C2001C" w:rsidRPr="00AD15F7" w:rsidRDefault="00C2001C" w:rsidP="00A016F1">
            <w:pPr>
              <w:pStyle w:val="TabletextChar"/>
              <w:rPr>
                <w:rFonts w:cs="Tahoma"/>
                <w:b/>
                <w:sz w:val="22"/>
                <w:szCs w:val="22"/>
              </w:rPr>
            </w:pPr>
            <w:r w:rsidRPr="00AD15F7">
              <w:rPr>
                <w:rFonts w:cs="Tahoma"/>
                <w:b/>
                <w:sz w:val="22"/>
                <w:szCs w:val="22"/>
              </w:rPr>
              <w:t>ΚΥΡΙΟΣ ΤΟΥ ΕΡΓΟΥ</w:t>
            </w:r>
          </w:p>
        </w:tc>
        <w:tc>
          <w:tcPr>
            <w:tcW w:w="6032" w:type="dxa"/>
            <w:vAlign w:val="center"/>
          </w:tcPr>
          <w:p w14:paraId="5CE83210" w14:textId="46B8DDEF" w:rsidR="00C2001C" w:rsidRPr="00AD15F7" w:rsidRDefault="007A5E06" w:rsidP="00A016F1">
            <w:pPr>
              <w:pStyle w:val="TabletextChar"/>
              <w:rPr>
                <w:rFonts w:cs="Tahoma"/>
                <w:sz w:val="22"/>
                <w:szCs w:val="22"/>
              </w:rPr>
            </w:pPr>
            <w:r w:rsidRPr="00AD15F7">
              <w:rPr>
                <w:rFonts w:cs="Tahoma"/>
                <w:b/>
                <w:sz w:val="22"/>
                <w:szCs w:val="22"/>
              </w:rPr>
              <w:t xml:space="preserve">Κοινωνία της Πληροφορίας Μ.Α.Ε. </w:t>
            </w:r>
            <w:r w:rsidRPr="00AD15F7">
              <w:rPr>
                <w:rFonts w:cs="Tahoma"/>
                <w:sz w:val="22"/>
                <w:szCs w:val="22"/>
              </w:rPr>
              <w:t>(</w:t>
            </w:r>
            <w:proofErr w:type="spellStart"/>
            <w:r w:rsidRPr="00AD15F7">
              <w:rPr>
                <w:rFonts w:cs="Tahoma"/>
                <w:b/>
                <w:sz w:val="22"/>
                <w:szCs w:val="22"/>
              </w:rPr>
              <w:t>ΚτΠ</w:t>
            </w:r>
            <w:proofErr w:type="spellEnd"/>
            <w:r w:rsidRPr="00AD15F7">
              <w:rPr>
                <w:rFonts w:cs="Tahoma"/>
                <w:b/>
                <w:sz w:val="22"/>
                <w:szCs w:val="22"/>
              </w:rPr>
              <w:t xml:space="preserve"> Μ.Α.Ε.</w:t>
            </w:r>
            <w:r w:rsidRPr="00AD15F7">
              <w:rPr>
                <w:rFonts w:cs="Tahoma"/>
                <w:sz w:val="22"/>
                <w:szCs w:val="22"/>
              </w:rPr>
              <w:t>)</w:t>
            </w:r>
          </w:p>
        </w:tc>
      </w:tr>
      <w:tr w:rsidR="00C2001C" w:rsidRPr="00AD15F7" w14:paraId="35D6CD98" w14:textId="77777777" w:rsidTr="06942D67">
        <w:tc>
          <w:tcPr>
            <w:tcW w:w="3823" w:type="dxa"/>
            <w:vAlign w:val="center"/>
          </w:tcPr>
          <w:p w14:paraId="60CCF721" w14:textId="77777777" w:rsidR="00C2001C" w:rsidRPr="00AD15F7" w:rsidRDefault="00C2001C" w:rsidP="00A016F1">
            <w:pPr>
              <w:pStyle w:val="TabletextChar"/>
              <w:rPr>
                <w:rFonts w:cs="Tahoma"/>
                <w:b/>
                <w:sz w:val="22"/>
                <w:szCs w:val="22"/>
              </w:rPr>
            </w:pPr>
            <w:r w:rsidRPr="00AD15F7">
              <w:rPr>
                <w:rFonts w:cs="Tahoma"/>
                <w:b/>
                <w:sz w:val="22"/>
                <w:szCs w:val="22"/>
              </w:rPr>
              <w:t>ΦΟΡΕΑΣ ΧΡΗΜΑΤΟΔΟΤΗΣΗΣ</w:t>
            </w:r>
          </w:p>
        </w:tc>
        <w:tc>
          <w:tcPr>
            <w:tcW w:w="6032" w:type="dxa"/>
            <w:vAlign w:val="center"/>
          </w:tcPr>
          <w:p w14:paraId="3231A6BF" w14:textId="34A6F956" w:rsidR="00C2001C" w:rsidRPr="00AD15F7" w:rsidRDefault="122BE259" w:rsidP="39226C6D">
            <w:pPr>
              <w:pStyle w:val="TabletextChar"/>
              <w:rPr>
                <w:rFonts w:cs="Tahoma"/>
                <w:b/>
                <w:bCs/>
                <w:sz w:val="22"/>
                <w:szCs w:val="22"/>
              </w:rPr>
            </w:pPr>
            <w:r w:rsidRPr="00AD15F7">
              <w:rPr>
                <w:rFonts w:cs="Tahoma"/>
                <w:b/>
                <w:bCs/>
                <w:sz w:val="22"/>
                <w:szCs w:val="22"/>
              </w:rPr>
              <w:t>Υπουργείο Ψηφιακής Διακυβέρνησης</w:t>
            </w:r>
          </w:p>
        </w:tc>
      </w:tr>
      <w:tr w:rsidR="00C2001C" w:rsidRPr="0090250E" w14:paraId="267CCD6A" w14:textId="77777777" w:rsidTr="06942D67">
        <w:tc>
          <w:tcPr>
            <w:tcW w:w="3823" w:type="dxa"/>
            <w:vAlign w:val="center"/>
          </w:tcPr>
          <w:p w14:paraId="0C9A22C1" w14:textId="77777777" w:rsidR="00C2001C" w:rsidRPr="00AD15F7" w:rsidRDefault="00C2001C" w:rsidP="00A016F1">
            <w:pPr>
              <w:pStyle w:val="TabletextChar"/>
              <w:rPr>
                <w:rFonts w:cs="Tahoma"/>
                <w:b/>
                <w:sz w:val="22"/>
                <w:szCs w:val="22"/>
              </w:rPr>
            </w:pPr>
            <w:r w:rsidRPr="00AD15F7">
              <w:rPr>
                <w:rFonts w:cs="Tahoma"/>
                <w:b/>
                <w:sz w:val="22"/>
                <w:szCs w:val="22"/>
              </w:rPr>
              <w:t>ΤΟΠΟΣ ΠΑΡΑΔΟΣΗΣ – ΤΟΠΟΣ ΠΑΡΟΧΗΣ ΥΠΗΡΕΣΙΩΝ</w:t>
            </w:r>
          </w:p>
        </w:tc>
        <w:tc>
          <w:tcPr>
            <w:tcW w:w="6032" w:type="dxa"/>
            <w:vAlign w:val="center"/>
          </w:tcPr>
          <w:p w14:paraId="1033F41F" w14:textId="77777777" w:rsidR="00C2001C" w:rsidRPr="00AD15F7" w:rsidRDefault="00C2001C" w:rsidP="00A016F1">
            <w:pPr>
              <w:pStyle w:val="TabletextChar"/>
              <w:spacing w:line="240" w:lineRule="auto"/>
              <w:jc w:val="both"/>
              <w:rPr>
                <w:rFonts w:cs="Tahoma"/>
                <w:sz w:val="22"/>
                <w:szCs w:val="22"/>
              </w:rPr>
            </w:pPr>
            <w:r w:rsidRPr="00AD15F7">
              <w:rPr>
                <w:rFonts w:cs="Tahoma"/>
                <w:sz w:val="22"/>
                <w:szCs w:val="22"/>
              </w:rPr>
              <w:t>Τόπος παράδοσης: η Αναθέτουσα Αρχή.</w:t>
            </w:r>
          </w:p>
          <w:p w14:paraId="342910F8" w14:textId="25595378" w:rsidR="00C2001C" w:rsidRPr="00AD15F7" w:rsidRDefault="00C2001C" w:rsidP="00A016F1">
            <w:pPr>
              <w:pStyle w:val="TabletextChar"/>
              <w:rPr>
                <w:rFonts w:cs="Tahoma"/>
                <w:sz w:val="22"/>
                <w:szCs w:val="22"/>
              </w:rPr>
            </w:pPr>
            <w:r w:rsidRPr="00AD15F7">
              <w:rPr>
                <w:rFonts w:cs="Tahoma"/>
                <w:sz w:val="22"/>
                <w:szCs w:val="22"/>
              </w:rPr>
              <w:t xml:space="preserve">Τόπος παροχής υπηρεσιών: </w:t>
            </w:r>
            <w:r w:rsidR="00373BEE" w:rsidRPr="00AD15F7">
              <w:rPr>
                <w:rFonts w:cs="Tahoma"/>
                <w:bCs/>
                <w:sz w:val="22"/>
                <w:szCs w:val="22"/>
              </w:rPr>
              <w:t>Υπουργείο Ψηφιακής Διακυβέρνησης</w:t>
            </w:r>
          </w:p>
        </w:tc>
      </w:tr>
      <w:tr w:rsidR="00C2001C" w:rsidRPr="0090250E" w14:paraId="5F3DD5A0" w14:textId="77777777" w:rsidTr="06942D67">
        <w:tc>
          <w:tcPr>
            <w:tcW w:w="3823" w:type="dxa"/>
            <w:vAlign w:val="center"/>
          </w:tcPr>
          <w:p w14:paraId="1CE134C0" w14:textId="77777777" w:rsidR="00C2001C" w:rsidRPr="00AD15F7" w:rsidRDefault="00C2001C" w:rsidP="00A016F1">
            <w:pPr>
              <w:pStyle w:val="TabletextChar"/>
              <w:rPr>
                <w:rFonts w:cs="Tahoma"/>
                <w:b/>
                <w:sz w:val="22"/>
                <w:szCs w:val="22"/>
              </w:rPr>
            </w:pPr>
            <w:r w:rsidRPr="00AD15F7">
              <w:rPr>
                <w:rFonts w:cs="Tahoma"/>
                <w:b/>
                <w:sz w:val="22"/>
                <w:szCs w:val="22"/>
              </w:rPr>
              <w:t>ΕΙΔΟΣ ΣΥΜΒΑΣΗΣ</w:t>
            </w:r>
          </w:p>
        </w:tc>
        <w:tc>
          <w:tcPr>
            <w:tcW w:w="6032" w:type="dxa"/>
            <w:vAlign w:val="center"/>
          </w:tcPr>
          <w:p w14:paraId="06B16A0B" w14:textId="5C09E3EA" w:rsidR="00C2001C" w:rsidRPr="00AD15F7" w:rsidRDefault="49A03F92" w:rsidP="39226C6D">
            <w:pPr>
              <w:pStyle w:val="TabletextChar"/>
              <w:rPr>
                <w:rFonts w:cs="Tahoma"/>
                <w:sz w:val="22"/>
                <w:szCs w:val="22"/>
              </w:rPr>
            </w:pPr>
            <w:r w:rsidRPr="00AD15F7">
              <w:rPr>
                <w:rFonts w:cs="Tahoma"/>
                <w:b/>
                <w:bCs/>
                <w:sz w:val="22"/>
                <w:szCs w:val="22"/>
                <w:lang w:val="en-US"/>
              </w:rPr>
              <w:t>CPV</w:t>
            </w:r>
            <w:r w:rsidRPr="00AD15F7">
              <w:rPr>
                <w:rFonts w:cs="Tahoma"/>
                <w:b/>
                <w:bCs/>
                <w:sz w:val="22"/>
                <w:szCs w:val="22"/>
              </w:rPr>
              <w:t xml:space="preserve">: </w:t>
            </w:r>
            <w:r w:rsidR="1ED428C6" w:rsidRPr="00AD15F7">
              <w:rPr>
                <w:rFonts w:cs="Tahoma"/>
                <w:b/>
                <w:bCs/>
                <w:sz w:val="22"/>
                <w:szCs w:val="22"/>
              </w:rPr>
              <w:t xml:space="preserve">79410000-1 </w:t>
            </w:r>
            <w:r w:rsidR="1ED428C6" w:rsidRPr="00AD15F7">
              <w:rPr>
                <w:rFonts w:cs="Tahoma"/>
                <w:sz w:val="22"/>
                <w:szCs w:val="22"/>
              </w:rPr>
              <w:t>Υπηρεσίες παροχής επιχειρηματικών συμβουλών και συμβουλών σε θέματα διαχείρισης</w:t>
            </w:r>
          </w:p>
        </w:tc>
      </w:tr>
      <w:tr w:rsidR="00C2001C" w:rsidRPr="0090250E" w14:paraId="15539D27" w14:textId="77777777" w:rsidTr="06942D67">
        <w:tc>
          <w:tcPr>
            <w:tcW w:w="3823" w:type="dxa"/>
            <w:vAlign w:val="center"/>
          </w:tcPr>
          <w:p w14:paraId="62394CB7" w14:textId="77777777" w:rsidR="00C2001C" w:rsidRPr="00AD15F7" w:rsidRDefault="00C2001C" w:rsidP="00A016F1">
            <w:pPr>
              <w:pStyle w:val="TabletextChar"/>
              <w:rPr>
                <w:rFonts w:cs="Tahoma"/>
                <w:b/>
                <w:sz w:val="22"/>
                <w:szCs w:val="22"/>
              </w:rPr>
            </w:pPr>
            <w:r w:rsidRPr="00AD15F7">
              <w:rPr>
                <w:rFonts w:cs="Tahoma"/>
                <w:b/>
                <w:sz w:val="22"/>
                <w:szCs w:val="22"/>
              </w:rPr>
              <w:t>ΕΙΔΟΣ ΔΙΑΔΙΚΑΣΙΑΣ</w:t>
            </w:r>
          </w:p>
        </w:tc>
        <w:tc>
          <w:tcPr>
            <w:tcW w:w="6032" w:type="dxa"/>
            <w:vAlign w:val="center"/>
          </w:tcPr>
          <w:p w14:paraId="4B40F068" w14:textId="77777777" w:rsidR="00C2001C" w:rsidRPr="00AD15F7" w:rsidRDefault="00C2001C" w:rsidP="00A016F1">
            <w:pPr>
              <w:pStyle w:val="TabletextChar"/>
              <w:rPr>
                <w:rFonts w:cs="Tahoma"/>
                <w:szCs w:val="22"/>
              </w:rPr>
            </w:pPr>
            <w:r w:rsidRPr="00AD15F7">
              <w:rPr>
                <w:rFonts w:cs="Tahoma"/>
                <w:sz w:val="22"/>
                <w:szCs w:val="22"/>
              </w:rPr>
              <w:t>Ηλεκτρονικός Ανοικτός Διεθνής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373BEE" w:rsidRPr="0090250E" w14:paraId="0CE2DF4B" w14:textId="77777777" w:rsidTr="06942D67">
        <w:tc>
          <w:tcPr>
            <w:tcW w:w="3823" w:type="dxa"/>
            <w:vAlign w:val="center"/>
          </w:tcPr>
          <w:p w14:paraId="43C08CB4" w14:textId="77777777" w:rsidR="00373BEE" w:rsidRPr="00AD15F7" w:rsidRDefault="00373BEE" w:rsidP="00373BEE">
            <w:pPr>
              <w:pStyle w:val="TabletextChar"/>
              <w:rPr>
                <w:rFonts w:cs="Tahoma"/>
                <w:b/>
                <w:sz w:val="22"/>
                <w:szCs w:val="22"/>
              </w:rPr>
            </w:pPr>
            <w:r w:rsidRPr="00AD15F7">
              <w:rPr>
                <w:rFonts w:cs="Tahoma"/>
                <w:b/>
                <w:sz w:val="22"/>
                <w:szCs w:val="22"/>
              </w:rPr>
              <w:t>ΠΡΟΥΠΟΛΟΓΙΣΜΟΣ – ΕΚΤΙΜΩΜΕΝΗ ΑΞΙΑ ΣΥΜΒΑΣΗΣ</w:t>
            </w:r>
          </w:p>
        </w:tc>
        <w:tc>
          <w:tcPr>
            <w:tcW w:w="6032" w:type="dxa"/>
            <w:vAlign w:val="bottom"/>
          </w:tcPr>
          <w:p w14:paraId="2D307FAA" w14:textId="77777777" w:rsidR="00373BEE" w:rsidRPr="00AD15F7" w:rsidRDefault="00AC2499" w:rsidP="00755DE0">
            <w:pPr>
              <w:pStyle w:val="TabletextChar"/>
              <w:spacing w:before="120" w:after="0" w:line="240" w:lineRule="auto"/>
              <w:jc w:val="both"/>
              <w:rPr>
                <w:rFonts w:cs="Tahoma"/>
                <w:b/>
                <w:sz w:val="22"/>
                <w:szCs w:val="22"/>
              </w:rPr>
            </w:pPr>
            <w:r w:rsidRPr="00AD15F7">
              <w:rPr>
                <w:rFonts w:cs="Tahoma"/>
                <w:sz w:val="22"/>
                <w:szCs w:val="22"/>
              </w:rPr>
              <w:t xml:space="preserve">Προϋπολογισμός Έργου - εκτιμώμενη αξία σύμβασης: </w:t>
            </w:r>
            <w:r w:rsidRPr="00AD15F7">
              <w:rPr>
                <w:rFonts w:cs="Tahoma"/>
              </w:rPr>
              <w:t xml:space="preserve"> </w:t>
            </w:r>
            <w:r w:rsidRPr="00AD15F7">
              <w:rPr>
                <w:rFonts w:cs="Tahoma"/>
                <w:sz w:val="22"/>
                <w:szCs w:val="22"/>
              </w:rPr>
              <w:t xml:space="preserve">Τετρακόσιες πενήντα χιλιάδες ευρώ </w:t>
            </w:r>
            <w:r w:rsidRPr="00AD15F7">
              <w:rPr>
                <w:rFonts w:cs="Tahoma"/>
                <w:b/>
                <w:sz w:val="22"/>
                <w:szCs w:val="22"/>
              </w:rPr>
              <w:t>(450.000,00€)</w:t>
            </w:r>
            <w:r w:rsidRPr="00AD15F7">
              <w:rPr>
                <w:rFonts w:cs="Tahoma"/>
                <w:sz w:val="22"/>
                <w:szCs w:val="22"/>
              </w:rPr>
              <w:t xml:space="preserve"> μη περιλαμβανομένου ΦΠΑ, προϋπολογισμός με ΦΠΑ: πεντακόσιες πενήντα οκτώ χιλιάδες ευρώ </w:t>
            </w:r>
            <w:r w:rsidRPr="00AD15F7">
              <w:rPr>
                <w:rFonts w:cs="Tahoma"/>
                <w:b/>
                <w:sz w:val="22"/>
                <w:szCs w:val="22"/>
              </w:rPr>
              <w:t>(558.000,00€),</w:t>
            </w:r>
            <w:r w:rsidRPr="00AD15F7">
              <w:rPr>
                <w:rFonts w:cs="Tahoma"/>
                <w:sz w:val="22"/>
                <w:szCs w:val="22"/>
              </w:rPr>
              <w:t xml:space="preserve"> ΦΠΑ 24% </w:t>
            </w:r>
            <w:proofErr w:type="spellStart"/>
            <w:r w:rsidRPr="00AD15F7">
              <w:rPr>
                <w:rFonts w:cs="Tahoma"/>
                <w:sz w:val="22"/>
                <w:szCs w:val="22"/>
              </w:rPr>
              <w:t>εκατόν</w:t>
            </w:r>
            <w:proofErr w:type="spellEnd"/>
            <w:r w:rsidRPr="00AD15F7">
              <w:rPr>
                <w:rFonts w:cs="Tahoma"/>
                <w:sz w:val="22"/>
                <w:szCs w:val="22"/>
              </w:rPr>
              <w:t xml:space="preserve"> οκτώ χιλιάδες ευρώ </w:t>
            </w:r>
            <w:r w:rsidRPr="00AD15F7">
              <w:rPr>
                <w:rFonts w:cs="Tahoma"/>
                <w:b/>
                <w:sz w:val="22"/>
                <w:szCs w:val="22"/>
              </w:rPr>
              <w:t>(108.000,00€)</w:t>
            </w:r>
          </w:p>
          <w:p w14:paraId="7F76D553" w14:textId="76EAEA6E" w:rsidR="00AC2499" w:rsidRPr="00AD15F7" w:rsidRDefault="00AC2499" w:rsidP="00373BEE">
            <w:pPr>
              <w:pStyle w:val="TabletextChar"/>
              <w:spacing w:before="120" w:after="0" w:line="240" w:lineRule="auto"/>
              <w:rPr>
                <w:rFonts w:cs="Tahoma"/>
              </w:rPr>
            </w:pPr>
          </w:p>
        </w:tc>
      </w:tr>
      <w:tr w:rsidR="00C2001C" w:rsidRPr="0090250E" w14:paraId="6FE419FB" w14:textId="77777777" w:rsidTr="06942D67">
        <w:tc>
          <w:tcPr>
            <w:tcW w:w="3823" w:type="dxa"/>
            <w:vAlign w:val="center"/>
          </w:tcPr>
          <w:p w14:paraId="769D09BF" w14:textId="77777777" w:rsidR="00C2001C" w:rsidRPr="00AD15F7" w:rsidRDefault="00C2001C" w:rsidP="00A016F1">
            <w:pPr>
              <w:pStyle w:val="TabletextChar"/>
              <w:rPr>
                <w:rFonts w:cs="Tahoma"/>
                <w:b/>
                <w:sz w:val="22"/>
                <w:szCs w:val="22"/>
              </w:rPr>
            </w:pPr>
            <w:r w:rsidRPr="00AD15F7">
              <w:rPr>
                <w:rFonts w:cs="Tahoma"/>
                <w:b/>
                <w:sz w:val="22"/>
                <w:szCs w:val="22"/>
              </w:rPr>
              <w:t>ΧΡΗΜΑΤΟΔΟΤΗΣΗ ΕΡΓΟΥ</w:t>
            </w:r>
          </w:p>
        </w:tc>
        <w:tc>
          <w:tcPr>
            <w:tcW w:w="6032" w:type="dxa"/>
            <w:vAlign w:val="center"/>
          </w:tcPr>
          <w:p w14:paraId="018BEBDC" w14:textId="68E92DB7" w:rsidR="00C2001C" w:rsidRPr="00AD15F7" w:rsidRDefault="00482205" w:rsidP="00AD0C11">
            <w:pPr>
              <w:pStyle w:val="TabletextChar"/>
              <w:jc w:val="both"/>
              <w:rPr>
                <w:rFonts w:cs="Tahoma"/>
                <w:sz w:val="22"/>
                <w:szCs w:val="22"/>
              </w:rPr>
            </w:pPr>
            <w:r w:rsidRPr="00AD15F7">
              <w:rPr>
                <w:rFonts w:cs="Tahoma"/>
                <w:sz w:val="22"/>
                <w:szCs w:val="22"/>
              </w:rPr>
              <w:t xml:space="preserve">Το έργο θα χρηματοδοτηθεί από Εθνικούς Πόρους, στο πλαίσιο της ΣΑΕ: Ε063 – ΔΙΚΤΥΑ-ΕΠΙΚΟΙΝΩΝΙΕΣ του Υπουργείου Ψηφιακής Διακυβέρνησης, με την οποία εγκρίθηκε η ένταξη στο Πρόγραμμα Δημοσίων Επενδύσεων του έργου: «Επιχορήγηση της </w:t>
            </w:r>
            <w:proofErr w:type="spellStart"/>
            <w:r w:rsidRPr="00AD15F7">
              <w:rPr>
                <w:rFonts w:cs="Tahoma"/>
                <w:sz w:val="22"/>
                <w:szCs w:val="22"/>
              </w:rPr>
              <w:t>ΚτΠ</w:t>
            </w:r>
            <w:proofErr w:type="spellEnd"/>
            <w:r w:rsidRPr="00AD15F7">
              <w:rPr>
                <w:rFonts w:cs="Tahoma"/>
                <w:sz w:val="22"/>
                <w:szCs w:val="22"/>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2019ΣΕ063</w:t>
            </w:r>
            <w:r w:rsidR="008A59CA" w:rsidRPr="00AD15F7">
              <w:rPr>
                <w:rFonts w:cs="Tahoma"/>
                <w:sz w:val="22"/>
                <w:szCs w:val="22"/>
              </w:rPr>
              <w:t>00008.</w:t>
            </w:r>
          </w:p>
        </w:tc>
      </w:tr>
      <w:tr w:rsidR="00C2001C" w:rsidRPr="00AD15F7" w14:paraId="378EF5DA" w14:textId="77777777" w:rsidTr="00CA3077">
        <w:tc>
          <w:tcPr>
            <w:tcW w:w="3823" w:type="dxa"/>
            <w:shd w:val="clear" w:color="auto" w:fill="auto"/>
            <w:vAlign w:val="center"/>
          </w:tcPr>
          <w:p w14:paraId="1CC5A1D5" w14:textId="77777777" w:rsidR="00C2001C" w:rsidRPr="00AD15F7" w:rsidDel="00CD2F0B" w:rsidRDefault="00C2001C" w:rsidP="00A016F1">
            <w:pPr>
              <w:pStyle w:val="TabletextChar"/>
              <w:rPr>
                <w:rFonts w:cs="Tahoma"/>
                <w:b/>
                <w:sz w:val="22"/>
                <w:szCs w:val="22"/>
              </w:rPr>
            </w:pPr>
            <w:r w:rsidRPr="00AD15F7">
              <w:rPr>
                <w:rFonts w:cs="Tahoma"/>
                <w:b/>
                <w:sz w:val="22"/>
                <w:szCs w:val="22"/>
              </w:rPr>
              <w:t xml:space="preserve">ΔΙΑΡΚΕΙΑ ΣΥΜΒΑΣΗΣ </w:t>
            </w:r>
          </w:p>
        </w:tc>
        <w:tc>
          <w:tcPr>
            <w:tcW w:w="6032" w:type="dxa"/>
            <w:tcBorders>
              <w:bottom w:val="single" w:sz="4" w:space="0" w:color="auto"/>
            </w:tcBorders>
            <w:shd w:val="clear" w:color="auto" w:fill="auto"/>
            <w:vAlign w:val="center"/>
          </w:tcPr>
          <w:p w14:paraId="64DE19C1" w14:textId="51D56278" w:rsidR="00C2001C" w:rsidRPr="00AD15F7" w:rsidRDefault="00AD1A03" w:rsidP="00A016F1">
            <w:pPr>
              <w:rPr>
                <w:rFonts w:ascii="Tahoma" w:hAnsi="Tahoma" w:cs="Tahoma"/>
                <w:b/>
                <w:sz w:val="20"/>
                <w:szCs w:val="20"/>
                <w:lang w:val="el-GR"/>
              </w:rPr>
            </w:pPr>
            <w:r w:rsidRPr="00AD15F7">
              <w:rPr>
                <w:rFonts w:ascii="Tahoma" w:hAnsi="Tahoma" w:cs="Tahoma"/>
                <w:b/>
                <w:sz w:val="20"/>
                <w:szCs w:val="20"/>
                <w:lang w:val="el-GR"/>
              </w:rPr>
              <w:t>Οκτώ</w:t>
            </w:r>
            <w:r w:rsidR="0012272F" w:rsidRPr="00AD15F7">
              <w:rPr>
                <w:rFonts w:ascii="Tahoma" w:hAnsi="Tahoma" w:cs="Tahoma"/>
                <w:b/>
                <w:sz w:val="20"/>
                <w:szCs w:val="20"/>
                <w:lang w:val="el-GR"/>
              </w:rPr>
              <w:t xml:space="preserve"> (</w:t>
            </w:r>
            <w:r w:rsidRPr="00AD15F7">
              <w:rPr>
                <w:rFonts w:ascii="Tahoma" w:hAnsi="Tahoma" w:cs="Tahoma"/>
                <w:b/>
                <w:sz w:val="20"/>
                <w:szCs w:val="20"/>
                <w:lang w:val="el-GR"/>
              </w:rPr>
              <w:t>8</w:t>
            </w:r>
            <w:r w:rsidR="0012272F" w:rsidRPr="00AD15F7">
              <w:rPr>
                <w:rFonts w:ascii="Tahoma" w:hAnsi="Tahoma" w:cs="Tahoma"/>
                <w:b/>
                <w:sz w:val="20"/>
                <w:szCs w:val="20"/>
                <w:lang w:val="el-GR"/>
              </w:rPr>
              <w:t>) μήνες</w:t>
            </w:r>
          </w:p>
        </w:tc>
      </w:tr>
      <w:tr w:rsidR="00C2001C" w:rsidRPr="00AD15F7" w14:paraId="0E269B2A" w14:textId="77777777" w:rsidTr="00CA3077">
        <w:tc>
          <w:tcPr>
            <w:tcW w:w="3823" w:type="dxa"/>
            <w:vAlign w:val="center"/>
          </w:tcPr>
          <w:p w14:paraId="027A85E3" w14:textId="77777777" w:rsidR="00C2001C" w:rsidRPr="00AD15F7" w:rsidRDefault="00C2001C" w:rsidP="00A016F1">
            <w:pPr>
              <w:pStyle w:val="TabletextChar"/>
              <w:rPr>
                <w:rFonts w:cs="Tahoma"/>
                <w:b/>
                <w:sz w:val="22"/>
                <w:szCs w:val="22"/>
              </w:rPr>
            </w:pPr>
            <w:r w:rsidRPr="00AD15F7">
              <w:rPr>
                <w:rFonts w:cs="Tahoma"/>
                <w:b/>
                <w:sz w:val="22"/>
                <w:szCs w:val="22"/>
              </w:rPr>
              <w:t>ΗΜΕΡΟΜΗΝΙΑ ΔΙΑΚΗΡΥΞΗΣ</w:t>
            </w:r>
          </w:p>
        </w:tc>
        <w:tc>
          <w:tcPr>
            <w:tcW w:w="6032" w:type="dxa"/>
            <w:shd w:val="clear" w:color="auto" w:fill="F2F2F2" w:themeFill="background1" w:themeFillShade="F2"/>
          </w:tcPr>
          <w:p w14:paraId="316F1934" w14:textId="462AB835" w:rsidR="00C2001C" w:rsidRPr="00936695" w:rsidRDefault="00936695" w:rsidP="00936695">
            <w:pPr>
              <w:pStyle w:val="TabletextChar"/>
              <w:rPr>
                <w:rFonts w:cs="Tahoma"/>
                <w:b/>
                <w:sz w:val="22"/>
                <w:szCs w:val="22"/>
              </w:rPr>
            </w:pPr>
            <w:r w:rsidRPr="00936695">
              <w:rPr>
                <w:rFonts w:cs="Tahoma"/>
                <w:b/>
                <w:sz w:val="22"/>
                <w:szCs w:val="22"/>
              </w:rPr>
              <w:t>21-02-2022</w:t>
            </w:r>
          </w:p>
        </w:tc>
      </w:tr>
      <w:tr w:rsidR="00C2001C" w:rsidRPr="00AD15F7" w14:paraId="33FB1DF5" w14:textId="77777777" w:rsidTr="00CA3077">
        <w:tc>
          <w:tcPr>
            <w:tcW w:w="3823" w:type="dxa"/>
            <w:vAlign w:val="center"/>
          </w:tcPr>
          <w:p w14:paraId="7A1B585F" w14:textId="77777777" w:rsidR="00C2001C" w:rsidRPr="00AD15F7" w:rsidRDefault="00C2001C" w:rsidP="00A016F1">
            <w:pPr>
              <w:pStyle w:val="TabletextChar"/>
              <w:rPr>
                <w:rFonts w:cs="Tahoma"/>
                <w:b/>
                <w:sz w:val="22"/>
                <w:szCs w:val="22"/>
              </w:rPr>
            </w:pPr>
            <w:r w:rsidRPr="00AD15F7">
              <w:rPr>
                <w:rFonts w:cs="Tahoma"/>
                <w:b/>
                <w:sz w:val="22"/>
                <w:szCs w:val="22"/>
              </w:rPr>
              <w:t>ΠΡΟΘΕΣΜΙΑ ΓΙΑ ΥΠΟΒΟΛΗ ΔΙΕΥΚΡΙΝΙΣΕΩΝ ΕΠΙ ΤΩΝ ΟΡΩΝ ΤΗΣ ΔΙΑΚΗΡΥΞΗΣ</w:t>
            </w:r>
          </w:p>
        </w:tc>
        <w:tc>
          <w:tcPr>
            <w:tcW w:w="6032" w:type="dxa"/>
            <w:shd w:val="clear" w:color="auto" w:fill="F2F2F2" w:themeFill="background1" w:themeFillShade="F2"/>
          </w:tcPr>
          <w:p w14:paraId="061A249C" w14:textId="117537AF" w:rsidR="00C2001C" w:rsidRPr="00936695" w:rsidRDefault="00936695" w:rsidP="00936695">
            <w:pPr>
              <w:pStyle w:val="TabletextChar"/>
              <w:rPr>
                <w:rFonts w:cs="Tahoma"/>
                <w:b/>
                <w:sz w:val="22"/>
                <w:szCs w:val="22"/>
              </w:rPr>
            </w:pPr>
            <w:r w:rsidRPr="00936695">
              <w:rPr>
                <w:rFonts w:cs="Tahoma"/>
                <w:b/>
                <w:sz w:val="22"/>
                <w:szCs w:val="22"/>
              </w:rPr>
              <w:t>21-03-2022</w:t>
            </w:r>
          </w:p>
        </w:tc>
      </w:tr>
      <w:tr w:rsidR="00482205" w:rsidRPr="002A0948" w14:paraId="303A18C4" w14:textId="77777777" w:rsidTr="00CA3077">
        <w:tc>
          <w:tcPr>
            <w:tcW w:w="3823" w:type="dxa"/>
            <w:vAlign w:val="center"/>
          </w:tcPr>
          <w:p w14:paraId="43B91D11" w14:textId="77777777" w:rsidR="00482205" w:rsidRPr="00AD15F7" w:rsidRDefault="00482205" w:rsidP="00482205">
            <w:pPr>
              <w:pStyle w:val="TabletextChar"/>
              <w:rPr>
                <w:rFonts w:cs="Tahoma"/>
                <w:b/>
                <w:sz w:val="22"/>
                <w:szCs w:val="22"/>
              </w:rPr>
            </w:pPr>
            <w:r w:rsidRPr="00AD15F7">
              <w:rPr>
                <w:rFonts w:cs="Tahoma"/>
                <w:b/>
                <w:sz w:val="22"/>
                <w:szCs w:val="22"/>
              </w:rPr>
              <w:t xml:space="preserve">ΗΜΕΡΟΜΗΝΙΑ ΈΝΑΡΞΗΣ ΗΛΕΚΤΡΟΝΙΚΗΣ ΥΠΟΒΟΛΗΣ </w:t>
            </w:r>
            <w:r w:rsidRPr="00AD15F7">
              <w:rPr>
                <w:rFonts w:cs="Tahoma"/>
                <w:b/>
                <w:sz w:val="22"/>
                <w:szCs w:val="22"/>
              </w:rPr>
              <w:lastRenderedPageBreak/>
              <w:t>ΠΡΟΣΦΟΡΩΝ</w:t>
            </w:r>
          </w:p>
        </w:tc>
        <w:tc>
          <w:tcPr>
            <w:tcW w:w="6032" w:type="dxa"/>
            <w:shd w:val="clear" w:color="auto" w:fill="F2F2F2" w:themeFill="background1" w:themeFillShade="F2"/>
            <w:vAlign w:val="center"/>
          </w:tcPr>
          <w:p w14:paraId="2F9CDF95" w14:textId="6E0EA72A" w:rsidR="00482205" w:rsidRPr="00936695" w:rsidRDefault="00C03F18" w:rsidP="00936695">
            <w:pPr>
              <w:pStyle w:val="TabletextChar"/>
              <w:rPr>
                <w:rFonts w:cs="Tahoma"/>
                <w:b/>
                <w:sz w:val="22"/>
                <w:szCs w:val="22"/>
              </w:rPr>
            </w:pPr>
            <w:r>
              <w:rPr>
                <w:rFonts w:cs="Tahoma"/>
                <w:b/>
                <w:color w:val="000000"/>
                <w:szCs w:val="22"/>
                <w:lang w:val="en-US"/>
              </w:rPr>
              <w:lastRenderedPageBreak/>
              <w:t>02</w:t>
            </w:r>
            <w:r w:rsidRPr="00A1580D">
              <w:rPr>
                <w:rFonts w:cs="Tahoma"/>
                <w:b/>
                <w:color w:val="000000"/>
                <w:szCs w:val="22"/>
              </w:rPr>
              <w:t>-0</w:t>
            </w:r>
            <w:r>
              <w:rPr>
                <w:rFonts w:cs="Tahoma"/>
                <w:b/>
                <w:color w:val="000000"/>
                <w:szCs w:val="22"/>
                <w:lang w:val="en-US"/>
              </w:rPr>
              <w:t>3</w:t>
            </w:r>
            <w:r w:rsidRPr="00A1580D">
              <w:rPr>
                <w:rFonts w:cs="Tahoma"/>
                <w:b/>
                <w:color w:val="000000"/>
                <w:szCs w:val="22"/>
              </w:rPr>
              <w:t>-2022</w:t>
            </w:r>
          </w:p>
        </w:tc>
      </w:tr>
      <w:tr w:rsidR="00482205" w:rsidRPr="002A0948" w14:paraId="10B0BEF4" w14:textId="77777777" w:rsidTr="00CA3077">
        <w:tc>
          <w:tcPr>
            <w:tcW w:w="3823" w:type="dxa"/>
            <w:vAlign w:val="center"/>
          </w:tcPr>
          <w:p w14:paraId="3FD4F58A" w14:textId="77777777" w:rsidR="00482205" w:rsidRPr="00AD15F7" w:rsidRDefault="00482205" w:rsidP="00482205">
            <w:pPr>
              <w:pStyle w:val="TabletextChar"/>
              <w:rPr>
                <w:rFonts w:cs="Tahoma"/>
                <w:b/>
                <w:sz w:val="22"/>
                <w:szCs w:val="22"/>
              </w:rPr>
            </w:pPr>
            <w:r w:rsidRPr="00AD15F7">
              <w:rPr>
                <w:rFonts w:cs="Tahoma"/>
                <w:b/>
                <w:sz w:val="22"/>
                <w:szCs w:val="22"/>
              </w:rPr>
              <w:t>ΚΑΤΑΛΗΚΤΙΚΗ ΗΜΕΡΟΜΗΝΙΑ ΚΑΙ ΩΡΑ ΥΠΟΒΟΛΗΣ ΠΡΟΣΦΟΡΩΝ</w:t>
            </w:r>
          </w:p>
        </w:tc>
        <w:tc>
          <w:tcPr>
            <w:tcW w:w="6032" w:type="dxa"/>
            <w:shd w:val="clear" w:color="auto" w:fill="F2F2F2" w:themeFill="background1" w:themeFillShade="F2"/>
            <w:vAlign w:val="center"/>
          </w:tcPr>
          <w:p w14:paraId="67DC7CE8" w14:textId="2E0881E7" w:rsidR="00482205" w:rsidRPr="00AD15F7" w:rsidRDefault="0003221F" w:rsidP="0003221F">
            <w:pPr>
              <w:pStyle w:val="TabletextChar"/>
              <w:rPr>
                <w:rFonts w:cs="Tahoma"/>
                <w:szCs w:val="22"/>
              </w:rPr>
            </w:pPr>
            <w:r w:rsidRPr="0003221F">
              <w:rPr>
                <w:rFonts w:cs="Tahoma"/>
                <w:b/>
                <w:sz w:val="22"/>
                <w:szCs w:val="22"/>
              </w:rPr>
              <w:t>08-04-2022 και</w:t>
            </w:r>
            <w:r w:rsidR="00482205" w:rsidRPr="0003221F">
              <w:rPr>
                <w:rFonts w:cs="Tahoma"/>
                <w:b/>
                <w:sz w:val="22"/>
                <w:szCs w:val="22"/>
              </w:rPr>
              <w:t xml:space="preserve"> ώρα </w:t>
            </w:r>
            <w:r w:rsidRPr="0003221F">
              <w:rPr>
                <w:rFonts w:cs="Tahoma"/>
                <w:b/>
                <w:sz w:val="22"/>
                <w:szCs w:val="22"/>
              </w:rPr>
              <w:t>14:00</w:t>
            </w:r>
          </w:p>
        </w:tc>
      </w:tr>
      <w:tr w:rsidR="00C2001C" w:rsidRPr="0090250E" w14:paraId="5AA4C5EB" w14:textId="77777777" w:rsidTr="06942D67">
        <w:tc>
          <w:tcPr>
            <w:tcW w:w="3823" w:type="dxa"/>
            <w:vAlign w:val="center"/>
          </w:tcPr>
          <w:p w14:paraId="679A54FB" w14:textId="77777777" w:rsidR="00C2001C" w:rsidRPr="00AD15F7" w:rsidRDefault="00C2001C" w:rsidP="00A016F1">
            <w:pPr>
              <w:pStyle w:val="TabletextChar"/>
              <w:rPr>
                <w:rFonts w:cs="Tahoma"/>
                <w:b/>
                <w:sz w:val="22"/>
                <w:szCs w:val="22"/>
              </w:rPr>
            </w:pPr>
            <w:r w:rsidRPr="00AD15F7">
              <w:rPr>
                <w:rFonts w:cs="Tahoma"/>
                <w:b/>
                <w:sz w:val="22"/>
                <w:szCs w:val="22"/>
              </w:rPr>
              <w:t>ΤΟΠΟΣ</w:t>
            </w:r>
            <w:r w:rsidRPr="00AD15F7">
              <w:rPr>
                <w:rFonts w:cs="Tahoma"/>
                <w:b/>
                <w:sz w:val="22"/>
                <w:szCs w:val="22"/>
                <w:lang w:val="en-US"/>
              </w:rPr>
              <w:t xml:space="preserve"> </w:t>
            </w:r>
            <w:r w:rsidRPr="00AD15F7">
              <w:rPr>
                <w:rFonts w:cs="Tahoma"/>
                <w:b/>
                <w:sz w:val="22"/>
                <w:szCs w:val="22"/>
              </w:rPr>
              <w:t>&amp; ΤΡΟΠΟΣ ΚΑΤΑΘΕΣΗΣ ΠΡΟΣΦΟΡΩΝ</w:t>
            </w:r>
          </w:p>
        </w:tc>
        <w:tc>
          <w:tcPr>
            <w:tcW w:w="6032" w:type="dxa"/>
            <w:vAlign w:val="center"/>
          </w:tcPr>
          <w:p w14:paraId="26BAFFD2" w14:textId="77777777" w:rsidR="00C2001C" w:rsidRPr="00AD15F7" w:rsidRDefault="00C2001C" w:rsidP="00E4728E">
            <w:pPr>
              <w:autoSpaceDE w:val="0"/>
              <w:autoSpaceDN w:val="0"/>
              <w:adjustRightInd w:val="0"/>
              <w:spacing w:after="0" w:line="276" w:lineRule="auto"/>
              <w:rPr>
                <w:rFonts w:ascii="Tahoma" w:hAnsi="Tahoma" w:cs="Tahoma"/>
                <w:color w:val="000000"/>
                <w:szCs w:val="22"/>
                <w:lang w:val="el-GR"/>
              </w:rPr>
            </w:pPr>
            <w:r w:rsidRPr="00AD15F7">
              <w:rPr>
                <w:rFonts w:ascii="Tahoma" w:hAnsi="Tahoma" w:cs="Tahoma"/>
                <w:color w:val="000000"/>
                <w:szCs w:val="22"/>
                <w:lang w:val="el-GR"/>
              </w:rPr>
              <w:t>Ηλεκτρονική Υποβολή:</w:t>
            </w:r>
          </w:p>
          <w:p w14:paraId="6EF4DE92" w14:textId="77777777" w:rsidR="00C2001C" w:rsidRPr="00AD15F7" w:rsidRDefault="00C2001C" w:rsidP="00E4728E">
            <w:pPr>
              <w:autoSpaceDE w:val="0"/>
              <w:autoSpaceDN w:val="0"/>
              <w:adjustRightInd w:val="0"/>
              <w:spacing w:after="0" w:line="276" w:lineRule="auto"/>
              <w:rPr>
                <w:rFonts w:ascii="Tahoma" w:hAnsi="Tahoma" w:cs="Tahoma"/>
                <w:color w:val="000000"/>
                <w:szCs w:val="22"/>
                <w:lang w:val="el-GR"/>
              </w:rPr>
            </w:pPr>
            <w:r w:rsidRPr="00AD15F7">
              <w:rPr>
                <w:rFonts w:ascii="Tahoma" w:hAnsi="Tahoma" w:cs="Tahoma"/>
                <w:color w:val="000000"/>
                <w:szCs w:val="22"/>
                <w:lang w:val="el-GR"/>
              </w:rPr>
              <w:t xml:space="preserve">Στη διαδικτυακή πύλη </w:t>
            </w:r>
            <w:r w:rsidRPr="00AD15F7">
              <w:rPr>
                <w:rFonts w:ascii="Tahoma" w:hAnsi="Tahoma" w:cs="Tahoma"/>
                <w:szCs w:val="22"/>
                <w:lang w:val="en-US"/>
              </w:rPr>
              <w:t>www</w:t>
            </w:r>
            <w:r w:rsidRPr="00AD15F7">
              <w:rPr>
                <w:rFonts w:ascii="Tahoma" w:hAnsi="Tahoma" w:cs="Tahoma"/>
                <w:szCs w:val="22"/>
                <w:lang w:val="el-GR"/>
              </w:rPr>
              <w:t>.</w:t>
            </w:r>
            <w:proofErr w:type="spellStart"/>
            <w:r w:rsidRPr="00AD15F7">
              <w:rPr>
                <w:rFonts w:ascii="Tahoma" w:hAnsi="Tahoma" w:cs="Tahoma"/>
                <w:szCs w:val="22"/>
                <w:lang w:val="en-US"/>
              </w:rPr>
              <w:t>promitheus</w:t>
            </w:r>
            <w:proofErr w:type="spellEnd"/>
            <w:r w:rsidRPr="00AD15F7">
              <w:rPr>
                <w:rFonts w:ascii="Tahoma" w:hAnsi="Tahoma" w:cs="Tahoma"/>
                <w:szCs w:val="22"/>
                <w:lang w:val="el-GR"/>
              </w:rPr>
              <w:t>.</w:t>
            </w:r>
            <w:r w:rsidRPr="00AD15F7">
              <w:rPr>
                <w:rFonts w:ascii="Tahoma" w:hAnsi="Tahoma" w:cs="Tahoma"/>
                <w:szCs w:val="22"/>
                <w:lang w:val="en-US"/>
              </w:rPr>
              <w:t>gov</w:t>
            </w:r>
            <w:r w:rsidRPr="00AD15F7">
              <w:rPr>
                <w:rFonts w:ascii="Tahoma" w:hAnsi="Tahoma" w:cs="Tahoma"/>
                <w:szCs w:val="22"/>
                <w:lang w:val="el-GR"/>
              </w:rPr>
              <w:t>.</w:t>
            </w:r>
            <w:r w:rsidRPr="00AD15F7">
              <w:rPr>
                <w:rFonts w:ascii="Tahoma" w:hAnsi="Tahoma" w:cs="Tahoma"/>
                <w:szCs w:val="22"/>
                <w:lang w:val="en-US"/>
              </w:rPr>
              <w:t>gr</w:t>
            </w:r>
            <w:r w:rsidRPr="00AD15F7">
              <w:rPr>
                <w:rFonts w:ascii="Tahoma" w:hAnsi="Tahoma" w:cs="Tahoma"/>
                <w:color w:val="0000FF"/>
                <w:szCs w:val="22"/>
                <w:lang w:val="el-GR"/>
              </w:rPr>
              <w:t xml:space="preserve"> </w:t>
            </w:r>
            <w:r w:rsidRPr="00AD15F7">
              <w:rPr>
                <w:rFonts w:ascii="Tahoma" w:hAnsi="Tahoma" w:cs="Tahoma"/>
                <w:color w:val="000000"/>
                <w:szCs w:val="22"/>
                <w:lang w:val="el-GR"/>
              </w:rPr>
              <w:t>του</w:t>
            </w:r>
          </w:p>
          <w:p w14:paraId="430B8B96" w14:textId="77777777" w:rsidR="00C2001C" w:rsidRPr="00AD15F7" w:rsidRDefault="00C2001C" w:rsidP="00E4728E">
            <w:pPr>
              <w:autoSpaceDE w:val="0"/>
              <w:autoSpaceDN w:val="0"/>
              <w:adjustRightInd w:val="0"/>
              <w:spacing w:after="0" w:line="276" w:lineRule="auto"/>
              <w:rPr>
                <w:rFonts w:ascii="Tahoma" w:hAnsi="Tahoma" w:cs="Tahoma"/>
                <w:color w:val="000000"/>
                <w:szCs w:val="22"/>
                <w:lang w:val="el-GR"/>
              </w:rPr>
            </w:pPr>
            <w:r w:rsidRPr="00AD15F7">
              <w:rPr>
                <w:rFonts w:ascii="Tahoma" w:hAnsi="Tahoma" w:cs="Tahoma"/>
                <w:color w:val="000000"/>
                <w:szCs w:val="22"/>
                <w:lang w:val="el-GR"/>
              </w:rPr>
              <w:t>Εθνικού Συστήματος Ηλεκτρονικών Δημοσίων Συμβάσεων</w:t>
            </w:r>
          </w:p>
          <w:p w14:paraId="2CF6DFC5" w14:textId="77777777" w:rsidR="00C2001C" w:rsidRPr="00AD15F7" w:rsidRDefault="00C2001C" w:rsidP="00E4728E">
            <w:pPr>
              <w:autoSpaceDE w:val="0"/>
              <w:autoSpaceDN w:val="0"/>
              <w:adjustRightInd w:val="0"/>
              <w:spacing w:after="0" w:line="276" w:lineRule="auto"/>
              <w:rPr>
                <w:rFonts w:ascii="Tahoma" w:hAnsi="Tahoma" w:cs="Tahoma"/>
                <w:color w:val="000000"/>
                <w:szCs w:val="22"/>
                <w:lang w:val="el-GR"/>
              </w:rPr>
            </w:pPr>
            <w:r w:rsidRPr="00AD15F7">
              <w:rPr>
                <w:rFonts w:ascii="Tahoma" w:hAnsi="Tahoma" w:cs="Tahoma"/>
                <w:color w:val="000000"/>
                <w:szCs w:val="22"/>
                <w:lang w:val="el-GR"/>
              </w:rPr>
              <w:t>(ΕΣΗΔΗΣ) (ηλεκτρονική μορφή)</w:t>
            </w:r>
          </w:p>
          <w:p w14:paraId="15F36016" w14:textId="77777777" w:rsidR="00C2001C" w:rsidRPr="00AD15F7" w:rsidRDefault="00C2001C" w:rsidP="00E4728E">
            <w:pPr>
              <w:spacing w:before="60" w:line="276" w:lineRule="auto"/>
              <w:rPr>
                <w:rFonts w:ascii="Tahoma" w:hAnsi="Tahoma" w:cs="Tahoma"/>
                <w:szCs w:val="22"/>
                <w:lang w:val="el-GR"/>
              </w:rPr>
            </w:pPr>
            <w:r w:rsidRPr="00AD15F7">
              <w:rPr>
                <w:rFonts w:ascii="Tahoma" w:hAnsi="Tahoma" w:cs="Tahoma"/>
                <w:color w:val="000000"/>
                <w:szCs w:val="22"/>
                <w:lang w:val="el-GR"/>
              </w:rPr>
              <w:t>Έντυπη Υποβολή:</w:t>
            </w:r>
          </w:p>
          <w:p w14:paraId="34B9E577" w14:textId="77777777" w:rsidR="00C2001C" w:rsidRPr="00AD15F7" w:rsidRDefault="00C2001C" w:rsidP="00E4728E">
            <w:pPr>
              <w:autoSpaceDE w:val="0"/>
              <w:autoSpaceDN w:val="0"/>
              <w:adjustRightInd w:val="0"/>
              <w:spacing w:after="0" w:line="276" w:lineRule="auto"/>
              <w:rPr>
                <w:rFonts w:ascii="Tahoma" w:hAnsi="Tahoma" w:cs="Tahoma"/>
                <w:szCs w:val="22"/>
                <w:lang w:val="el-GR"/>
              </w:rPr>
            </w:pPr>
            <w:r w:rsidRPr="00AD15F7">
              <w:rPr>
                <w:rFonts w:ascii="Tahoma" w:hAnsi="Tahoma" w:cs="Tahoma"/>
                <w:color w:val="000000"/>
                <w:szCs w:val="22"/>
                <w:lang w:val="el-GR"/>
              </w:rPr>
              <w:t xml:space="preserve">Η έδρα της </w:t>
            </w:r>
            <w:proofErr w:type="spellStart"/>
            <w:r w:rsidRPr="00AD15F7">
              <w:rPr>
                <w:rFonts w:ascii="Tahoma" w:hAnsi="Tahoma" w:cs="Tahoma"/>
                <w:color w:val="000000"/>
                <w:szCs w:val="22"/>
                <w:lang w:val="el-GR"/>
              </w:rPr>
              <w:t>ΚτΠ</w:t>
            </w:r>
            <w:proofErr w:type="spellEnd"/>
            <w:r w:rsidRPr="00AD15F7">
              <w:rPr>
                <w:rFonts w:ascii="Tahoma" w:hAnsi="Tahoma" w:cs="Tahoma"/>
                <w:color w:val="000000"/>
                <w:szCs w:val="22"/>
                <w:lang w:val="el-GR"/>
              </w:rPr>
              <w:t xml:space="preserve"> </w:t>
            </w:r>
            <w:r w:rsidRPr="00AD15F7">
              <w:rPr>
                <w:rFonts w:ascii="Tahoma" w:hAnsi="Tahoma" w:cs="Tahoma"/>
                <w:color w:val="000000"/>
                <w:szCs w:val="22"/>
                <w:lang w:val="en-US"/>
              </w:rPr>
              <w:t>M</w:t>
            </w:r>
            <w:r w:rsidRPr="00AD15F7">
              <w:rPr>
                <w:rFonts w:ascii="Tahoma" w:hAnsi="Tahoma" w:cs="Tahoma"/>
                <w:color w:val="000000"/>
                <w:szCs w:val="22"/>
                <w:lang w:val="el-GR"/>
              </w:rPr>
              <w:t>.Α.Ε.</w:t>
            </w:r>
          </w:p>
        </w:tc>
      </w:tr>
      <w:tr w:rsidR="00482205" w:rsidRPr="00AD15F7" w14:paraId="7240552F" w14:textId="77777777" w:rsidTr="06942D67">
        <w:tc>
          <w:tcPr>
            <w:tcW w:w="3823" w:type="dxa"/>
          </w:tcPr>
          <w:p w14:paraId="7E49B158" w14:textId="77777777" w:rsidR="00482205" w:rsidRPr="00AD15F7" w:rsidRDefault="00482205" w:rsidP="00482205">
            <w:pPr>
              <w:pStyle w:val="TabletextChar"/>
              <w:rPr>
                <w:rFonts w:cs="Tahoma"/>
                <w:b/>
                <w:sz w:val="22"/>
                <w:szCs w:val="22"/>
              </w:rPr>
            </w:pPr>
            <w:r w:rsidRPr="00AD15F7">
              <w:rPr>
                <w:rFonts w:cs="Tahoma"/>
                <w:b/>
                <w:sz w:val="22"/>
                <w:szCs w:val="22"/>
              </w:rPr>
              <w:t>ΗΜΕΡΟΜΗΝΙΑ ΑΝΑΡΤΗΣΗΣ ΣΤΗ ΔΙΑΔΙΚΤΥΑΚΗ ΠΥΛΗ ΤΟΥ ΕΣΗΔΗΣ</w:t>
            </w:r>
          </w:p>
        </w:tc>
        <w:tc>
          <w:tcPr>
            <w:tcW w:w="6032" w:type="dxa"/>
            <w:vAlign w:val="center"/>
          </w:tcPr>
          <w:p w14:paraId="6C25692A" w14:textId="6DA47446" w:rsidR="00482205" w:rsidRPr="0003221F" w:rsidRDefault="00C03F18" w:rsidP="00482205">
            <w:pPr>
              <w:pStyle w:val="TabletextChar"/>
              <w:rPr>
                <w:rFonts w:cs="Tahoma"/>
                <w:b/>
                <w:sz w:val="22"/>
                <w:szCs w:val="22"/>
              </w:rPr>
            </w:pPr>
            <w:r w:rsidRPr="00C03F18">
              <w:rPr>
                <w:rFonts w:cs="Tahoma"/>
                <w:b/>
                <w:sz w:val="22"/>
                <w:szCs w:val="22"/>
              </w:rPr>
              <w:t>02-03-2022</w:t>
            </w:r>
          </w:p>
        </w:tc>
      </w:tr>
      <w:tr w:rsidR="00482205" w:rsidRPr="002A0948" w14:paraId="6054DDDC" w14:textId="77777777" w:rsidTr="06942D67">
        <w:tc>
          <w:tcPr>
            <w:tcW w:w="3823" w:type="dxa"/>
            <w:vAlign w:val="center"/>
          </w:tcPr>
          <w:p w14:paraId="2910DFB1" w14:textId="77777777" w:rsidR="00482205" w:rsidRPr="00AD15F7" w:rsidRDefault="00482205" w:rsidP="00482205">
            <w:pPr>
              <w:pStyle w:val="TabletextChar"/>
              <w:rPr>
                <w:rFonts w:cs="Tahoma"/>
                <w:b/>
                <w:sz w:val="22"/>
                <w:szCs w:val="22"/>
              </w:rPr>
            </w:pPr>
            <w:r w:rsidRPr="00AD15F7">
              <w:rPr>
                <w:rFonts w:cs="Tahoma"/>
                <w:b/>
                <w:sz w:val="22"/>
                <w:szCs w:val="22"/>
              </w:rPr>
              <w:t>ΗΜΕΡΟΜΗΝΙΑ ΚΑΙ ΩΡΑ ΑΠΟΣΦΡΑΓΙΣΗΣ ΠΡΟΣΦΟΡΩΝ</w:t>
            </w:r>
          </w:p>
        </w:tc>
        <w:tc>
          <w:tcPr>
            <w:tcW w:w="6032" w:type="dxa"/>
            <w:vAlign w:val="center"/>
          </w:tcPr>
          <w:p w14:paraId="07624745" w14:textId="61B54658" w:rsidR="00482205" w:rsidRPr="0003221F" w:rsidRDefault="0003221F" w:rsidP="00482205">
            <w:pPr>
              <w:pStyle w:val="TabletextChar"/>
              <w:rPr>
                <w:rFonts w:cs="Tahoma"/>
                <w:b/>
                <w:sz w:val="22"/>
                <w:szCs w:val="22"/>
              </w:rPr>
            </w:pPr>
            <w:r w:rsidRPr="0003221F">
              <w:rPr>
                <w:rFonts w:cs="Tahoma"/>
                <w:b/>
                <w:sz w:val="22"/>
                <w:szCs w:val="22"/>
              </w:rPr>
              <w:t>14-04-2022</w:t>
            </w:r>
            <w:r w:rsidR="00482205" w:rsidRPr="00AD15F7">
              <w:rPr>
                <w:rFonts w:cs="Tahoma"/>
                <w:b/>
                <w:sz w:val="22"/>
                <w:szCs w:val="22"/>
              </w:rPr>
              <w:t xml:space="preserve"> και ώρα </w:t>
            </w:r>
            <w:r w:rsidRPr="0003221F">
              <w:rPr>
                <w:rFonts w:cs="Tahoma"/>
                <w:b/>
                <w:sz w:val="22"/>
                <w:szCs w:val="22"/>
              </w:rPr>
              <w:t>14:00</w:t>
            </w:r>
          </w:p>
        </w:tc>
      </w:tr>
    </w:tbl>
    <w:p w14:paraId="286BC539" w14:textId="77777777" w:rsidR="00D41FD6" w:rsidRDefault="00D41FD6">
      <w:pPr>
        <w:pStyle w:val="normalwithoutspacing"/>
        <w:jc w:val="center"/>
      </w:pPr>
    </w:p>
    <w:p w14:paraId="4979F326" w14:textId="77777777" w:rsidR="00D41FD6" w:rsidRDefault="00D41FD6">
      <w:pPr>
        <w:pStyle w:val="Contents"/>
      </w:pPr>
      <w:bookmarkStart w:id="8" w:name="_Toc94180691"/>
      <w:r>
        <w:lastRenderedPageBreak/>
        <w:t>Περιεχόμενα</w:t>
      </w:r>
      <w:bookmarkEnd w:id="8"/>
    </w:p>
    <w:p w14:paraId="053C9040" w14:textId="730B85BC" w:rsidR="00CA3077" w:rsidRDefault="00D41FD6">
      <w:pPr>
        <w:pStyle w:val="25"/>
        <w:tabs>
          <w:tab w:val="right" w:leader="dot" w:pos="9628"/>
        </w:tabs>
        <w:rPr>
          <w:rFonts w:asciiTheme="minorHAnsi" w:eastAsiaTheme="minorEastAsia" w:hAnsiTheme="minorHAnsi" w:cstheme="minorBidi"/>
          <w:smallCaps w:val="0"/>
          <w:noProof/>
          <w:sz w:val="22"/>
          <w:szCs w:val="22"/>
          <w:lang w:val="el-GR" w:eastAsia="el-GR"/>
        </w:rPr>
      </w:pPr>
      <w:r w:rsidRPr="00185745">
        <w:fldChar w:fldCharType="begin"/>
      </w:r>
      <w:r w:rsidRPr="00185745">
        <w:rPr>
          <w:lang w:val="el-GR"/>
        </w:rPr>
        <w:instrText xml:space="preserve"> </w:instrText>
      </w:r>
      <w:r w:rsidRPr="00185745">
        <w:instrText>TOC</w:instrText>
      </w:r>
      <w:r w:rsidRPr="00185745">
        <w:rPr>
          <w:lang w:val="el-GR"/>
        </w:rPr>
        <w:instrText xml:space="preserve"> \</w:instrText>
      </w:r>
      <w:r w:rsidRPr="00185745">
        <w:instrText>o</w:instrText>
      </w:r>
      <w:r w:rsidRPr="00185745">
        <w:rPr>
          <w:lang w:val="el-GR"/>
        </w:rPr>
        <w:instrText xml:space="preserve"> "1-4" \</w:instrText>
      </w:r>
      <w:r w:rsidRPr="00185745">
        <w:instrText>h</w:instrText>
      </w:r>
      <w:r w:rsidRPr="00185745">
        <w:fldChar w:fldCharType="separate"/>
      </w:r>
      <w:hyperlink w:anchor="_Toc94180689" w:history="1">
        <w:r w:rsidR="00CA3077" w:rsidRPr="00B2433B">
          <w:rPr>
            <w:rStyle w:val="-"/>
            <w:rFonts w:cs="Tahoma"/>
            <w:noProof/>
            <w:lang w:val="el-GR"/>
          </w:rPr>
          <w:t>ΓΕΝΙΚΕΣ ΠΛΗΡΟΦΟΡΙΕΣ</w:t>
        </w:r>
        <w:r w:rsidR="00CA3077">
          <w:rPr>
            <w:noProof/>
          </w:rPr>
          <w:tab/>
        </w:r>
        <w:r w:rsidR="00CA3077">
          <w:rPr>
            <w:noProof/>
          </w:rPr>
          <w:fldChar w:fldCharType="begin"/>
        </w:r>
        <w:r w:rsidR="00CA3077">
          <w:rPr>
            <w:noProof/>
          </w:rPr>
          <w:instrText xml:space="preserve"> PAGEREF _Toc94180689 \h </w:instrText>
        </w:r>
        <w:r w:rsidR="00CA3077">
          <w:rPr>
            <w:noProof/>
          </w:rPr>
        </w:r>
        <w:r w:rsidR="00CA3077">
          <w:rPr>
            <w:noProof/>
          </w:rPr>
          <w:fldChar w:fldCharType="separate"/>
        </w:r>
        <w:r w:rsidR="003C49E7">
          <w:rPr>
            <w:noProof/>
          </w:rPr>
          <w:t>2</w:t>
        </w:r>
        <w:r w:rsidR="00CA3077">
          <w:rPr>
            <w:noProof/>
          </w:rPr>
          <w:fldChar w:fldCharType="end"/>
        </w:r>
      </w:hyperlink>
    </w:p>
    <w:p w14:paraId="7F76AB22" w14:textId="6AEAF0F2" w:rsidR="00CA3077" w:rsidRDefault="003C49E7">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94180690" w:history="1">
        <w:r w:rsidR="00CA3077" w:rsidRPr="00B2433B">
          <w:rPr>
            <w:rStyle w:val="-"/>
            <w:rFonts w:cs="Tahoma"/>
            <w:noProof/>
            <w:lang w:val="el-GR"/>
          </w:rPr>
          <w:t>Συνοπτικά στοιχεία Έργου</w:t>
        </w:r>
        <w:r w:rsidR="00CA3077">
          <w:rPr>
            <w:noProof/>
          </w:rPr>
          <w:tab/>
        </w:r>
        <w:r w:rsidR="00CA3077">
          <w:rPr>
            <w:noProof/>
          </w:rPr>
          <w:fldChar w:fldCharType="begin"/>
        </w:r>
        <w:r w:rsidR="00CA3077">
          <w:rPr>
            <w:noProof/>
          </w:rPr>
          <w:instrText xml:space="preserve"> PAGEREF _Toc94180690 \h </w:instrText>
        </w:r>
        <w:r w:rsidR="00CA3077">
          <w:rPr>
            <w:noProof/>
          </w:rPr>
        </w:r>
        <w:r w:rsidR="00CA3077">
          <w:rPr>
            <w:noProof/>
          </w:rPr>
          <w:fldChar w:fldCharType="separate"/>
        </w:r>
        <w:r>
          <w:rPr>
            <w:noProof/>
          </w:rPr>
          <w:t>2</w:t>
        </w:r>
        <w:r w:rsidR="00CA3077">
          <w:rPr>
            <w:noProof/>
          </w:rPr>
          <w:fldChar w:fldCharType="end"/>
        </w:r>
      </w:hyperlink>
    </w:p>
    <w:p w14:paraId="069026EC" w14:textId="3F2EB1D2" w:rsidR="00CA3077" w:rsidRDefault="003C49E7">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94180691" w:history="1">
        <w:r w:rsidR="00CA3077" w:rsidRPr="00B2433B">
          <w:rPr>
            <w:rStyle w:val="-"/>
            <w:noProof/>
          </w:rPr>
          <w:t>Περιεχόμενα</w:t>
        </w:r>
        <w:r w:rsidR="00CA3077">
          <w:rPr>
            <w:noProof/>
          </w:rPr>
          <w:tab/>
        </w:r>
        <w:r w:rsidR="00CA3077">
          <w:rPr>
            <w:noProof/>
          </w:rPr>
          <w:fldChar w:fldCharType="begin"/>
        </w:r>
        <w:r w:rsidR="00CA3077">
          <w:rPr>
            <w:noProof/>
          </w:rPr>
          <w:instrText xml:space="preserve"> PAGEREF _Toc94180691 \h </w:instrText>
        </w:r>
        <w:r w:rsidR="00CA3077">
          <w:rPr>
            <w:noProof/>
          </w:rPr>
        </w:r>
        <w:r w:rsidR="00CA3077">
          <w:rPr>
            <w:noProof/>
          </w:rPr>
          <w:fldChar w:fldCharType="separate"/>
        </w:r>
        <w:r>
          <w:rPr>
            <w:noProof/>
          </w:rPr>
          <w:t>4</w:t>
        </w:r>
        <w:r w:rsidR="00CA3077">
          <w:rPr>
            <w:noProof/>
          </w:rPr>
          <w:fldChar w:fldCharType="end"/>
        </w:r>
      </w:hyperlink>
    </w:p>
    <w:p w14:paraId="6331F10B" w14:textId="2EED4659" w:rsidR="00CA3077" w:rsidRDefault="003C49E7">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4180692" w:history="1">
        <w:r w:rsidR="00CA3077" w:rsidRPr="00B2433B">
          <w:rPr>
            <w:rStyle w:val="-"/>
            <w:noProof/>
            <w:lang w:val="el-GR"/>
          </w:rPr>
          <w:t>1.</w:t>
        </w:r>
        <w:r w:rsidR="00CA3077">
          <w:rPr>
            <w:rFonts w:asciiTheme="minorHAnsi" w:eastAsiaTheme="minorEastAsia" w:hAnsiTheme="minorHAnsi" w:cstheme="minorBidi"/>
            <w:b w:val="0"/>
            <w:bCs w:val="0"/>
            <w:caps w:val="0"/>
            <w:noProof/>
            <w:sz w:val="22"/>
            <w:szCs w:val="22"/>
            <w:lang w:val="el-GR" w:eastAsia="el-GR"/>
          </w:rPr>
          <w:tab/>
        </w:r>
        <w:r w:rsidR="00CA3077" w:rsidRPr="00B2433B">
          <w:rPr>
            <w:rStyle w:val="-"/>
            <w:noProof/>
            <w:lang w:val="el-GR"/>
          </w:rPr>
          <w:t>ΑΝΑΘΕΤΟΥΣΑ ΑΡΧΗ ΚΑΙ ΑΝΤΙΚΕΙΜΕΝΟ ΣΥΜΒΑΣΗΣ</w:t>
        </w:r>
        <w:r w:rsidR="00CA3077">
          <w:rPr>
            <w:noProof/>
          </w:rPr>
          <w:tab/>
        </w:r>
        <w:r w:rsidR="00CA3077">
          <w:rPr>
            <w:noProof/>
          </w:rPr>
          <w:fldChar w:fldCharType="begin"/>
        </w:r>
        <w:r w:rsidR="00CA3077">
          <w:rPr>
            <w:noProof/>
          </w:rPr>
          <w:instrText xml:space="preserve"> PAGEREF _Toc94180692 \h </w:instrText>
        </w:r>
        <w:r w:rsidR="00CA3077">
          <w:rPr>
            <w:noProof/>
          </w:rPr>
        </w:r>
        <w:r w:rsidR="00CA3077">
          <w:rPr>
            <w:noProof/>
          </w:rPr>
          <w:fldChar w:fldCharType="separate"/>
        </w:r>
        <w:r>
          <w:rPr>
            <w:noProof/>
          </w:rPr>
          <w:t>6</w:t>
        </w:r>
        <w:r w:rsidR="00CA3077">
          <w:rPr>
            <w:noProof/>
          </w:rPr>
          <w:fldChar w:fldCharType="end"/>
        </w:r>
      </w:hyperlink>
    </w:p>
    <w:p w14:paraId="0DF90D83" w14:textId="11B73D71"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693" w:history="1">
        <w:r w:rsidR="00CA3077" w:rsidRPr="00B2433B">
          <w:rPr>
            <w:rStyle w:val="-"/>
            <w:noProof/>
            <w:lang w:val="el-GR"/>
          </w:rPr>
          <w:t>1.1</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Στοιχεία Αναθέτουσας Αρχής</w:t>
        </w:r>
        <w:r w:rsidR="00CA3077">
          <w:rPr>
            <w:noProof/>
          </w:rPr>
          <w:tab/>
        </w:r>
        <w:r w:rsidR="00CA3077">
          <w:rPr>
            <w:noProof/>
          </w:rPr>
          <w:fldChar w:fldCharType="begin"/>
        </w:r>
        <w:r w:rsidR="00CA3077">
          <w:rPr>
            <w:noProof/>
          </w:rPr>
          <w:instrText xml:space="preserve"> PAGEREF _Toc94180693 \h </w:instrText>
        </w:r>
        <w:r w:rsidR="00CA3077">
          <w:rPr>
            <w:noProof/>
          </w:rPr>
        </w:r>
        <w:r w:rsidR="00CA3077">
          <w:rPr>
            <w:noProof/>
          </w:rPr>
          <w:fldChar w:fldCharType="separate"/>
        </w:r>
        <w:r>
          <w:rPr>
            <w:noProof/>
          </w:rPr>
          <w:t>6</w:t>
        </w:r>
        <w:r w:rsidR="00CA3077">
          <w:rPr>
            <w:noProof/>
          </w:rPr>
          <w:fldChar w:fldCharType="end"/>
        </w:r>
      </w:hyperlink>
    </w:p>
    <w:p w14:paraId="26881E41" w14:textId="0EEFCAAF"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694" w:history="1">
        <w:r w:rsidR="00CA3077" w:rsidRPr="00B2433B">
          <w:rPr>
            <w:rStyle w:val="-"/>
            <w:noProof/>
            <w:lang w:val="el-GR"/>
          </w:rPr>
          <w:t>1.2</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Στοιχεία Διαδικασίας-Χρηματοδότηση</w:t>
        </w:r>
        <w:r w:rsidR="00CA3077">
          <w:rPr>
            <w:noProof/>
          </w:rPr>
          <w:tab/>
        </w:r>
        <w:r w:rsidR="00CA3077">
          <w:rPr>
            <w:noProof/>
          </w:rPr>
          <w:fldChar w:fldCharType="begin"/>
        </w:r>
        <w:r w:rsidR="00CA3077">
          <w:rPr>
            <w:noProof/>
          </w:rPr>
          <w:instrText xml:space="preserve"> PAGEREF _Toc94180694 \h </w:instrText>
        </w:r>
        <w:r w:rsidR="00CA3077">
          <w:rPr>
            <w:noProof/>
          </w:rPr>
        </w:r>
        <w:r w:rsidR="00CA3077">
          <w:rPr>
            <w:noProof/>
          </w:rPr>
          <w:fldChar w:fldCharType="separate"/>
        </w:r>
        <w:r>
          <w:rPr>
            <w:noProof/>
          </w:rPr>
          <w:t>7</w:t>
        </w:r>
        <w:r w:rsidR="00CA3077">
          <w:rPr>
            <w:noProof/>
          </w:rPr>
          <w:fldChar w:fldCharType="end"/>
        </w:r>
      </w:hyperlink>
    </w:p>
    <w:p w14:paraId="4EFD57EA" w14:textId="38862EDC"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695" w:history="1">
        <w:r w:rsidR="00CA3077" w:rsidRPr="00B2433B">
          <w:rPr>
            <w:rStyle w:val="-"/>
            <w:noProof/>
            <w:lang w:val="el-GR"/>
          </w:rPr>
          <w:t>1.3</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Συνοπτική Περιγραφή φυσικού και οικονομικού αντικειμένου της σύμβασης</w:t>
        </w:r>
        <w:r w:rsidR="00CA3077">
          <w:rPr>
            <w:noProof/>
          </w:rPr>
          <w:tab/>
        </w:r>
        <w:r w:rsidR="00CA3077">
          <w:rPr>
            <w:noProof/>
          </w:rPr>
          <w:fldChar w:fldCharType="begin"/>
        </w:r>
        <w:r w:rsidR="00CA3077">
          <w:rPr>
            <w:noProof/>
          </w:rPr>
          <w:instrText xml:space="preserve"> PAGEREF _Toc94180695 \h </w:instrText>
        </w:r>
        <w:r w:rsidR="00CA3077">
          <w:rPr>
            <w:noProof/>
          </w:rPr>
        </w:r>
        <w:r w:rsidR="00CA3077">
          <w:rPr>
            <w:noProof/>
          </w:rPr>
          <w:fldChar w:fldCharType="separate"/>
        </w:r>
        <w:r>
          <w:rPr>
            <w:noProof/>
          </w:rPr>
          <w:t>7</w:t>
        </w:r>
        <w:r w:rsidR="00CA3077">
          <w:rPr>
            <w:noProof/>
          </w:rPr>
          <w:fldChar w:fldCharType="end"/>
        </w:r>
      </w:hyperlink>
    </w:p>
    <w:p w14:paraId="68227D9A" w14:textId="0A8F9C3D"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696" w:history="1">
        <w:r w:rsidR="00CA3077" w:rsidRPr="00B2433B">
          <w:rPr>
            <w:rStyle w:val="-"/>
            <w:noProof/>
            <w:lang w:val="el-GR"/>
          </w:rPr>
          <w:t>1.4</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Θεσμικό πλαίσιο</w:t>
        </w:r>
        <w:r w:rsidR="00CA3077">
          <w:rPr>
            <w:noProof/>
          </w:rPr>
          <w:tab/>
        </w:r>
        <w:r w:rsidR="00CA3077">
          <w:rPr>
            <w:noProof/>
          </w:rPr>
          <w:fldChar w:fldCharType="begin"/>
        </w:r>
        <w:r w:rsidR="00CA3077">
          <w:rPr>
            <w:noProof/>
          </w:rPr>
          <w:instrText xml:space="preserve"> PAGEREF _Toc94180696 \h </w:instrText>
        </w:r>
        <w:r w:rsidR="00CA3077">
          <w:rPr>
            <w:noProof/>
          </w:rPr>
        </w:r>
        <w:r w:rsidR="00CA3077">
          <w:rPr>
            <w:noProof/>
          </w:rPr>
          <w:fldChar w:fldCharType="separate"/>
        </w:r>
        <w:r>
          <w:rPr>
            <w:noProof/>
          </w:rPr>
          <w:t>8</w:t>
        </w:r>
        <w:r w:rsidR="00CA3077">
          <w:rPr>
            <w:noProof/>
          </w:rPr>
          <w:fldChar w:fldCharType="end"/>
        </w:r>
      </w:hyperlink>
    </w:p>
    <w:p w14:paraId="0E3975BC" w14:textId="6838EFDD"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697" w:history="1">
        <w:r w:rsidR="00CA3077" w:rsidRPr="00B2433B">
          <w:rPr>
            <w:rStyle w:val="-"/>
            <w:noProof/>
            <w:lang w:val="el-GR"/>
          </w:rPr>
          <w:t>1.5</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Προθεσμία παραλαβής προσφορών και διενέργεια διαγωνισμού</w:t>
        </w:r>
        <w:r w:rsidR="00CA3077">
          <w:rPr>
            <w:noProof/>
          </w:rPr>
          <w:tab/>
        </w:r>
        <w:r w:rsidR="00CA3077">
          <w:rPr>
            <w:noProof/>
          </w:rPr>
          <w:fldChar w:fldCharType="begin"/>
        </w:r>
        <w:r w:rsidR="00CA3077">
          <w:rPr>
            <w:noProof/>
          </w:rPr>
          <w:instrText xml:space="preserve"> PAGEREF _Toc94180697 \h </w:instrText>
        </w:r>
        <w:r w:rsidR="00CA3077">
          <w:rPr>
            <w:noProof/>
          </w:rPr>
        </w:r>
        <w:r w:rsidR="00CA3077">
          <w:rPr>
            <w:noProof/>
          </w:rPr>
          <w:fldChar w:fldCharType="separate"/>
        </w:r>
        <w:r>
          <w:rPr>
            <w:noProof/>
          </w:rPr>
          <w:t>12</w:t>
        </w:r>
        <w:r w:rsidR="00CA3077">
          <w:rPr>
            <w:noProof/>
          </w:rPr>
          <w:fldChar w:fldCharType="end"/>
        </w:r>
      </w:hyperlink>
    </w:p>
    <w:p w14:paraId="4D665947" w14:textId="7E114165"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698" w:history="1">
        <w:r w:rsidR="00CA3077" w:rsidRPr="00B2433B">
          <w:rPr>
            <w:rStyle w:val="-"/>
            <w:noProof/>
            <w:lang w:val="el-GR"/>
          </w:rPr>
          <w:t>1.6</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Δημοσιότητα</w:t>
        </w:r>
        <w:r w:rsidR="00CA3077">
          <w:rPr>
            <w:noProof/>
          </w:rPr>
          <w:tab/>
        </w:r>
        <w:r w:rsidR="00CA3077">
          <w:rPr>
            <w:noProof/>
          </w:rPr>
          <w:fldChar w:fldCharType="begin"/>
        </w:r>
        <w:r w:rsidR="00CA3077">
          <w:rPr>
            <w:noProof/>
          </w:rPr>
          <w:instrText xml:space="preserve"> PAGEREF _Toc94180698 \h </w:instrText>
        </w:r>
        <w:r w:rsidR="00CA3077">
          <w:rPr>
            <w:noProof/>
          </w:rPr>
        </w:r>
        <w:r w:rsidR="00CA3077">
          <w:rPr>
            <w:noProof/>
          </w:rPr>
          <w:fldChar w:fldCharType="separate"/>
        </w:r>
        <w:r>
          <w:rPr>
            <w:noProof/>
          </w:rPr>
          <w:t>12</w:t>
        </w:r>
        <w:r w:rsidR="00CA3077">
          <w:rPr>
            <w:noProof/>
          </w:rPr>
          <w:fldChar w:fldCharType="end"/>
        </w:r>
      </w:hyperlink>
    </w:p>
    <w:p w14:paraId="6A7BEA88" w14:textId="56F71D37"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699" w:history="1">
        <w:r w:rsidR="00CA3077" w:rsidRPr="00B2433B">
          <w:rPr>
            <w:rStyle w:val="-"/>
            <w:noProof/>
            <w:lang w:val="el-GR"/>
          </w:rPr>
          <w:t>1.7</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Αρχές εφαρμοζόμενες στη διαδικασία σύναψης</w:t>
        </w:r>
        <w:r w:rsidR="00CA3077">
          <w:rPr>
            <w:noProof/>
          </w:rPr>
          <w:tab/>
        </w:r>
        <w:r w:rsidR="00CA3077">
          <w:rPr>
            <w:noProof/>
          </w:rPr>
          <w:fldChar w:fldCharType="begin"/>
        </w:r>
        <w:r w:rsidR="00CA3077">
          <w:rPr>
            <w:noProof/>
          </w:rPr>
          <w:instrText xml:space="preserve"> PAGEREF _Toc94180699 \h </w:instrText>
        </w:r>
        <w:r w:rsidR="00CA3077">
          <w:rPr>
            <w:noProof/>
          </w:rPr>
        </w:r>
        <w:r w:rsidR="00CA3077">
          <w:rPr>
            <w:noProof/>
          </w:rPr>
          <w:fldChar w:fldCharType="separate"/>
        </w:r>
        <w:r>
          <w:rPr>
            <w:noProof/>
          </w:rPr>
          <w:t>12</w:t>
        </w:r>
        <w:r w:rsidR="00CA3077">
          <w:rPr>
            <w:noProof/>
          </w:rPr>
          <w:fldChar w:fldCharType="end"/>
        </w:r>
      </w:hyperlink>
    </w:p>
    <w:p w14:paraId="2EE15945" w14:textId="7199C855" w:rsidR="00CA3077" w:rsidRDefault="003C49E7">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4180700" w:history="1">
        <w:r w:rsidR="00CA3077" w:rsidRPr="00B2433B">
          <w:rPr>
            <w:rStyle w:val="-"/>
            <w:noProof/>
            <w:lang w:val="el-GR"/>
          </w:rPr>
          <w:t>2.</w:t>
        </w:r>
        <w:r w:rsidR="00CA3077">
          <w:rPr>
            <w:rFonts w:asciiTheme="minorHAnsi" w:eastAsiaTheme="minorEastAsia" w:hAnsiTheme="minorHAnsi" w:cstheme="minorBidi"/>
            <w:b w:val="0"/>
            <w:bCs w:val="0"/>
            <w:caps w:val="0"/>
            <w:noProof/>
            <w:sz w:val="22"/>
            <w:szCs w:val="22"/>
            <w:lang w:val="el-GR" w:eastAsia="el-GR"/>
          </w:rPr>
          <w:tab/>
        </w:r>
        <w:r w:rsidR="00CA3077" w:rsidRPr="00B2433B">
          <w:rPr>
            <w:rStyle w:val="-"/>
            <w:noProof/>
            <w:lang w:val="el-GR"/>
          </w:rPr>
          <w:t>ΓΕΝΙΚΟΙ ΚΑΙ ΕΙΔΙΚΟΙ ΟΡΟΙ ΣΥΜΜΕΤΟΧΗΣ</w:t>
        </w:r>
        <w:r w:rsidR="00CA3077">
          <w:rPr>
            <w:noProof/>
          </w:rPr>
          <w:tab/>
        </w:r>
        <w:r w:rsidR="00CA3077">
          <w:rPr>
            <w:noProof/>
          </w:rPr>
          <w:fldChar w:fldCharType="begin"/>
        </w:r>
        <w:r w:rsidR="00CA3077">
          <w:rPr>
            <w:noProof/>
          </w:rPr>
          <w:instrText xml:space="preserve"> PAGEREF _Toc94180700 \h </w:instrText>
        </w:r>
        <w:r w:rsidR="00CA3077">
          <w:rPr>
            <w:noProof/>
          </w:rPr>
        </w:r>
        <w:r w:rsidR="00CA3077">
          <w:rPr>
            <w:noProof/>
          </w:rPr>
          <w:fldChar w:fldCharType="separate"/>
        </w:r>
        <w:r>
          <w:rPr>
            <w:noProof/>
          </w:rPr>
          <w:t>13</w:t>
        </w:r>
        <w:r w:rsidR="00CA3077">
          <w:rPr>
            <w:noProof/>
          </w:rPr>
          <w:fldChar w:fldCharType="end"/>
        </w:r>
      </w:hyperlink>
    </w:p>
    <w:p w14:paraId="162A7B32" w14:textId="3833E47F"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01" w:history="1">
        <w:r w:rsidR="00CA3077" w:rsidRPr="00B2433B">
          <w:rPr>
            <w:rStyle w:val="-"/>
            <w:noProof/>
            <w:lang w:val="el-GR"/>
          </w:rPr>
          <w:t>2.1</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Γενικές Πληροφορίες</w:t>
        </w:r>
        <w:r w:rsidR="00CA3077">
          <w:rPr>
            <w:noProof/>
          </w:rPr>
          <w:tab/>
        </w:r>
        <w:r w:rsidR="00CA3077">
          <w:rPr>
            <w:noProof/>
          </w:rPr>
          <w:fldChar w:fldCharType="begin"/>
        </w:r>
        <w:r w:rsidR="00CA3077">
          <w:rPr>
            <w:noProof/>
          </w:rPr>
          <w:instrText xml:space="preserve"> PAGEREF _Toc94180701 \h </w:instrText>
        </w:r>
        <w:r w:rsidR="00CA3077">
          <w:rPr>
            <w:noProof/>
          </w:rPr>
        </w:r>
        <w:r w:rsidR="00CA3077">
          <w:rPr>
            <w:noProof/>
          </w:rPr>
          <w:fldChar w:fldCharType="separate"/>
        </w:r>
        <w:r>
          <w:rPr>
            <w:noProof/>
          </w:rPr>
          <w:t>13</w:t>
        </w:r>
        <w:r w:rsidR="00CA3077">
          <w:rPr>
            <w:noProof/>
          </w:rPr>
          <w:fldChar w:fldCharType="end"/>
        </w:r>
      </w:hyperlink>
    </w:p>
    <w:p w14:paraId="76C4D972" w14:textId="3CF16CFC"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02" w:history="1">
        <w:r w:rsidR="00CA3077" w:rsidRPr="00B2433B">
          <w:rPr>
            <w:rStyle w:val="-"/>
            <w:noProof/>
            <w:lang w:val="el-GR"/>
          </w:rPr>
          <w:t>2.1.1</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Έγγραφα της σύμβασης</w:t>
        </w:r>
        <w:r w:rsidR="00CA3077">
          <w:rPr>
            <w:noProof/>
          </w:rPr>
          <w:tab/>
        </w:r>
        <w:r w:rsidR="00CA3077">
          <w:rPr>
            <w:noProof/>
          </w:rPr>
          <w:fldChar w:fldCharType="begin"/>
        </w:r>
        <w:r w:rsidR="00CA3077">
          <w:rPr>
            <w:noProof/>
          </w:rPr>
          <w:instrText xml:space="preserve"> PAGEREF _Toc94180702 \h </w:instrText>
        </w:r>
        <w:r w:rsidR="00CA3077">
          <w:rPr>
            <w:noProof/>
          </w:rPr>
        </w:r>
        <w:r w:rsidR="00CA3077">
          <w:rPr>
            <w:noProof/>
          </w:rPr>
          <w:fldChar w:fldCharType="separate"/>
        </w:r>
        <w:r>
          <w:rPr>
            <w:noProof/>
          </w:rPr>
          <w:t>13</w:t>
        </w:r>
        <w:r w:rsidR="00CA3077">
          <w:rPr>
            <w:noProof/>
          </w:rPr>
          <w:fldChar w:fldCharType="end"/>
        </w:r>
      </w:hyperlink>
    </w:p>
    <w:p w14:paraId="78D6D1AA" w14:textId="2972A403"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03" w:history="1">
        <w:r w:rsidR="00CA3077" w:rsidRPr="00B2433B">
          <w:rPr>
            <w:rStyle w:val="-"/>
            <w:noProof/>
            <w:lang w:val="el-GR"/>
          </w:rPr>
          <w:t>2.1.2</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Επικοινωνία - Πρόσβαση στα έγγραφα της Σύμβασης</w:t>
        </w:r>
        <w:r w:rsidR="00CA3077">
          <w:rPr>
            <w:noProof/>
          </w:rPr>
          <w:tab/>
        </w:r>
        <w:r w:rsidR="00CA3077">
          <w:rPr>
            <w:noProof/>
          </w:rPr>
          <w:fldChar w:fldCharType="begin"/>
        </w:r>
        <w:r w:rsidR="00CA3077">
          <w:rPr>
            <w:noProof/>
          </w:rPr>
          <w:instrText xml:space="preserve"> PAGEREF _Toc94180703 \h </w:instrText>
        </w:r>
        <w:r w:rsidR="00CA3077">
          <w:rPr>
            <w:noProof/>
          </w:rPr>
        </w:r>
        <w:r w:rsidR="00CA3077">
          <w:rPr>
            <w:noProof/>
          </w:rPr>
          <w:fldChar w:fldCharType="separate"/>
        </w:r>
        <w:r>
          <w:rPr>
            <w:noProof/>
          </w:rPr>
          <w:t>13</w:t>
        </w:r>
        <w:r w:rsidR="00CA3077">
          <w:rPr>
            <w:noProof/>
          </w:rPr>
          <w:fldChar w:fldCharType="end"/>
        </w:r>
      </w:hyperlink>
    </w:p>
    <w:p w14:paraId="64364C49" w14:textId="6D47F6F9"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04" w:history="1">
        <w:r w:rsidR="00CA3077" w:rsidRPr="00B2433B">
          <w:rPr>
            <w:rStyle w:val="-"/>
            <w:noProof/>
            <w:lang w:val="el-GR"/>
          </w:rPr>
          <w:t>2.1.3</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Παροχή Διευκρινίσεων</w:t>
        </w:r>
        <w:r w:rsidR="00CA3077">
          <w:rPr>
            <w:noProof/>
          </w:rPr>
          <w:tab/>
        </w:r>
        <w:r w:rsidR="00CA3077">
          <w:rPr>
            <w:noProof/>
          </w:rPr>
          <w:fldChar w:fldCharType="begin"/>
        </w:r>
        <w:r w:rsidR="00CA3077">
          <w:rPr>
            <w:noProof/>
          </w:rPr>
          <w:instrText xml:space="preserve"> PAGEREF _Toc94180704 \h </w:instrText>
        </w:r>
        <w:r w:rsidR="00CA3077">
          <w:rPr>
            <w:noProof/>
          </w:rPr>
        </w:r>
        <w:r w:rsidR="00CA3077">
          <w:rPr>
            <w:noProof/>
          </w:rPr>
          <w:fldChar w:fldCharType="separate"/>
        </w:r>
        <w:r>
          <w:rPr>
            <w:noProof/>
          </w:rPr>
          <w:t>13</w:t>
        </w:r>
        <w:r w:rsidR="00CA3077">
          <w:rPr>
            <w:noProof/>
          </w:rPr>
          <w:fldChar w:fldCharType="end"/>
        </w:r>
      </w:hyperlink>
    </w:p>
    <w:p w14:paraId="12196B28" w14:textId="6BA50423"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05" w:history="1">
        <w:r w:rsidR="00CA3077" w:rsidRPr="00B2433B">
          <w:rPr>
            <w:rStyle w:val="-"/>
            <w:noProof/>
            <w:lang w:val="el-GR"/>
          </w:rPr>
          <w:t>2.1.4</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Γλώσσα</w:t>
        </w:r>
        <w:r w:rsidR="00CA3077">
          <w:rPr>
            <w:noProof/>
          </w:rPr>
          <w:tab/>
        </w:r>
        <w:r w:rsidR="00CA3077">
          <w:rPr>
            <w:noProof/>
          </w:rPr>
          <w:fldChar w:fldCharType="begin"/>
        </w:r>
        <w:r w:rsidR="00CA3077">
          <w:rPr>
            <w:noProof/>
          </w:rPr>
          <w:instrText xml:space="preserve"> PAGEREF _Toc94180705 \h </w:instrText>
        </w:r>
        <w:r w:rsidR="00CA3077">
          <w:rPr>
            <w:noProof/>
          </w:rPr>
        </w:r>
        <w:r w:rsidR="00CA3077">
          <w:rPr>
            <w:noProof/>
          </w:rPr>
          <w:fldChar w:fldCharType="separate"/>
        </w:r>
        <w:r>
          <w:rPr>
            <w:noProof/>
          </w:rPr>
          <w:t>13</w:t>
        </w:r>
        <w:r w:rsidR="00CA3077">
          <w:rPr>
            <w:noProof/>
          </w:rPr>
          <w:fldChar w:fldCharType="end"/>
        </w:r>
      </w:hyperlink>
    </w:p>
    <w:p w14:paraId="7430A0D0" w14:textId="792FC2A2"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06" w:history="1">
        <w:r w:rsidR="00CA3077" w:rsidRPr="00B2433B">
          <w:rPr>
            <w:rStyle w:val="-"/>
            <w:noProof/>
            <w:lang w:val="el-GR"/>
          </w:rPr>
          <w:t>2.1.5</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Εγγυήσεις</w:t>
        </w:r>
        <w:r w:rsidR="00CA3077">
          <w:rPr>
            <w:noProof/>
          </w:rPr>
          <w:tab/>
        </w:r>
        <w:r w:rsidR="00CA3077">
          <w:rPr>
            <w:noProof/>
          </w:rPr>
          <w:fldChar w:fldCharType="begin"/>
        </w:r>
        <w:r w:rsidR="00CA3077">
          <w:rPr>
            <w:noProof/>
          </w:rPr>
          <w:instrText xml:space="preserve"> PAGEREF _Toc94180706 \h </w:instrText>
        </w:r>
        <w:r w:rsidR="00CA3077">
          <w:rPr>
            <w:noProof/>
          </w:rPr>
        </w:r>
        <w:r w:rsidR="00CA3077">
          <w:rPr>
            <w:noProof/>
          </w:rPr>
          <w:fldChar w:fldCharType="separate"/>
        </w:r>
        <w:r>
          <w:rPr>
            <w:noProof/>
          </w:rPr>
          <w:t>14</w:t>
        </w:r>
        <w:r w:rsidR="00CA3077">
          <w:rPr>
            <w:noProof/>
          </w:rPr>
          <w:fldChar w:fldCharType="end"/>
        </w:r>
      </w:hyperlink>
    </w:p>
    <w:p w14:paraId="0896501D" w14:textId="273623E6" w:rsidR="00CA3077" w:rsidRDefault="003C49E7">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94180707" w:history="1">
        <w:r w:rsidR="00CA3077" w:rsidRPr="00B2433B">
          <w:rPr>
            <w:rStyle w:val="-"/>
            <w:noProof/>
            <w:lang w:val="el-GR"/>
          </w:rPr>
          <w:t>2.1.6 Προστασία Προσωπικών Δεδομένων</w:t>
        </w:r>
        <w:r w:rsidR="00CA3077">
          <w:rPr>
            <w:noProof/>
          </w:rPr>
          <w:tab/>
        </w:r>
        <w:r w:rsidR="00CA3077">
          <w:rPr>
            <w:noProof/>
          </w:rPr>
          <w:fldChar w:fldCharType="begin"/>
        </w:r>
        <w:r w:rsidR="00CA3077">
          <w:rPr>
            <w:noProof/>
          </w:rPr>
          <w:instrText xml:space="preserve"> PAGEREF _Toc94180707 \h </w:instrText>
        </w:r>
        <w:r w:rsidR="00CA3077">
          <w:rPr>
            <w:noProof/>
          </w:rPr>
        </w:r>
        <w:r w:rsidR="00CA3077">
          <w:rPr>
            <w:noProof/>
          </w:rPr>
          <w:fldChar w:fldCharType="separate"/>
        </w:r>
        <w:r>
          <w:rPr>
            <w:noProof/>
          </w:rPr>
          <w:t>15</w:t>
        </w:r>
        <w:r w:rsidR="00CA3077">
          <w:rPr>
            <w:noProof/>
          </w:rPr>
          <w:fldChar w:fldCharType="end"/>
        </w:r>
      </w:hyperlink>
    </w:p>
    <w:p w14:paraId="098C2874" w14:textId="5FCA7AF0"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08" w:history="1">
        <w:r w:rsidR="00CA3077" w:rsidRPr="00B2433B">
          <w:rPr>
            <w:rStyle w:val="-"/>
            <w:noProof/>
            <w:lang w:val="el-GR"/>
          </w:rPr>
          <w:t>2.2</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Δικαίωμα Συμμετοχής - Κριτήρια Ποιοτικής Επιλογής</w:t>
        </w:r>
        <w:r w:rsidR="00CA3077">
          <w:rPr>
            <w:noProof/>
          </w:rPr>
          <w:tab/>
        </w:r>
        <w:r w:rsidR="00CA3077">
          <w:rPr>
            <w:noProof/>
          </w:rPr>
          <w:fldChar w:fldCharType="begin"/>
        </w:r>
        <w:r w:rsidR="00CA3077">
          <w:rPr>
            <w:noProof/>
          </w:rPr>
          <w:instrText xml:space="preserve"> PAGEREF _Toc94180708 \h </w:instrText>
        </w:r>
        <w:r w:rsidR="00CA3077">
          <w:rPr>
            <w:noProof/>
          </w:rPr>
        </w:r>
        <w:r w:rsidR="00CA3077">
          <w:rPr>
            <w:noProof/>
          </w:rPr>
          <w:fldChar w:fldCharType="separate"/>
        </w:r>
        <w:r>
          <w:rPr>
            <w:noProof/>
          </w:rPr>
          <w:t>15</w:t>
        </w:r>
        <w:r w:rsidR="00CA3077">
          <w:rPr>
            <w:noProof/>
          </w:rPr>
          <w:fldChar w:fldCharType="end"/>
        </w:r>
      </w:hyperlink>
    </w:p>
    <w:p w14:paraId="60F89B4B" w14:textId="777EBFCD"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09" w:history="1">
        <w:r w:rsidR="00CA3077" w:rsidRPr="00B2433B">
          <w:rPr>
            <w:rStyle w:val="-"/>
            <w:noProof/>
            <w:lang w:val="el-GR"/>
          </w:rPr>
          <w:t>2.2.1</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Δικαίωμα συμμετοχής</w:t>
        </w:r>
        <w:r w:rsidR="00CA3077">
          <w:rPr>
            <w:noProof/>
          </w:rPr>
          <w:tab/>
        </w:r>
        <w:r w:rsidR="00CA3077">
          <w:rPr>
            <w:noProof/>
          </w:rPr>
          <w:fldChar w:fldCharType="begin"/>
        </w:r>
        <w:r w:rsidR="00CA3077">
          <w:rPr>
            <w:noProof/>
          </w:rPr>
          <w:instrText xml:space="preserve"> PAGEREF _Toc94180709 \h </w:instrText>
        </w:r>
        <w:r w:rsidR="00CA3077">
          <w:rPr>
            <w:noProof/>
          </w:rPr>
        </w:r>
        <w:r w:rsidR="00CA3077">
          <w:rPr>
            <w:noProof/>
          </w:rPr>
          <w:fldChar w:fldCharType="separate"/>
        </w:r>
        <w:r>
          <w:rPr>
            <w:noProof/>
          </w:rPr>
          <w:t>15</w:t>
        </w:r>
        <w:r w:rsidR="00CA3077">
          <w:rPr>
            <w:noProof/>
          </w:rPr>
          <w:fldChar w:fldCharType="end"/>
        </w:r>
      </w:hyperlink>
    </w:p>
    <w:p w14:paraId="3C6A6C14" w14:textId="5BB7A66C"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10" w:history="1">
        <w:r w:rsidR="00CA3077" w:rsidRPr="00B2433B">
          <w:rPr>
            <w:rStyle w:val="-"/>
            <w:noProof/>
            <w:lang w:val="el-GR"/>
          </w:rPr>
          <w:t>2.2.2</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Εγγύηση συμμετοχής</w:t>
        </w:r>
        <w:r w:rsidR="00CA3077">
          <w:rPr>
            <w:noProof/>
          </w:rPr>
          <w:tab/>
        </w:r>
        <w:r w:rsidR="00CA3077">
          <w:rPr>
            <w:noProof/>
          </w:rPr>
          <w:fldChar w:fldCharType="begin"/>
        </w:r>
        <w:r w:rsidR="00CA3077">
          <w:rPr>
            <w:noProof/>
          </w:rPr>
          <w:instrText xml:space="preserve"> PAGEREF _Toc94180710 \h </w:instrText>
        </w:r>
        <w:r w:rsidR="00CA3077">
          <w:rPr>
            <w:noProof/>
          </w:rPr>
        </w:r>
        <w:r w:rsidR="00CA3077">
          <w:rPr>
            <w:noProof/>
          </w:rPr>
          <w:fldChar w:fldCharType="separate"/>
        </w:r>
        <w:r>
          <w:rPr>
            <w:noProof/>
          </w:rPr>
          <w:t>16</w:t>
        </w:r>
        <w:r w:rsidR="00CA3077">
          <w:rPr>
            <w:noProof/>
          </w:rPr>
          <w:fldChar w:fldCharType="end"/>
        </w:r>
      </w:hyperlink>
    </w:p>
    <w:p w14:paraId="59C12151" w14:textId="3B4330F0"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11" w:history="1">
        <w:r w:rsidR="00CA3077" w:rsidRPr="00B2433B">
          <w:rPr>
            <w:rStyle w:val="-"/>
            <w:noProof/>
            <w:lang w:val="el-GR"/>
          </w:rPr>
          <w:t>2.2.3</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Λόγοι αποκλεισμού</w:t>
        </w:r>
        <w:r w:rsidR="00CA3077">
          <w:rPr>
            <w:noProof/>
          </w:rPr>
          <w:tab/>
        </w:r>
        <w:r w:rsidR="00CA3077">
          <w:rPr>
            <w:noProof/>
          </w:rPr>
          <w:fldChar w:fldCharType="begin"/>
        </w:r>
        <w:r w:rsidR="00CA3077">
          <w:rPr>
            <w:noProof/>
          </w:rPr>
          <w:instrText xml:space="preserve"> PAGEREF _Toc94180711 \h </w:instrText>
        </w:r>
        <w:r w:rsidR="00CA3077">
          <w:rPr>
            <w:noProof/>
          </w:rPr>
        </w:r>
        <w:r w:rsidR="00CA3077">
          <w:rPr>
            <w:noProof/>
          </w:rPr>
          <w:fldChar w:fldCharType="separate"/>
        </w:r>
        <w:r>
          <w:rPr>
            <w:noProof/>
          </w:rPr>
          <w:t>17</w:t>
        </w:r>
        <w:r w:rsidR="00CA3077">
          <w:rPr>
            <w:noProof/>
          </w:rPr>
          <w:fldChar w:fldCharType="end"/>
        </w:r>
      </w:hyperlink>
    </w:p>
    <w:p w14:paraId="61280966" w14:textId="2E8A4980" w:rsidR="00CA3077" w:rsidRDefault="003C49E7">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94180712" w:history="1">
        <w:r w:rsidR="00CA3077" w:rsidRPr="00B2433B">
          <w:rPr>
            <w:rStyle w:val="-"/>
            <w:noProof/>
            <w:lang w:val="el-GR"/>
          </w:rPr>
          <w:t>Κριτήρια Ποιοτικής Επιλογής &amp; αποδεικτά στοιχεία</w:t>
        </w:r>
        <w:r w:rsidR="00CA3077">
          <w:rPr>
            <w:noProof/>
          </w:rPr>
          <w:tab/>
        </w:r>
        <w:r w:rsidR="00CA3077">
          <w:rPr>
            <w:noProof/>
          </w:rPr>
          <w:fldChar w:fldCharType="begin"/>
        </w:r>
        <w:r w:rsidR="00CA3077">
          <w:rPr>
            <w:noProof/>
          </w:rPr>
          <w:instrText xml:space="preserve"> PAGEREF _Toc94180712 \h </w:instrText>
        </w:r>
        <w:r w:rsidR="00CA3077">
          <w:rPr>
            <w:noProof/>
          </w:rPr>
        </w:r>
        <w:r w:rsidR="00CA3077">
          <w:rPr>
            <w:noProof/>
          </w:rPr>
          <w:fldChar w:fldCharType="separate"/>
        </w:r>
        <w:r>
          <w:rPr>
            <w:noProof/>
          </w:rPr>
          <w:t>20</w:t>
        </w:r>
        <w:r w:rsidR="00CA3077">
          <w:rPr>
            <w:noProof/>
          </w:rPr>
          <w:fldChar w:fldCharType="end"/>
        </w:r>
      </w:hyperlink>
    </w:p>
    <w:p w14:paraId="57FD7A40" w14:textId="4C34E484"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13" w:history="1">
        <w:r w:rsidR="00CA3077" w:rsidRPr="00B2433B">
          <w:rPr>
            <w:rStyle w:val="-"/>
            <w:noProof/>
            <w:lang w:val="el-GR"/>
          </w:rPr>
          <w:t>2.2.4</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Καταλληλότητα άσκησης επαγγελματικής δραστηριότητας</w:t>
        </w:r>
        <w:r w:rsidR="00CA3077">
          <w:rPr>
            <w:noProof/>
          </w:rPr>
          <w:tab/>
        </w:r>
        <w:r w:rsidR="00CA3077">
          <w:rPr>
            <w:noProof/>
          </w:rPr>
          <w:fldChar w:fldCharType="begin"/>
        </w:r>
        <w:r w:rsidR="00CA3077">
          <w:rPr>
            <w:noProof/>
          </w:rPr>
          <w:instrText xml:space="preserve"> PAGEREF _Toc94180713 \h </w:instrText>
        </w:r>
        <w:r w:rsidR="00CA3077">
          <w:rPr>
            <w:noProof/>
          </w:rPr>
        </w:r>
        <w:r w:rsidR="00CA3077">
          <w:rPr>
            <w:noProof/>
          </w:rPr>
          <w:fldChar w:fldCharType="separate"/>
        </w:r>
        <w:r>
          <w:rPr>
            <w:noProof/>
          </w:rPr>
          <w:t>20</w:t>
        </w:r>
        <w:r w:rsidR="00CA3077">
          <w:rPr>
            <w:noProof/>
          </w:rPr>
          <w:fldChar w:fldCharType="end"/>
        </w:r>
      </w:hyperlink>
    </w:p>
    <w:p w14:paraId="3247CE2E" w14:textId="4C1A1AAB"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14" w:history="1">
        <w:r w:rsidR="00CA3077" w:rsidRPr="00B2433B">
          <w:rPr>
            <w:rStyle w:val="-"/>
            <w:noProof/>
            <w:lang w:val="el-GR"/>
          </w:rPr>
          <w:t>2.2.5</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Οικονομική και χρηματοοικονομική επάρκεια</w:t>
        </w:r>
        <w:r w:rsidR="00CA3077">
          <w:rPr>
            <w:noProof/>
          </w:rPr>
          <w:tab/>
        </w:r>
        <w:r w:rsidR="00CA3077">
          <w:rPr>
            <w:noProof/>
          </w:rPr>
          <w:fldChar w:fldCharType="begin"/>
        </w:r>
        <w:r w:rsidR="00CA3077">
          <w:rPr>
            <w:noProof/>
          </w:rPr>
          <w:instrText xml:space="preserve"> PAGEREF _Toc94180714 \h </w:instrText>
        </w:r>
        <w:r w:rsidR="00CA3077">
          <w:rPr>
            <w:noProof/>
          </w:rPr>
        </w:r>
        <w:r w:rsidR="00CA3077">
          <w:rPr>
            <w:noProof/>
          </w:rPr>
          <w:fldChar w:fldCharType="separate"/>
        </w:r>
        <w:r>
          <w:rPr>
            <w:noProof/>
          </w:rPr>
          <w:t>20</w:t>
        </w:r>
        <w:r w:rsidR="00CA3077">
          <w:rPr>
            <w:noProof/>
          </w:rPr>
          <w:fldChar w:fldCharType="end"/>
        </w:r>
      </w:hyperlink>
    </w:p>
    <w:p w14:paraId="07BD87E4" w14:textId="19173673"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15" w:history="1">
        <w:r w:rsidR="00CA3077" w:rsidRPr="00B2433B">
          <w:rPr>
            <w:rStyle w:val="-"/>
            <w:noProof/>
            <w:lang w:val="el-GR"/>
          </w:rPr>
          <w:t>2.2.6</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Τεχνική και επαγγελματική ικανότητα</w:t>
        </w:r>
        <w:r w:rsidR="00CA3077">
          <w:rPr>
            <w:noProof/>
          </w:rPr>
          <w:tab/>
        </w:r>
        <w:r w:rsidR="00CA3077">
          <w:rPr>
            <w:noProof/>
          </w:rPr>
          <w:fldChar w:fldCharType="begin"/>
        </w:r>
        <w:r w:rsidR="00CA3077">
          <w:rPr>
            <w:noProof/>
          </w:rPr>
          <w:instrText xml:space="preserve"> PAGEREF _Toc94180715 \h </w:instrText>
        </w:r>
        <w:r w:rsidR="00CA3077">
          <w:rPr>
            <w:noProof/>
          </w:rPr>
        </w:r>
        <w:r w:rsidR="00CA3077">
          <w:rPr>
            <w:noProof/>
          </w:rPr>
          <w:fldChar w:fldCharType="separate"/>
        </w:r>
        <w:r>
          <w:rPr>
            <w:noProof/>
          </w:rPr>
          <w:t>21</w:t>
        </w:r>
        <w:r w:rsidR="00CA3077">
          <w:rPr>
            <w:noProof/>
          </w:rPr>
          <w:fldChar w:fldCharType="end"/>
        </w:r>
      </w:hyperlink>
    </w:p>
    <w:p w14:paraId="0D12ECC1" w14:textId="065CAA3B"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16" w:history="1">
        <w:r w:rsidR="00CA3077" w:rsidRPr="00B2433B">
          <w:rPr>
            <w:rStyle w:val="-"/>
            <w:noProof/>
            <w:lang w:val="el-GR"/>
          </w:rPr>
          <w:t>2.2.7</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Πρότυπα διασφάλισης ποιότητας</w:t>
        </w:r>
        <w:r w:rsidR="00CA3077">
          <w:rPr>
            <w:noProof/>
          </w:rPr>
          <w:tab/>
        </w:r>
        <w:r w:rsidR="00CA3077">
          <w:rPr>
            <w:noProof/>
          </w:rPr>
          <w:fldChar w:fldCharType="begin"/>
        </w:r>
        <w:r w:rsidR="00CA3077">
          <w:rPr>
            <w:noProof/>
          </w:rPr>
          <w:instrText xml:space="preserve"> PAGEREF _Toc94180716 \h </w:instrText>
        </w:r>
        <w:r w:rsidR="00CA3077">
          <w:rPr>
            <w:noProof/>
          </w:rPr>
        </w:r>
        <w:r w:rsidR="00CA3077">
          <w:rPr>
            <w:noProof/>
          </w:rPr>
          <w:fldChar w:fldCharType="separate"/>
        </w:r>
        <w:r>
          <w:rPr>
            <w:noProof/>
          </w:rPr>
          <w:t>22</w:t>
        </w:r>
        <w:r w:rsidR="00CA3077">
          <w:rPr>
            <w:noProof/>
          </w:rPr>
          <w:fldChar w:fldCharType="end"/>
        </w:r>
      </w:hyperlink>
    </w:p>
    <w:p w14:paraId="2A11610F" w14:textId="607512D4"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17" w:history="1">
        <w:r w:rsidR="00CA3077" w:rsidRPr="00B2433B">
          <w:rPr>
            <w:rStyle w:val="-"/>
            <w:noProof/>
            <w:lang w:val="el-GR"/>
          </w:rPr>
          <w:t>2.2.8</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Στήριξη στην ικανότητα τρίτων – Υπεργολαβία</w:t>
        </w:r>
        <w:r w:rsidR="00CA3077">
          <w:rPr>
            <w:noProof/>
          </w:rPr>
          <w:tab/>
        </w:r>
        <w:r w:rsidR="00CA3077">
          <w:rPr>
            <w:noProof/>
          </w:rPr>
          <w:fldChar w:fldCharType="begin"/>
        </w:r>
        <w:r w:rsidR="00CA3077">
          <w:rPr>
            <w:noProof/>
          </w:rPr>
          <w:instrText xml:space="preserve"> PAGEREF _Toc94180717 \h </w:instrText>
        </w:r>
        <w:r w:rsidR="00CA3077">
          <w:rPr>
            <w:noProof/>
          </w:rPr>
        </w:r>
        <w:r w:rsidR="00CA3077">
          <w:rPr>
            <w:noProof/>
          </w:rPr>
          <w:fldChar w:fldCharType="separate"/>
        </w:r>
        <w:r>
          <w:rPr>
            <w:noProof/>
          </w:rPr>
          <w:t>22</w:t>
        </w:r>
        <w:r w:rsidR="00CA3077">
          <w:rPr>
            <w:noProof/>
          </w:rPr>
          <w:fldChar w:fldCharType="end"/>
        </w:r>
      </w:hyperlink>
    </w:p>
    <w:p w14:paraId="77C55815" w14:textId="321A8A96"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18" w:history="1">
        <w:r w:rsidR="00CA3077" w:rsidRPr="00B2433B">
          <w:rPr>
            <w:rStyle w:val="-"/>
            <w:noProof/>
            <w:lang w:val="el-GR"/>
          </w:rPr>
          <w:t>2.2.9</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Κανόνες απόδειξης ποιοτικής επιλογής</w:t>
        </w:r>
        <w:r w:rsidR="00CA3077">
          <w:rPr>
            <w:noProof/>
          </w:rPr>
          <w:tab/>
        </w:r>
        <w:r w:rsidR="00CA3077">
          <w:rPr>
            <w:noProof/>
          </w:rPr>
          <w:fldChar w:fldCharType="begin"/>
        </w:r>
        <w:r w:rsidR="00CA3077">
          <w:rPr>
            <w:noProof/>
          </w:rPr>
          <w:instrText xml:space="preserve"> PAGEREF _Toc94180718 \h </w:instrText>
        </w:r>
        <w:r w:rsidR="00CA3077">
          <w:rPr>
            <w:noProof/>
          </w:rPr>
        </w:r>
        <w:r w:rsidR="00CA3077">
          <w:rPr>
            <w:noProof/>
          </w:rPr>
          <w:fldChar w:fldCharType="separate"/>
        </w:r>
        <w:r>
          <w:rPr>
            <w:noProof/>
          </w:rPr>
          <w:t>23</w:t>
        </w:r>
        <w:r w:rsidR="00CA3077">
          <w:rPr>
            <w:noProof/>
          </w:rPr>
          <w:fldChar w:fldCharType="end"/>
        </w:r>
      </w:hyperlink>
    </w:p>
    <w:p w14:paraId="68D12373" w14:textId="16F7B0E5" w:rsidR="00CA3077" w:rsidRDefault="003C49E7">
      <w:pPr>
        <w:pStyle w:val="41"/>
        <w:tabs>
          <w:tab w:val="left" w:pos="1540"/>
          <w:tab w:val="right" w:leader="dot" w:pos="9628"/>
        </w:tabs>
        <w:rPr>
          <w:rFonts w:asciiTheme="minorHAnsi" w:eastAsiaTheme="minorEastAsia" w:hAnsiTheme="minorHAnsi" w:cstheme="minorBidi"/>
          <w:noProof/>
          <w:sz w:val="22"/>
          <w:szCs w:val="22"/>
          <w:lang w:val="el-GR" w:eastAsia="el-GR"/>
        </w:rPr>
      </w:pPr>
      <w:hyperlink w:anchor="_Toc94180719" w:history="1">
        <w:r w:rsidR="00CA3077" w:rsidRPr="00B2433B">
          <w:rPr>
            <w:rStyle w:val="-"/>
            <w:noProof/>
            <w:lang w:val="el-GR"/>
          </w:rPr>
          <w:t>2.2.9.1</w:t>
        </w:r>
        <w:r w:rsidR="00CA3077">
          <w:rPr>
            <w:rFonts w:asciiTheme="minorHAnsi" w:eastAsiaTheme="minorEastAsia" w:hAnsiTheme="minorHAnsi" w:cstheme="minorBidi"/>
            <w:noProof/>
            <w:sz w:val="22"/>
            <w:szCs w:val="22"/>
            <w:lang w:val="el-GR" w:eastAsia="el-GR"/>
          </w:rPr>
          <w:tab/>
        </w:r>
        <w:r w:rsidR="00CA3077" w:rsidRPr="00B2433B">
          <w:rPr>
            <w:rStyle w:val="-"/>
            <w:noProof/>
            <w:lang w:val="el-GR"/>
          </w:rPr>
          <w:t>Προκαταρκτική απόδειξη κατά την υποβολή προσφορών</w:t>
        </w:r>
        <w:r w:rsidR="00CA3077">
          <w:rPr>
            <w:noProof/>
          </w:rPr>
          <w:tab/>
        </w:r>
        <w:r w:rsidR="00CA3077">
          <w:rPr>
            <w:noProof/>
          </w:rPr>
          <w:fldChar w:fldCharType="begin"/>
        </w:r>
        <w:r w:rsidR="00CA3077">
          <w:rPr>
            <w:noProof/>
          </w:rPr>
          <w:instrText xml:space="preserve"> PAGEREF _Toc94180719 \h </w:instrText>
        </w:r>
        <w:r w:rsidR="00CA3077">
          <w:rPr>
            <w:noProof/>
          </w:rPr>
        </w:r>
        <w:r w:rsidR="00CA3077">
          <w:rPr>
            <w:noProof/>
          </w:rPr>
          <w:fldChar w:fldCharType="separate"/>
        </w:r>
        <w:r>
          <w:rPr>
            <w:noProof/>
          </w:rPr>
          <w:t>23</w:t>
        </w:r>
        <w:r w:rsidR="00CA3077">
          <w:rPr>
            <w:noProof/>
          </w:rPr>
          <w:fldChar w:fldCharType="end"/>
        </w:r>
      </w:hyperlink>
    </w:p>
    <w:p w14:paraId="3A49DC80" w14:textId="2C3BEA49" w:rsidR="00CA3077" w:rsidRDefault="003C49E7">
      <w:pPr>
        <w:pStyle w:val="41"/>
        <w:tabs>
          <w:tab w:val="left" w:pos="1540"/>
          <w:tab w:val="right" w:leader="dot" w:pos="9628"/>
        </w:tabs>
        <w:rPr>
          <w:rFonts w:asciiTheme="minorHAnsi" w:eastAsiaTheme="minorEastAsia" w:hAnsiTheme="minorHAnsi" w:cstheme="minorBidi"/>
          <w:noProof/>
          <w:sz w:val="22"/>
          <w:szCs w:val="22"/>
          <w:lang w:val="el-GR" w:eastAsia="el-GR"/>
        </w:rPr>
      </w:pPr>
      <w:hyperlink w:anchor="_Toc94180720" w:history="1">
        <w:r w:rsidR="00CA3077" w:rsidRPr="00B2433B">
          <w:rPr>
            <w:rStyle w:val="-"/>
            <w:noProof/>
            <w:lang w:val="el-GR"/>
          </w:rPr>
          <w:t>2.2.9.2</w:t>
        </w:r>
        <w:r w:rsidR="00CA3077">
          <w:rPr>
            <w:rFonts w:asciiTheme="minorHAnsi" w:eastAsiaTheme="minorEastAsia" w:hAnsiTheme="minorHAnsi" w:cstheme="minorBidi"/>
            <w:noProof/>
            <w:sz w:val="22"/>
            <w:szCs w:val="22"/>
            <w:lang w:val="el-GR" w:eastAsia="el-GR"/>
          </w:rPr>
          <w:tab/>
        </w:r>
        <w:r w:rsidR="00CA3077" w:rsidRPr="00B2433B">
          <w:rPr>
            <w:rStyle w:val="-"/>
            <w:noProof/>
            <w:lang w:val="el-GR"/>
          </w:rPr>
          <w:t>Αποδεικτικά μέσα - Δικαιολογητικά προσωρινού αναδόχου</w:t>
        </w:r>
        <w:r w:rsidR="00CA3077">
          <w:rPr>
            <w:noProof/>
          </w:rPr>
          <w:tab/>
        </w:r>
        <w:r w:rsidR="00CA3077">
          <w:rPr>
            <w:noProof/>
          </w:rPr>
          <w:fldChar w:fldCharType="begin"/>
        </w:r>
        <w:r w:rsidR="00CA3077">
          <w:rPr>
            <w:noProof/>
          </w:rPr>
          <w:instrText xml:space="preserve"> PAGEREF _Toc94180720 \h </w:instrText>
        </w:r>
        <w:r w:rsidR="00CA3077">
          <w:rPr>
            <w:noProof/>
          </w:rPr>
        </w:r>
        <w:r w:rsidR="00CA3077">
          <w:rPr>
            <w:noProof/>
          </w:rPr>
          <w:fldChar w:fldCharType="separate"/>
        </w:r>
        <w:r>
          <w:rPr>
            <w:noProof/>
          </w:rPr>
          <w:t>24</w:t>
        </w:r>
        <w:r w:rsidR="00CA3077">
          <w:rPr>
            <w:noProof/>
          </w:rPr>
          <w:fldChar w:fldCharType="end"/>
        </w:r>
      </w:hyperlink>
    </w:p>
    <w:p w14:paraId="3E9CFFA7" w14:textId="043D7CFD"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21" w:history="1">
        <w:r w:rsidR="00CA3077" w:rsidRPr="00B2433B">
          <w:rPr>
            <w:rStyle w:val="-"/>
            <w:noProof/>
            <w:lang w:val="el-GR"/>
          </w:rPr>
          <w:t>2.3</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Κριτήρια Ανάθεσης</w:t>
        </w:r>
        <w:r w:rsidR="00CA3077">
          <w:rPr>
            <w:noProof/>
          </w:rPr>
          <w:tab/>
        </w:r>
        <w:r w:rsidR="00CA3077">
          <w:rPr>
            <w:noProof/>
          </w:rPr>
          <w:fldChar w:fldCharType="begin"/>
        </w:r>
        <w:r w:rsidR="00CA3077">
          <w:rPr>
            <w:noProof/>
          </w:rPr>
          <w:instrText xml:space="preserve"> PAGEREF _Toc94180721 \h </w:instrText>
        </w:r>
        <w:r w:rsidR="00CA3077">
          <w:rPr>
            <w:noProof/>
          </w:rPr>
        </w:r>
        <w:r w:rsidR="00CA3077">
          <w:rPr>
            <w:noProof/>
          </w:rPr>
          <w:fldChar w:fldCharType="separate"/>
        </w:r>
        <w:r>
          <w:rPr>
            <w:noProof/>
          </w:rPr>
          <w:t>34</w:t>
        </w:r>
        <w:r w:rsidR="00CA3077">
          <w:rPr>
            <w:noProof/>
          </w:rPr>
          <w:fldChar w:fldCharType="end"/>
        </w:r>
      </w:hyperlink>
    </w:p>
    <w:p w14:paraId="28088BC0" w14:textId="3F484DFD"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22" w:history="1">
        <w:r w:rsidR="00CA3077" w:rsidRPr="00B2433B">
          <w:rPr>
            <w:rStyle w:val="-"/>
            <w:noProof/>
            <w:lang w:val="el-GR"/>
          </w:rPr>
          <w:t>2.3.1</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Κριτήριο ανάθεσης</w:t>
        </w:r>
        <w:r w:rsidR="00CA3077">
          <w:rPr>
            <w:noProof/>
          </w:rPr>
          <w:tab/>
        </w:r>
        <w:r w:rsidR="00CA3077">
          <w:rPr>
            <w:noProof/>
          </w:rPr>
          <w:fldChar w:fldCharType="begin"/>
        </w:r>
        <w:r w:rsidR="00CA3077">
          <w:rPr>
            <w:noProof/>
          </w:rPr>
          <w:instrText xml:space="preserve"> PAGEREF _Toc94180722 \h </w:instrText>
        </w:r>
        <w:r w:rsidR="00CA3077">
          <w:rPr>
            <w:noProof/>
          </w:rPr>
        </w:r>
        <w:r w:rsidR="00CA3077">
          <w:rPr>
            <w:noProof/>
          </w:rPr>
          <w:fldChar w:fldCharType="separate"/>
        </w:r>
        <w:r>
          <w:rPr>
            <w:noProof/>
          </w:rPr>
          <w:t>34</w:t>
        </w:r>
        <w:r w:rsidR="00CA3077">
          <w:rPr>
            <w:noProof/>
          </w:rPr>
          <w:fldChar w:fldCharType="end"/>
        </w:r>
      </w:hyperlink>
    </w:p>
    <w:p w14:paraId="6AE615AC" w14:textId="06752298"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23" w:history="1">
        <w:r w:rsidR="00CA3077" w:rsidRPr="00B2433B">
          <w:rPr>
            <w:rStyle w:val="-"/>
            <w:noProof/>
            <w:lang w:val="el-GR"/>
          </w:rPr>
          <w:t>2.4</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Κατάρτιση - Περιεχόμενο Προσφορών</w:t>
        </w:r>
        <w:r w:rsidR="00CA3077">
          <w:rPr>
            <w:noProof/>
          </w:rPr>
          <w:tab/>
        </w:r>
        <w:r w:rsidR="00CA3077">
          <w:rPr>
            <w:noProof/>
          </w:rPr>
          <w:fldChar w:fldCharType="begin"/>
        </w:r>
        <w:r w:rsidR="00CA3077">
          <w:rPr>
            <w:noProof/>
          </w:rPr>
          <w:instrText xml:space="preserve"> PAGEREF _Toc94180723 \h </w:instrText>
        </w:r>
        <w:r w:rsidR="00CA3077">
          <w:rPr>
            <w:noProof/>
          </w:rPr>
        </w:r>
        <w:r w:rsidR="00CA3077">
          <w:rPr>
            <w:noProof/>
          </w:rPr>
          <w:fldChar w:fldCharType="separate"/>
        </w:r>
        <w:r>
          <w:rPr>
            <w:noProof/>
          </w:rPr>
          <w:t>36</w:t>
        </w:r>
        <w:r w:rsidR="00CA3077">
          <w:rPr>
            <w:noProof/>
          </w:rPr>
          <w:fldChar w:fldCharType="end"/>
        </w:r>
      </w:hyperlink>
    </w:p>
    <w:p w14:paraId="17DA47EB" w14:textId="24836A7C"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24" w:history="1">
        <w:r w:rsidR="00CA3077" w:rsidRPr="00B2433B">
          <w:rPr>
            <w:rStyle w:val="-"/>
            <w:noProof/>
            <w:lang w:val="el-GR"/>
          </w:rPr>
          <w:t>2.4.1</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Γενικοί όροι υποβολής προσφορών</w:t>
        </w:r>
        <w:r w:rsidR="00CA3077">
          <w:rPr>
            <w:noProof/>
          </w:rPr>
          <w:tab/>
        </w:r>
        <w:r w:rsidR="00CA3077">
          <w:rPr>
            <w:noProof/>
          </w:rPr>
          <w:fldChar w:fldCharType="begin"/>
        </w:r>
        <w:r w:rsidR="00CA3077">
          <w:rPr>
            <w:noProof/>
          </w:rPr>
          <w:instrText xml:space="preserve"> PAGEREF _Toc94180724 \h </w:instrText>
        </w:r>
        <w:r w:rsidR="00CA3077">
          <w:rPr>
            <w:noProof/>
          </w:rPr>
        </w:r>
        <w:r w:rsidR="00CA3077">
          <w:rPr>
            <w:noProof/>
          </w:rPr>
          <w:fldChar w:fldCharType="separate"/>
        </w:r>
        <w:r>
          <w:rPr>
            <w:noProof/>
          </w:rPr>
          <w:t>36</w:t>
        </w:r>
        <w:r w:rsidR="00CA3077">
          <w:rPr>
            <w:noProof/>
          </w:rPr>
          <w:fldChar w:fldCharType="end"/>
        </w:r>
      </w:hyperlink>
    </w:p>
    <w:p w14:paraId="2C05D385" w14:textId="64F6B64D"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25" w:history="1">
        <w:r w:rsidR="00CA3077" w:rsidRPr="00B2433B">
          <w:rPr>
            <w:rStyle w:val="-"/>
            <w:noProof/>
            <w:lang w:val="el-GR"/>
          </w:rPr>
          <w:t>2.4.2</w:t>
        </w:r>
        <w:r w:rsidR="00CA3077">
          <w:rPr>
            <w:rFonts w:asciiTheme="minorHAnsi" w:eastAsiaTheme="minorEastAsia" w:hAnsiTheme="minorHAnsi" w:cstheme="minorBidi"/>
            <w:i w:val="0"/>
            <w:iCs w:val="0"/>
            <w:noProof/>
            <w:sz w:val="22"/>
            <w:szCs w:val="22"/>
            <w:lang w:val="el-GR" w:eastAsia="el-GR"/>
          </w:rPr>
          <w:tab/>
        </w:r>
        <w:r w:rsidR="00CA3077" w:rsidRPr="00B2433B">
          <w:rPr>
            <w:rStyle w:val="-"/>
            <w:rFonts w:cs="Arial"/>
            <w:noProof/>
            <w:lang w:val="el-GR"/>
          </w:rPr>
          <w:t>Χρόνος και Τρόπος υποβολής προσφορών</w:t>
        </w:r>
        <w:r w:rsidR="00CA3077">
          <w:rPr>
            <w:noProof/>
          </w:rPr>
          <w:tab/>
        </w:r>
        <w:r w:rsidR="00CA3077">
          <w:rPr>
            <w:noProof/>
          </w:rPr>
          <w:fldChar w:fldCharType="begin"/>
        </w:r>
        <w:r w:rsidR="00CA3077">
          <w:rPr>
            <w:noProof/>
          </w:rPr>
          <w:instrText xml:space="preserve"> PAGEREF _Toc94180725 \h </w:instrText>
        </w:r>
        <w:r w:rsidR="00CA3077">
          <w:rPr>
            <w:noProof/>
          </w:rPr>
        </w:r>
        <w:r w:rsidR="00CA3077">
          <w:rPr>
            <w:noProof/>
          </w:rPr>
          <w:fldChar w:fldCharType="separate"/>
        </w:r>
        <w:r>
          <w:rPr>
            <w:noProof/>
          </w:rPr>
          <w:t>37</w:t>
        </w:r>
        <w:r w:rsidR="00CA3077">
          <w:rPr>
            <w:noProof/>
          </w:rPr>
          <w:fldChar w:fldCharType="end"/>
        </w:r>
      </w:hyperlink>
    </w:p>
    <w:p w14:paraId="7690644A" w14:textId="48311EB0"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26" w:history="1">
        <w:r w:rsidR="00CA3077" w:rsidRPr="00B2433B">
          <w:rPr>
            <w:rStyle w:val="-"/>
            <w:noProof/>
            <w:lang w:val="el-GR"/>
          </w:rPr>
          <w:t>2.4.3</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Περιεχόμενα Φακέλου «Δικαιολογητικά Συμμετοχής- Τεχνική Προσφορά»</w:t>
        </w:r>
        <w:r w:rsidR="00CA3077">
          <w:rPr>
            <w:noProof/>
          </w:rPr>
          <w:tab/>
        </w:r>
        <w:r w:rsidR="00CA3077">
          <w:rPr>
            <w:noProof/>
          </w:rPr>
          <w:fldChar w:fldCharType="begin"/>
        </w:r>
        <w:r w:rsidR="00CA3077">
          <w:rPr>
            <w:noProof/>
          </w:rPr>
          <w:instrText xml:space="preserve"> PAGEREF _Toc94180726 \h </w:instrText>
        </w:r>
        <w:r w:rsidR="00CA3077">
          <w:rPr>
            <w:noProof/>
          </w:rPr>
        </w:r>
        <w:r w:rsidR="00CA3077">
          <w:rPr>
            <w:noProof/>
          </w:rPr>
          <w:fldChar w:fldCharType="separate"/>
        </w:r>
        <w:r>
          <w:rPr>
            <w:noProof/>
          </w:rPr>
          <w:t>39</w:t>
        </w:r>
        <w:r w:rsidR="00CA3077">
          <w:rPr>
            <w:noProof/>
          </w:rPr>
          <w:fldChar w:fldCharType="end"/>
        </w:r>
      </w:hyperlink>
    </w:p>
    <w:p w14:paraId="1C6455F5" w14:textId="1F34FFDB" w:rsidR="00CA3077" w:rsidRDefault="003C49E7">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94180727" w:history="1">
        <w:r w:rsidR="00CA3077" w:rsidRPr="00B2433B">
          <w:rPr>
            <w:rStyle w:val="-"/>
            <w:noProof/>
            <w:lang w:val="el-GR"/>
          </w:rPr>
          <w:t>2.4.3.1 Δικαιολογητικά Συμμετοχής</w:t>
        </w:r>
        <w:r w:rsidR="00CA3077">
          <w:rPr>
            <w:noProof/>
          </w:rPr>
          <w:tab/>
        </w:r>
        <w:r w:rsidR="00CA3077">
          <w:rPr>
            <w:noProof/>
          </w:rPr>
          <w:fldChar w:fldCharType="begin"/>
        </w:r>
        <w:r w:rsidR="00CA3077">
          <w:rPr>
            <w:noProof/>
          </w:rPr>
          <w:instrText xml:space="preserve"> PAGEREF _Toc94180727 \h </w:instrText>
        </w:r>
        <w:r w:rsidR="00CA3077">
          <w:rPr>
            <w:noProof/>
          </w:rPr>
        </w:r>
        <w:r w:rsidR="00CA3077">
          <w:rPr>
            <w:noProof/>
          </w:rPr>
          <w:fldChar w:fldCharType="separate"/>
        </w:r>
        <w:r>
          <w:rPr>
            <w:noProof/>
          </w:rPr>
          <w:t>39</w:t>
        </w:r>
        <w:r w:rsidR="00CA3077">
          <w:rPr>
            <w:noProof/>
          </w:rPr>
          <w:fldChar w:fldCharType="end"/>
        </w:r>
      </w:hyperlink>
    </w:p>
    <w:p w14:paraId="50426135" w14:textId="1EAA8DA4" w:rsidR="00CA3077" w:rsidRDefault="003C49E7">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94180728" w:history="1">
        <w:r w:rsidR="00CA3077" w:rsidRPr="00B2433B">
          <w:rPr>
            <w:rStyle w:val="-"/>
            <w:noProof/>
            <w:lang w:val="el-GR"/>
          </w:rPr>
          <w:t>2.4.3.2 Τεχνική Προσφορά</w:t>
        </w:r>
        <w:r w:rsidR="00CA3077">
          <w:rPr>
            <w:noProof/>
          </w:rPr>
          <w:tab/>
        </w:r>
        <w:r w:rsidR="00CA3077">
          <w:rPr>
            <w:noProof/>
          </w:rPr>
          <w:fldChar w:fldCharType="begin"/>
        </w:r>
        <w:r w:rsidR="00CA3077">
          <w:rPr>
            <w:noProof/>
          </w:rPr>
          <w:instrText xml:space="preserve"> PAGEREF _Toc94180728 \h </w:instrText>
        </w:r>
        <w:r w:rsidR="00CA3077">
          <w:rPr>
            <w:noProof/>
          </w:rPr>
        </w:r>
        <w:r w:rsidR="00CA3077">
          <w:rPr>
            <w:noProof/>
          </w:rPr>
          <w:fldChar w:fldCharType="separate"/>
        </w:r>
        <w:r>
          <w:rPr>
            <w:noProof/>
          </w:rPr>
          <w:t>41</w:t>
        </w:r>
        <w:r w:rsidR="00CA3077">
          <w:rPr>
            <w:noProof/>
          </w:rPr>
          <w:fldChar w:fldCharType="end"/>
        </w:r>
      </w:hyperlink>
    </w:p>
    <w:p w14:paraId="1D9819DA" w14:textId="3480E417"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29" w:history="1">
        <w:r w:rsidR="00CA3077" w:rsidRPr="00B2433B">
          <w:rPr>
            <w:rStyle w:val="-"/>
            <w:noProof/>
            <w:lang w:val="el-GR"/>
          </w:rPr>
          <w:t>2.4.4</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Περιεχόμενα Φακέλου «Οικονομική Προσφορά» / Τρόπος σύνταξης και υποβολής οικονομικών προσφορών</w:t>
        </w:r>
        <w:r w:rsidR="00CA3077">
          <w:rPr>
            <w:noProof/>
          </w:rPr>
          <w:tab/>
        </w:r>
        <w:r w:rsidR="00CA3077">
          <w:rPr>
            <w:noProof/>
          </w:rPr>
          <w:fldChar w:fldCharType="begin"/>
        </w:r>
        <w:r w:rsidR="00CA3077">
          <w:rPr>
            <w:noProof/>
          </w:rPr>
          <w:instrText xml:space="preserve"> PAGEREF _Toc94180729 \h </w:instrText>
        </w:r>
        <w:r w:rsidR="00CA3077">
          <w:rPr>
            <w:noProof/>
          </w:rPr>
        </w:r>
        <w:r w:rsidR="00CA3077">
          <w:rPr>
            <w:noProof/>
          </w:rPr>
          <w:fldChar w:fldCharType="separate"/>
        </w:r>
        <w:r>
          <w:rPr>
            <w:noProof/>
          </w:rPr>
          <w:t>41</w:t>
        </w:r>
        <w:r w:rsidR="00CA3077">
          <w:rPr>
            <w:noProof/>
          </w:rPr>
          <w:fldChar w:fldCharType="end"/>
        </w:r>
      </w:hyperlink>
    </w:p>
    <w:p w14:paraId="6F2493BD" w14:textId="580E5880"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30" w:history="1">
        <w:r w:rsidR="00CA3077" w:rsidRPr="00B2433B">
          <w:rPr>
            <w:rStyle w:val="-"/>
            <w:noProof/>
            <w:lang w:val="el-GR"/>
          </w:rPr>
          <w:t>2.4.5</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Χρόνος ισχύος των προσφορών</w:t>
        </w:r>
        <w:r w:rsidR="00CA3077">
          <w:rPr>
            <w:noProof/>
          </w:rPr>
          <w:tab/>
        </w:r>
        <w:r w:rsidR="00CA3077">
          <w:rPr>
            <w:noProof/>
          </w:rPr>
          <w:fldChar w:fldCharType="begin"/>
        </w:r>
        <w:r w:rsidR="00CA3077">
          <w:rPr>
            <w:noProof/>
          </w:rPr>
          <w:instrText xml:space="preserve"> PAGEREF _Toc94180730 \h </w:instrText>
        </w:r>
        <w:r w:rsidR="00CA3077">
          <w:rPr>
            <w:noProof/>
          </w:rPr>
        </w:r>
        <w:r w:rsidR="00CA3077">
          <w:rPr>
            <w:noProof/>
          </w:rPr>
          <w:fldChar w:fldCharType="separate"/>
        </w:r>
        <w:r>
          <w:rPr>
            <w:noProof/>
          </w:rPr>
          <w:t>42</w:t>
        </w:r>
        <w:r w:rsidR="00CA3077">
          <w:rPr>
            <w:noProof/>
          </w:rPr>
          <w:fldChar w:fldCharType="end"/>
        </w:r>
      </w:hyperlink>
    </w:p>
    <w:p w14:paraId="6944A7CD" w14:textId="1A38EEFE" w:rsidR="00CA3077" w:rsidRDefault="003C49E7">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94180731" w:history="1">
        <w:r w:rsidR="00CA3077" w:rsidRPr="00B2433B">
          <w:rPr>
            <w:rStyle w:val="-"/>
            <w:noProof/>
            <w:lang w:val="el-GR"/>
          </w:rPr>
          <w:t>2.4.6</w:t>
        </w:r>
        <w:r w:rsidR="00CA3077">
          <w:rPr>
            <w:rFonts w:asciiTheme="minorHAnsi" w:eastAsiaTheme="minorEastAsia" w:hAnsiTheme="minorHAnsi" w:cstheme="minorBidi"/>
            <w:i w:val="0"/>
            <w:iCs w:val="0"/>
            <w:noProof/>
            <w:sz w:val="22"/>
            <w:szCs w:val="22"/>
            <w:lang w:val="el-GR" w:eastAsia="el-GR"/>
          </w:rPr>
          <w:tab/>
        </w:r>
        <w:r w:rsidR="00CA3077" w:rsidRPr="00B2433B">
          <w:rPr>
            <w:rStyle w:val="-"/>
            <w:noProof/>
            <w:lang w:val="el-GR"/>
          </w:rPr>
          <w:t>Λόγοι απόρριψης προσφορών</w:t>
        </w:r>
        <w:r w:rsidR="00CA3077">
          <w:rPr>
            <w:noProof/>
          </w:rPr>
          <w:tab/>
        </w:r>
        <w:r w:rsidR="00CA3077">
          <w:rPr>
            <w:noProof/>
          </w:rPr>
          <w:fldChar w:fldCharType="begin"/>
        </w:r>
        <w:r w:rsidR="00CA3077">
          <w:rPr>
            <w:noProof/>
          </w:rPr>
          <w:instrText xml:space="preserve"> PAGEREF _Toc94180731 \h </w:instrText>
        </w:r>
        <w:r w:rsidR="00CA3077">
          <w:rPr>
            <w:noProof/>
          </w:rPr>
        </w:r>
        <w:r w:rsidR="00CA3077">
          <w:rPr>
            <w:noProof/>
          </w:rPr>
          <w:fldChar w:fldCharType="separate"/>
        </w:r>
        <w:r>
          <w:rPr>
            <w:noProof/>
          </w:rPr>
          <w:t>42</w:t>
        </w:r>
        <w:r w:rsidR="00CA3077">
          <w:rPr>
            <w:noProof/>
          </w:rPr>
          <w:fldChar w:fldCharType="end"/>
        </w:r>
      </w:hyperlink>
    </w:p>
    <w:p w14:paraId="09E66447" w14:textId="3A75F890" w:rsidR="00CA3077" w:rsidRDefault="003C49E7">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4180732" w:history="1">
        <w:r w:rsidR="00CA3077" w:rsidRPr="00B2433B">
          <w:rPr>
            <w:rStyle w:val="-"/>
            <w:noProof/>
            <w:lang w:val="el-GR"/>
          </w:rPr>
          <w:t>3.</w:t>
        </w:r>
        <w:r w:rsidR="00CA3077">
          <w:rPr>
            <w:rFonts w:asciiTheme="minorHAnsi" w:eastAsiaTheme="minorEastAsia" w:hAnsiTheme="minorHAnsi" w:cstheme="minorBidi"/>
            <w:b w:val="0"/>
            <w:bCs w:val="0"/>
            <w:caps w:val="0"/>
            <w:noProof/>
            <w:sz w:val="22"/>
            <w:szCs w:val="22"/>
            <w:lang w:val="el-GR" w:eastAsia="el-GR"/>
          </w:rPr>
          <w:tab/>
        </w:r>
        <w:r w:rsidR="00CA3077" w:rsidRPr="00B2433B">
          <w:rPr>
            <w:rStyle w:val="-"/>
            <w:noProof/>
            <w:lang w:val="el-GR"/>
          </w:rPr>
          <w:t>ΔΙΕΝΕΡΓΕΙΑ ΔΙΑΔΙΚΑΣΙΑΣ - ΑΞΙΟΛΟΓΗΣΗ ΠΡΟΣΦΟΡΩΝ</w:t>
        </w:r>
        <w:r w:rsidR="00CA3077">
          <w:rPr>
            <w:noProof/>
          </w:rPr>
          <w:tab/>
        </w:r>
        <w:r w:rsidR="00CA3077">
          <w:rPr>
            <w:noProof/>
          </w:rPr>
          <w:fldChar w:fldCharType="begin"/>
        </w:r>
        <w:r w:rsidR="00CA3077">
          <w:rPr>
            <w:noProof/>
          </w:rPr>
          <w:instrText xml:space="preserve"> PAGEREF _Toc94180732 \h </w:instrText>
        </w:r>
        <w:r w:rsidR="00CA3077">
          <w:rPr>
            <w:noProof/>
          </w:rPr>
        </w:r>
        <w:r w:rsidR="00CA3077">
          <w:rPr>
            <w:noProof/>
          </w:rPr>
          <w:fldChar w:fldCharType="separate"/>
        </w:r>
        <w:r>
          <w:rPr>
            <w:noProof/>
          </w:rPr>
          <w:t>44</w:t>
        </w:r>
        <w:r w:rsidR="00CA3077">
          <w:rPr>
            <w:noProof/>
          </w:rPr>
          <w:fldChar w:fldCharType="end"/>
        </w:r>
      </w:hyperlink>
    </w:p>
    <w:p w14:paraId="66A1B47C" w14:textId="191EFDAA"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33" w:history="1">
        <w:r w:rsidR="00CA3077" w:rsidRPr="00B2433B">
          <w:rPr>
            <w:rStyle w:val="-"/>
            <w:noProof/>
            <w:lang w:val="el-GR"/>
          </w:rPr>
          <w:t>3.2</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Πρόσκληση υποβολής δικαιολογητικών προσωρινού αναδόχου - Δικαιολογητικά προσωρινού αναδόχου</w:t>
        </w:r>
        <w:r w:rsidR="00CA3077">
          <w:rPr>
            <w:noProof/>
          </w:rPr>
          <w:tab/>
        </w:r>
        <w:r w:rsidR="00CA3077">
          <w:rPr>
            <w:noProof/>
          </w:rPr>
          <w:fldChar w:fldCharType="begin"/>
        </w:r>
        <w:r w:rsidR="00CA3077">
          <w:rPr>
            <w:noProof/>
          </w:rPr>
          <w:instrText xml:space="preserve"> PAGEREF _Toc94180733 \h </w:instrText>
        </w:r>
        <w:r w:rsidR="00CA3077">
          <w:rPr>
            <w:noProof/>
          </w:rPr>
        </w:r>
        <w:r w:rsidR="00CA3077">
          <w:rPr>
            <w:noProof/>
          </w:rPr>
          <w:fldChar w:fldCharType="separate"/>
        </w:r>
        <w:r>
          <w:rPr>
            <w:noProof/>
          </w:rPr>
          <w:t>46</w:t>
        </w:r>
        <w:r w:rsidR="00CA3077">
          <w:rPr>
            <w:noProof/>
          </w:rPr>
          <w:fldChar w:fldCharType="end"/>
        </w:r>
      </w:hyperlink>
    </w:p>
    <w:p w14:paraId="6495D7D4" w14:textId="7EBA393C"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34" w:history="1">
        <w:r w:rsidR="00CA3077" w:rsidRPr="00B2433B">
          <w:rPr>
            <w:rStyle w:val="-"/>
            <w:noProof/>
            <w:lang w:val="el-GR"/>
          </w:rPr>
          <w:t>3.3</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Κατακύρωση - σύναψη σύμβασης</w:t>
        </w:r>
        <w:r w:rsidR="00CA3077">
          <w:rPr>
            <w:noProof/>
          </w:rPr>
          <w:tab/>
        </w:r>
        <w:r w:rsidR="00CA3077">
          <w:rPr>
            <w:noProof/>
          </w:rPr>
          <w:fldChar w:fldCharType="begin"/>
        </w:r>
        <w:r w:rsidR="00CA3077">
          <w:rPr>
            <w:noProof/>
          </w:rPr>
          <w:instrText xml:space="preserve"> PAGEREF _Toc94180734 \h </w:instrText>
        </w:r>
        <w:r w:rsidR="00CA3077">
          <w:rPr>
            <w:noProof/>
          </w:rPr>
        </w:r>
        <w:r w:rsidR="00CA3077">
          <w:rPr>
            <w:noProof/>
          </w:rPr>
          <w:fldChar w:fldCharType="separate"/>
        </w:r>
        <w:r>
          <w:rPr>
            <w:noProof/>
          </w:rPr>
          <w:t>48</w:t>
        </w:r>
        <w:r w:rsidR="00CA3077">
          <w:rPr>
            <w:noProof/>
          </w:rPr>
          <w:fldChar w:fldCharType="end"/>
        </w:r>
      </w:hyperlink>
    </w:p>
    <w:p w14:paraId="6385D799" w14:textId="37AE0879"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35" w:history="1">
        <w:r w:rsidR="00CA3077" w:rsidRPr="00B2433B">
          <w:rPr>
            <w:rStyle w:val="-"/>
            <w:noProof/>
            <w:lang w:val="el-GR"/>
          </w:rPr>
          <w:t>3.4</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Προδικαστικές Προσφυγές - Προσωρινή και Οριστική Δικαστική Προστασία</w:t>
        </w:r>
        <w:r w:rsidR="00CA3077">
          <w:rPr>
            <w:noProof/>
          </w:rPr>
          <w:tab/>
        </w:r>
        <w:r w:rsidR="00CA3077">
          <w:rPr>
            <w:noProof/>
          </w:rPr>
          <w:fldChar w:fldCharType="begin"/>
        </w:r>
        <w:r w:rsidR="00CA3077">
          <w:rPr>
            <w:noProof/>
          </w:rPr>
          <w:instrText xml:space="preserve"> PAGEREF _Toc94180735 \h </w:instrText>
        </w:r>
        <w:r w:rsidR="00CA3077">
          <w:rPr>
            <w:noProof/>
          </w:rPr>
        </w:r>
        <w:r w:rsidR="00CA3077">
          <w:rPr>
            <w:noProof/>
          </w:rPr>
          <w:fldChar w:fldCharType="separate"/>
        </w:r>
        <w:r>
          <w:rPr>
            <w:noProof/>
          </w:rPr>
          <w:t>48</w:t>
        </w:r>
        <w:r w:rsidR="00CA3077">
          <w:rPr>
            <w:noProof/>
          </w:rPr>
          <w:fldChar w:fldCharType="end"/>
        </w:r>
      </w:hyperlink>
    </w:p>
    <w:p w14:paraId="20AD04E4" w14:textId="367DA5D9"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36" w:history="1">
        <w:r w:rsidR="00CA3077" w:rsidRPr="00B2433B">
          <w:rPr>
            <w:rStyle w:val="-"/>
            <w:noProof/>
            <w:lang w:val="el-GR"/>
          </w:rPr>
          <w:t>3.5</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Ματαίωση Διαδικασίας</w:t>
        </w:r>
        <w:r w:rsidR="00CA3077">
          <w:rPr>
            <w:noProof/>
          </w:rPr>
          <w:tab/>
        </w:r>
        <w:r w:rsidR="00CA3077">
          <w:rPr>
            <w:noProof/>
          </w:rPr>
          <w:fldChar w:fldCharType="begin"/>
        </w:r>
        <w:r w:rsidR="00CA3077">
          <w:rPr>
            <w:noProof/>
          </w:rPr>
          <w:instrText xml:space="preserve"> PAGEREF _Toc94180736 \h </w:instrText>
        </w:r>
        <w:r w:rsidR="00CA3077">
          <w:rPr>
            <w:noProof/>
          </w:rPr>
        </w:r>
        <w:r w:rsidR="00CA3077">
          <w:rPr>
            <w:noProof/>
          </w:rPr>
          <w:fldChar w:fldCharType="separate"/>
        </w:r>
        <w:r>
          <w:rPr>
            <w:noProof/>
          </w:rPr>
          <w:t>51</w:t>
        </w:r>
        <w:r w:rsidR="00CA3077">
          <w:rPr>
            <w:noProof/>
          </w:rPr>
          <w:fldChar w:fldCharType="end"/>
        </w:r>
      </w:hyperlink>
    </w:p>
    <w:p w14:paraId="28A15F6B" w14:textId="5BABBB10" w:rsidR="00CA3077" w:rsidRDefault="003C49E7">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4180737" w:history="1">
        <w:r w:rsidR="00CA3077" w:rsidRPr="00B2433B">
          <w:rPr>
            <w:rStyle w:val="-"/>
            <w:noProof/>
            <w:lang w:val="el-GR"/>
          </w:rPr>
          <w:t>4.</w:t>
        </w:r>
        <w:r w:rsidR="00CA3077">
          <w:rPr>
            <w:rFonts w:asciiTheme="minorHAnsi" w:eastAsiaTheme="minorEastAsia" w:hAnsiTheme="minorHAnsi" w:cstheme="minorBidi"/>
            <w:b w:val="0"/>
            <w:bCs w:val="0"/>
            <w:caps w:val="0"/>
            <w:noProof/>
            <w:sz w:val="22"/>
            <w:szCs w:val="22"/>
            <w:lang w:val="el-GR" w:eastAsia="el-GR"/>
          </w:rPr>
          <w:tab/>
        </w:r>
        <w:r w:rsidR="00CA3077" w:rsidRPr="00B2433B">
          <w:rPr>
            <w:rStyle w:val="-"/>
            <w:noProof/>
            <w:lang w:val="el-GR"/>
          </w:rPr>
          <w:t>ΟΡΟΙ ΕΚΤΕΛΕΣΗΣ ΤΗΣ ΣΥΜΒΑΣΗΣ</w:t>
        </w:r>
        <w:r w:rsidR="00CA3077">
          <w:rPr>
            <w:noProof/>
          </w:rPr>
          <w:tab/>
        </w:r>
        <w:r w:rsidR="00CA3077">
          <w:rPr>
            <w:noProof/>
          </w:rPr>
          <w:fldChar w:fldCharType="begin"/>
        </w:r>
        <w:r w:rsidR="00CA3077">
          <w:rPr>
            <w:noProof/>
          </w:rPr>
          <w:instrText xml:space="preserve"> PAGEREF _Toc94180737 \h </w:instrText>
        </w:r>
        <w:r w:rsidR="00CA3077">
          <w:rPr>
            <w:noProof/>
          </w:rPr>
        </w:r>
        <w:r w:rsidR="00CA3077">
          <w:rPr>
            <w:noProof/>
          </w:rPr>
          <w:fldChar w:fldCharType="separate"/>
        </w:r>
        <w:r>
          <w:rPr>
            <w:noProof/>
          </w:rPr>
          <w:t>52</w:t>
        </w:r>
        <w:r w:rsidR="00CA3077">
          <w:rPr>
            <w:noProof/>
          </w:rPr>
          <w:fldChar w:fldCharType="end"/>
        </w:r>
      </w:hyperlink>
    </w:p>
    <w:p w14:paraId="51D65560" w14:textId="7C16A104"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38" w:history="1">
        <w:r w:rsidR="00CA3077" w:rsidRPr="00B2433B">
          <w:rPr>
            <w:rStyle w:val="-"/>
            <w:noProof/>
            <w:lang w:val="el-GR"/>
          </w:rPr>
          <w:t>4.1</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Εγγυήσεις  (καλής εκτέλεσης, προκαταβολής)</w:t>
        </w:r>
        <w:r w:rsidR="00CA3077">
          <w:rPr>
            <w:noProof/>
          </w:rPr>
          <w:tab/>
        </w:r>
        <w:r w:rsidR="00CA3077">
          <w:rPr>
            <w:noProof/>
          </w:rPr>
          <w:fldChar w:fldCharType="begin"/>
        </w:r>
        <w:r w:rsidR="00CA3077">
          <w:rPr>
            <w:noProof/>
          </w:rPr>
          <w:instrText xml:space="preserve"> PAGEREF _Toc94180738 \h </w:instrText>
        </w:r>
        <w:r w:rsidR="00CA3077">
          <w:rPr>
            <w:noProof/>
          </w:rPr>
        </w:r>
        <w:r w:rsidR="00CA3077">
          <w:rPr>
            <w:noProof/>
          </w:rPr>
          <w:fldChar w:fldCharType="separate"/>
        </w:r>
        <w:r>
          <w:rPr>
            <w:noProof/>
          </w:rPr>
          <w:t>52</w:t>
        </w:r>
        <w:r w:rsidR="00CA3077">
          <w:rPr>
            <w:noProof/>
          </w:rPr>
          <w:fldChar w:fldCharType="end"/>
        </w:r>
      </w:hyperlink>
    </w:p>
    <w:p w14:paraId="269624FC" w14:textId="34FDE1BF"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39" w:history="1">
        <w:r w:rsidR="00CA3077" w:rsidRPr="00B2433B">
          <w:rPr>
            <w:rStyle w:val="-"/>
            <w:noProof/>
            <w:lang w:val="el-GR"/>
          </w:rPr>
          <w:t xml:space="preserve">4.2 </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Συμβατικό Πλαίσιο - Εφαρμοστέα Νομοθεσία</w:t>
        </w:r>
        <w:r w:rsidR="00CA3077">
          <w:rPr>
            <w:noProof/>
          </w:rPr>
          <w:tab/>
        </w:r>
        <w:r w:rsidR="00CA3077">
          <w:rPr>
            <w:noProof/>
          </w:rPr>
          <w:fldChar w:fldCharType="begin"/>
        </w:r>
        <w:r w:rsidR="00CA3077">
          <w:rPr>
            <w:noProof/>
          </w:rPr>
          <w:instrText xml:space="preserve"> PAGEREF _Toc94180739 \h </w:instrText>
        </w:r>
        <w:r w:rsidR="00CA3077">
          <w:rPr>
            <w:noProof/>
          </w:rPr>
        </w:r>
        <w:r w:rsidR="00CA3077">
          <w:rPr>
            <w:noProof/>
          </w:rPr>
          <w:fldChar w:fldCharType="separate"/>
        </w:r>
        <w:r>
          <w:rPr>
            <w:noProof/>
          </w:rPr>
          <w:t>52</w:t>
        </w:r>
        <w:r w:rsidR="00CA3077">
          <w:rPr>
            <w:noProof/>
          </w:rPr>
          <w:fldChar w:fldCharType="end"/>
        </w:r>
      </w:hyperlink>
    </w:p>
    <w:p w14:paraId="69159A9B" w14:textId="0B94B4FA"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40" w:history="1">
        <w:r w:rsidR="00CA3077" w:rsidRPr="00B2433B">
          <w:rPr>
            <w:rStyle w:val="-"/>
            <w:noProof/>
            <w:lang w:val="el-GR"/>
          </w:rPr>
          <w:t>4.3</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Όροι εκτέλεσης της σύμβασης</w:t>
        </w:r>
        <w:r w:rsidR="00CA3077">
          <w:rPr>
            <w:noProof/>
          </w:rPr>
          <w:tab/>
        </w:r>
        <w:r w:rsidR="00CA3077">
          <w:rPr>
            <w:noProof/>
          </w:rPr>
          <w:fldChar w:fldCharType="begin"/>
        </w:r>
        <w:r w:rsidR="00CA3077">
          <w:rPr>
            <w:noProof/>
          </w:rPr>
          <w:instrText xml:space="preserve"> PAGEREF _Toc94180740 \h </w:instrText>
        </w:r>
        <w:r w:rsidR="00CA3077">
          <w:rPr>
            <w:noProof/>
          </w:rPr>
        </w:r>
        <w:r w:rsidR="00CA3077">
          <w:rPr>
            <w:noProof/>
          </w:rPr>
          <w:fldChar w:fldCharType="separate"/>
        </w:r>
        <w:r>
          <w:rPr>
            <w:noProof/>
          </w:rPr>
          <w:t>53</w:t>
        </w:r>
        <w:r w:rsidR="00CA3077">
          <w:rPr>
            <w:noProof/>
          </w:rPr>
          <w:fldChar w:fldCharType="end"/>
        </w:r>
      </w:hyperlink>
    </w:p>
    <w:p w14:paraId="7CD91BF3" w14:textId="1C6C1D30"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41" w:history="1">
        <w:r w:rsidR="00CA3077" w:rsidRPr="00B2433B">
          <w:rPr>
            <w:rStyle w:val="-"/>
            <w:noProof/>
            <w:lang w:val="el-GR"/>
          </w:rPr>
          <w:t>4.4</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Υπεργολαβία</w:t>
        </w:r>
        <w:r w:rsidR="00CA3077">
          <w:rPr>
            <w:noProof/>
          </w:rPr>
          <w:tab/>
        </w:r>
        <w:r w:rsidR="00CA3077">
          <w:rPr>
            <w:noProof/>
          </w:rPr>
          <w:fldChar w:fldCharType="begin"/>
        </w:r>
        <w:r w:rsidR="00CA3077">
          <w:rPr>
            <w:noProof/>
          </w:rPr>
          <w:instrText xml:space="preserve"> PAGEREF _Toc94180741 \h </w:instrText>
        </w:r>
        <w:r w:rsidR="00CA3077">
          <w:rPr>
            <w:noProof/>
          </w:rPr>
        </w:r>
        <w:r w:rsidR="00CA3077">
          <w:rPr>
            <w:noProof/>
          </w:rPr>
          <w:fldChar w:fldCharType="separate"/>
        </w:r>
        <w:r>
          <w:rPr>
            <w:noProof/>
          </w:rPr>
          <w:t>55</w:t>
        </w:r>
        <w:r w:rsidR="00CA3077">
          <w:rPr>
            <w:noProof/>
          </w:rPr>
          <w:fldChar w:fldCharType="end"/>
        </w:r>
      </w:hyperlink>
    </w:p>
    <w:p w14:paraId="30122BD8" w14:textId="2C288930"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42" w:history="1">
        <w:r w:rsidR="00CA3077" w:rsidRPr="00B2433B">
          <w:rPr>
            <w:rStyle w:val="-"/>
            <w:noProof/>
            <w:lang w:val="el-GR"/>
          </w:rPr>
          <w:t>4.5</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Τροποποίηση σύμβασης κατά τη διάρκειά της</w:t>
        </w:r>
        <w:r w:rsidR="00CA3077">
          <w:rPr>
            <w:noProof/>
          </w:rPr>
          <w:tab/>
        </w:r>
        <w:r w:rsidR="00CA3077">
          <w:rPr>
            <w:noProof/>
          </w:rPr>
          <w:fldChar w:fldCharType="begin"/>
        </w:r>
        <w:r w:rsidR="00CA3077">
          <w:rPr>
            <w:noProof/>
          </w:rPr>
          <w:instrText xml:space="preserve"> PAGEREF _Toc94180742 \h </w:instrText>
        </w:r>
        <w:r w:rsidR="00CA3077">
          <w:rPr>
            <w:noProof/>
          </w:rPr>
        </w:r>
        <w:r w:rsidR="00CA3077">
          <w:rPr>
            <w:noProof/>
          </w:rPr>
          <w:fldChar w:fldCharType="separate"/>
        </w:r>
        <w:r>
          <w:rPr>
            <w:noProof/>
          </w:rPr>
          <w:t>56</w:t>
        </w:r>
        <w:r w:rsidR="00CA3077">
          <w:rPr>
            <w:noProof/>
          </w:rPr>
          <w:fldChar w:fldCharType="end"/>
        </w:r>
      </w:hyperlink>
    </w:p>
    <w:p w14:paraId="4428CCF8" w14:textId="38D7DE0A"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43" w:history="1">
        <w:r w:rsidR="00CA3077" w:rsidRPr="00B2433B">
          <w:rPr>
            <w:rStyle w:val="-"/>
            <w:noProof/>
            <w:lang w:val="el-GR"/>
          </w:rPr>
          <w:t>4.6</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Δικαίωμα μονομερούς λύσης της σύμβασης</w:t>
        </w:r>
        <w:r w:rsidR="00CA3077">
          <w:rPr>
            <w:noProof/>
          </w:rPr>
          <w:tab/>
        </w:r>
        <w:r w:rsidR="00CA3077">
          <w:rPr>
            <w:noProof/>
          </w:rPr>
          <w:fldChar w:fldCharType="begin"/>
        </w:r>
        <w:r w:rsidR="00CA3077">
          <w:rPr>
            <w:noProof/>
          </w:rPr>
          <w:instrText xml:space="preserve"> PAGEREF _Toc94180743 \h </w:instrText>
        </w:r>
        <w:r w:rsidR="00CA3077">
          <w:rPr>
            <w:noProof/>
          </w:rPr>
        </w:r>
        <w:r w:rsidR="00CA3077">
          <w:rPr>
            <w:noProof/>
          </w:rPr>
          <w:fldChar w:fldCharType="separate"/>
        </w:r>
        <w:r>
          <w:rPr>
            <w:noProof/>
          </w:rPr>
          <w:t>56</w:t>
        </w:r>
        <w:r w:rsidR="00CA3077">
          <w:rPr>
            <w:noProof/>
          </w:rPr>
          <w:fldChar w:fldCharType="end"/>
        </w:r>
      </w:hyperlink>
    </w:p>
    <w:p w14:paraId="6C4C1537" w14:textId="2F793E76" w:rsidR="00CA3077" w:rsidRDefault="003C49E7">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4180744" w:history="1">
        <w:r w:rsidR="00CA3077" w:rsidRPr="00B2433B">
          <w:rPr>
            <w:rStyle w:val="-"/>
            <w:noProof/>
            <w:lang w:val="el-GR"/>
          </w:rPr>
          <w:t>5.</w:t>
        </w:r>
        <w:r w:rsidR="00CA3077">
          <w:rPr>
            <w:rFonts w:asciiTheme="minorHAnsi" w:eastAsiaTheme="minorEastAsia" w:hAnsiTheme="minorHAnsi" w:cstheme="minorBidi"/>
            <w:b w:val="0"/>
            <w:bCs w:val="0"/>
            <w:caps w:val="0"/>
            <w:noProof/>
            <w:sz w:val="22"/>
            <w:szCs w:val="22"/>
            <w:lang w:val="el-GR" w:eastAsia="el-GR"/>
          </w:rPr>
          <w:tab/>
        </w:r>
        <w:r w:rsidR="00CA3077" w:rsidRPr="00B2433B">
          <w:rPr>
            <w:rStyle w:val="-"/>
            <w:noProof/>
            <w:lang w:val="el-GR"/>
          </w:rPr>
          <w:t>ΕΙΔΙΚΟΙ ΟΡΟΙ ΕΚΤΕΛΕΣΗΣ ΤΗΣ ΣΥΜΒΑΣΗΣ</w:t>
        </w:r>
        <w:r w:rsidR="00CA3077">
          <w:rPr>
            <w:noProof/>
          </w:rPr>
          <w:tab/>
        </w:r>
        <w:r w:rsidR="00CA3077">
          <w:rPr>
            <w:noProof/>
          </w:rPr>
          <w:fldChar w:fldCharType="begin"/>
        </w:r>
        <w:r w:rsidR="00CA3077">
          <w:rPr>
            <w:noProof/>
          </w:rPr>
          <w:instrText xml:space="preserve"> PAGEREF _Toc94180744 \h </w:instrText>
        </w:r>
        <w:r w:rsidR="00CA3077">
          <w:rPr>
            <w:noProof/>
          </w:rPr>
        </w:r>
        <w:r w:rsidR="00CA3077">
          <w:rPr>
            <w:noProof/>
          </w:rPr>
          <w:fldChar w:fldCharType="separate"/>
        </w:r>
        <w:r>
          <w:rPr>
            <w:noProof/>
          </w:rPr>
          <w:t>57</w:t>
        </w:r>
        <w:r w:rsidR="00CA3077">
          <w:rPr>
            <w:noProof/>
          </w:rPr>
          <w:fldChar w:fldCharType="end"/>
        </w:r>
      </w:hyperlink>
    </w:p>
    <w:p w14:paraId="3DD6D7FD" w14:textId="08D44284"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45" w:history="1">
        <w:r w:rsidR="00CA3077" w:rsidRPr="00B2433B">
          <w:rPr>
            <w:rStyle w:val="-"/>
            <w:noProof/>
            <w:lang w:val="el-GR"/>
          </w:rPr>
          <w:t>5.1</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Τρόπος πληρωμής</w:t>
        </w:r>
        <w:r w:rsidR="00CA3077">
          <w:rPr>
            <w:noProof/>
          </w:rPr>
          <w:tab/>
        </w:r>
        <w:r w:rsidR="00CA3077">
          <w:rPr>
            <w:noProof/>
          </w:rPr>
          <w:fldChar w:fldCharType="begin"/>
        </w:r>
        <w:r w:rsidR="00CA3077">
          <w:rPr>
            <w:noProof/>
          </w:rPr>
          <w:instrText xml:space="preserve"> PAGEREF _Toc94180745 \h </w:instrText>
        </w:r>
        <w:r w:rsidR="00CA3077">
          <w:rPr>
            <w:noProof/>
          </w:rPr>
        </w:r>
        <w:r w:rsidR="00CA3077">
          <w:rPr>
            <w:noProof/>
          </w:rPr>
          <w:fldChar w:fldCharType="separate"/>
        </w:r>
        <w:r>
          <w:rPr>
            <w:noProof/>
          </w:rPr>
          <w:t>57</w:t>
        </w:r>
        <w:r w:rsidR="00CA3077">
          <w:rPr>
            <w:noProof/>
          </w:rPr>
          <w:fldChar w:fldCharType="end"/>
        </w:r>
      </w:hyperlink>
    </w:p>
    <w:p w14:paraId="7628EC3C" w14:textId="2903D4D8"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46" w:history="1">
        <w:r w:rsidR="00CA3077" w:rsidRPr="00B2433B">
          <w:rPr>
            <w:rStyle w:val="-"/>
            <w:noProof/>
            <w:lang w:val="el-GR"/>
          </w:rPr>
          <w:t>5.2</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Κήρυξη οικονομικού φορέα εκπτώτου - Κυρώσεις</w:t>
        </w:r>
        <w:r w:rsidR="00CA3077">
          <w:rPr>
            <w:noProof/>
          </w:rPr>
          <w:tab/>
        </w:r>
        <w:r w:rsidR="00CA3077">
          <w:rPr>
            <w:noProof/>
          </w:rPr>
          <w:fldChar w:fldCharType="begin"/>
        </w:r>
        <w:r w:rsidR="00CA3077">
          <w:rPr>
            <w:noProof/>
          </w:rPr>
          <w:instrText xml:space="preserve"> PAGEREF _Toc94180746 \h </w:instrText>
        </w:r>
        <w:r w:rsidR="00CA3077">
          <w:rPr>
            <w:noProof/>
          </w:rPr>
        </w:r>
        <w:r w:rsidR="00CA3077">
          <w:rPr>
            <w:noProof/>
          </w:rPr>
          <w:fldChar w:fldCharType="separate"/>
        </w:r>
        <w:r>
          <w:rPr>
            <w:noProof/>
          </w:rPr>
          <w:t>57</w:t>
        </w:r>
        <w:r w:rsidR="00CA3077">
          <w:rPr>
            <w:noProof/>
          </w:rPr>
          <w:fldChar w:fldCharType="end"/>
        </w:r>
      </w:hyperlink>
    </w:p>
    <w:p w14:paraId="1AFBA625" w14:textId="5F706D04"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47" w:history="1">
        <w:r w:rsidR="00CA3077" w:rsidRPr="00B2433B">
          <w:rPr>
            <w:rStyle w:val="-"/>
            <w:noProof/>
            <w:lang w:val="el-GR"/>
          </w:rPr>
          <w:t>5.3</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Διοικητικές προσφυγές κατά τη διαδικασία εκτέλεσης των συμβάσεων</w:t>
        </w:r>
        <w:r w:rsidR="00CA3077">
          <w:rPr>
            <w:noProof/>
          </w:rPr>
          <w:tab/>
        </w:r>
        <w:r w:rsidR="00CA3077">
          <w:rPr>
            <w:noProof/>
          </w:rPr>
          <w:fldChar w:fldCharType="begin"/>
        </w:r>
        <w:r w:rsidR="00CA3077">
          <w:rPr>
            <w:noProof/>
          </w:rPr>
          <w:instrText xml:space="preserve"> PAGEREF _Toc94180747 \h </w:instrText>
        </w:r>
        <w:r w:rsidR="00CA3077">
          <w:rPr>
            <w:noProof/>
          </w:rPr>
        </w:r>
        <w:r w:rsidR="00CA3077">
          <w:rPr>
            <w:noProof/>
          </w:rPr>
          <w:fldChar w:fldCharType="separate"/>
        </w:r>
        <w:r>
          <w:rPr>
            <w:noProof/>
          </w:rPr>
          <w:t>58</w:t>
        </w:r>
        <w:r w:rsidR="00CA3077">
          <w:rPr>
            <w:noProof/>
          </w:rPr>
          <w:fldChar w:fldCharType="end"/>
        </w:r>
      </w:hyperlink>
    </w:p>
    <w:p w14:paraId="4321A618" w14:textId="3104E855"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48" w:history="1">
        <w:r w:rsidR="00CA3077" w:rsidRPr="00B2433B">
          <w:rPr>
            <w:rStyle w:val="-"/>
            <w:noProof/>
            <w:lang w:val="el-GR"/>
          </w:rPr>
          <w:t>5.4</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Δικαστική επίλυση διαφορών</w:t>
        </w:r>
        <w:r w:rsidR="00CA3077">
          <w:rPr>
            <w:noProof/>
          </w:rPr>
          <w:tab/>
        </w:r>
        <w:r w:rsidR="00CA3077">
          <w:rPr>
            <w:noProof/>
          </w:rPr>
          <w:fldChar w:fldCharType="begin"/>
        </w:r>
        <w:r w:rsidR="00CA3077">
          <w:rPr>
            <w:noProof/>
          </w:rPr>
          <w:instrText xml:space="preserve"> PAGEREF _Toc94180748 \h </w:instrText>
        </w:r>
        <w:r w:rsidR="00CA3077">
          <w:rPr>
            <w:noProof/>
          </w:rPr>
        </w:r>
        <w:r w:rsidR="00CA3077">
          <w:rPr>
            <w:noProof/>
          </w:rPr>
          <w:fldChar w:fldCharType="separate"/>
        </w:r>
        <w:r>
          <w:rPr>
            <w:noProof/>
          </w:rPr>
          <w:t>59</w:t>
        </w:r>
        <w:r w:rsidR="00CA3077">
          <w:rPr>
            <w:noProof/>
          </w:rPr>
          <w:fldChar w:fldCharType="end"/>
        </w:r>
      </w:hyperlink>
    </w:p>
    <w:p w14:paraId="7CEDB996" w14:textId="72F414DC" w:rsidR="00CA3077" w:rsidRDefault="003C49E7">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4180749" w:history="1">
        <w:r w:rsidR="00CA3077" w:rsidRPr="00B2433B">
          <w:rPr>
            <w:rStyle w:val="-"/>
            <w:noProof/>
            <w:lang w:val="el-GR"/>
          </w:rPr>
          <w:t>6.</w:t>
        </w:r>
        <w:r w:rsidR="00CA3077">
          <w:rPr>
            <w:rFonts w:asciiTheme="minorHAnsi" w:eastAsiaTheme="minorEastAsia" w:hAnsiTheme="minorHAnsi" w:cstheme="minorBidi"/>
            <w:b w:val="0"/>
            <w:bCs w:val="0"/>
            <w:caps w:val="0"/>
            <w:noProof/>
            <w:sz w:val="22"/>
            <w:szCs w:val="22"/>
            <w:lang w:val="el-GR" w:eastAsia="el-GR"/>
          </w:rPr>
          <w:tab/>
        </w:r>
        <w:r w:rsidR="00CA3077" w:rsidRPr="00B2433B">
          <w:rPr>
            <w:rStyle w:val="-"/>
            <w:noProof/>
            <w:lang w:val="el-GR"/>
          </w:rPr>
          <w:t>ΧΡΟΝΟΣ ΚΑΙ ΤΡΟΠΟΣ ΕΚΤΕΛΕΣΗΣ</w:t>
        </w:r>
        <w:r w:rsidR="00CA3077">
          <w:rPr>
            <w:noProof/>
          </w:rPr>
          <w:tab/>
        </w:r>
        <w:r w:rsidR="00CA3077">
          <w:rPr>
            <w:noProof/>
          </w:rPr>
          <w:fldChar w:fldCharType="begin"/>
        </w:r>
        <w:r w:rsidR="00CA3077">
          <w:rPr>
            <w:noProof/>
          </w:rPr>
          <w:instrText xml:space="preserve"> PAGEREF _Toc94180749 \h </w:instrText>
        </w:r>
        <w:r w:rsidR="00CA3077">
          <w:rPr>
            <w:noProof/>
          </w:rPr>
        </w:r>
        <w:r w:rsidR="00CA3077">
          <w:rPr>
            <w:noProof/>
          </w:rPr>
          <w:fldChar w:fldCharType="separate"/>
        </w:r>
        <w:r>
          <w:rPr>
            <w:noProof/>
          </w:rPr>
          <w:t>60</w:t>
        </w:r>
        <w:r w:rsidR="00CA3077">
          <w:rPr>
            <w:noProof/>
          </w:rPr>
          <w:fldChar w:fldCharType="end"/>
        </w:r>
      </w:hyperlink>
    </w:p>
    <w:p w14:paraId="46F5ABA6" w14:textId="2B95450D"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50" w:history="1">
        <w:r w:rsidR="00CA3077" w:rsidRPr="00B2433B">
          <w:rPr>
            <w:rStyle w:val="-"/>
            <w:noProof/>
            <w:lang w:val="el-GR"/>
          </w:rPr>
          <w:t xml:space="preserve">6.1 </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Παρακολούθηση της σύμβασης</w:t>
        </w:r>
        <w:r w:rsidR="00CA3077">
          <w:rPr>
            <w:noProof/>
          </w:rPr>
          <w:tab/>
        </w:r>
        <w:r w:rsidR="00CA3077">
          <w:rPr>
            <w:noProof/>
          </w:rPr>
          <w:fldChar w:fldCharType="begin"/>
        </w:r>
        <w:r w:rsidR="00CA3077">
          <w:rPr>
            <w:noProof/>
          </w:rPr>
          <w:instrText xml:space="preserve"> PAGEREF _Toc94180750 \h </w:instrText>
        </w:r>
        <w:r w:rsidR="00CA3077">
          <w:rPr>
            <w:noProof/>
          </w:rPr>
        </w:r>
        <w:r w:rsidR="00CA3077">
          <w:rPr>
            <w:noProof/>
          </w:rPr>
          <w:fldChar w:fldCharType="separate"/>
        </w:r>
        <w:r>
          <w:rPr>
            <w:noProof/>
          </w:rPr>
          <w:t>60</w:t>
        </w:r>
        <w:r w:rsidR="00CA3077">
          <w:rPr>
            <w:noProof/>
          </w:rPr>
          <w:fldChar w:fldCharType="end"/>
        </w:r>
      </w:hyperlink>
    </w:p>
    <w:p w14:paraId="59C6D865" w14:textId="0417C6BA"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51" w:history="1">
        <w:r w:rsidR="00CA3077" w:rsidRPr="00B2433B">
          <w:rPr>
            <w:rStyle w:val="-"/>
            <w:noProof/>
            <w:lang w:val="el-GR"/>
          </w:rPr>
          <w:t xml:space="preserve">6.2 </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Διάρκεια σύμβασης</w:t>
        </w:r>
        <w:r w:rsidR="00CA3077">
          <w:rPr>
            <w:noProof/>
          </w:rPr>
          <w:tab/>
        </w:r>
        <w:r w:rsidR="00CA3077">
          <w:rPr>
            <w:noProof/>
          </w:rPr>
          <w:fldChar w:fldCharType="begin"/>
        </w:r>
        <w:r w:rsidR="00CA3077">
          <w:rPr>
            <w:noProof/>
          </w:rPr>
          <w:instrText xml:space="preserve"> PAGEREF _Toc94180751 \h </w:instrText>
        </w:r>
        <w:r w:rsidR="00CA3077">
          <w:rPr>
            <w:noProof/>
          </w:rPr>
        </w:r>
        <w:r w:rsidR="00CA3077">
          <w:rPr>
            <w:noProof/>
          </w:rPr>
          <w:fldChar w:fldCharType="separate"/>
        </w:r>
        <w:r>
          <w:rPr>
            <w:noProof/>
          </w:rPr>
          <w:t>60</w:t>
        </w:r>
        <w:r w:rsidR="00CA3077">
          <w:rPr>
            <w:noProof/>
          </w:rPr>
          <w:fldChar w:fldCharType="end"/>
        </w:r>
      </w:hyperlink>
    </w:p>
    <w:p w14:paraId="3C687368" w14:textId="7E1D0804"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52" w:history="1">
        <w:r w:rsidR="00CA3077" w:rsidRPr="00B2433B">
          <w:rPr>
            <w:rStyle w:val="-"/>
            <w:noProof/>
            <w:lang w:val="el-GR"/>
          </w:rPr>
          <w:t xml:space="preserve">6.3 </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Παραλαβή του αντικειμένου της σύμβασης</w:t>
        </w:r>
        <w:r w:rsidR="00CA3077">
          <w:rPr>
            <w:noProof/>
          </w:rPr>
          <w:tab/>
        </w:r>
        <w:r w:rsidR="00CA3077">
          <w:rPr>
            <w:noProof/>
          </w:rPr>
          <w:fldChar w:fldCharType="begin"/>
        </w:r>
        <w:r w:rsidR="00CA3077">
          <w:rPr>
            <w:noProof/>
          </w:rPr>
          <w:instrText xml:space="preserve"> PAGEREF _Toc94180752 \h </w:instrText>
        </w:r>
        <w:r w:rsidR="00CA3077">
          <w:rPr>
            <w:noProof/>
          </w:rPr>
        </w:r>
        <w:r w:rsidR="00CA3077">
          <w:rPr>
            <w:noProof/>
          </w:rPr>
          <w:fldChar w:fldCharType="separate"/>
        </w:r>
        <w:r>
          <w:rPr>
            <w:noProof/>
          </w:rPr>
          <w:t>60</w:t>
        </w:r>
        <w:r w:rsidR="00CA3077">
          <w:rPr>
            <w:noProof/>
          </w:rPr>
          <w:fldChar w:fldCharType="end"/>
        </w:r>
      </w:hyperlink>
    </w:p>
    <w:p w14:paraId="0E203905" w14:textId="60A22EA4" w:rsidR="00CA3077" w:rsidRDefault="003C49E7">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4180753" w:history="1">
        <w:r w:rsidR="00CA3077" w:rsidRPr="00B2433B">
          <w:rPr>
            <w:rStyle w:val="-"/>
            <w:noProof/>
            <w:lang w:val="el-GR"/>
          </w:rPr>
          <w:t xml:space="preserve">6.4 </w:t>
        </w:r>
        <w:r w:rsidR="00CA3077">
          <w:rPr>
            <w:rFonts w:asciiTheme="minorHAnsi" w:eastAsiaTheme="minorEastAsia" w:hAnsiTheme="minorHAnsi" w:cstheme="minorBidi"/>
            <w:smallCaps w:val="0"/>
            <w:noProof/>
            <w:sz w:val="22"/>
            <w:szCs w:val="22"/>
            <w:lang w:val="el-GR" w:eastAsia="el-GR"/>
          </w:rPr>
          <w:tab/>
        </w:r>
        <w:r w:rsidR="00CA3077" w:rsidRPr="00B2433B">
          <w:rPr>
            <w:rStyle w:val="-"/>
            <w:noProof/>
            <w:lang w:val="el-GR"/>
          </w:rPr>
          <w:t>Απόρριψη παραδοτέων – Αντικατάσταση</w:t>
        </w:r>
        <w:r w:rsidR="00CA3077">
          <w:rPr>
            <w:noProof/>
          </w:rPr>
          <w:tab/>
        </w:r>
        <w:r w:rsidR="00CA3077">
          <w:rPr>
            <w:noProof/>
          </w:rPr>
          <w:fldChar w:fldCharType="begin"/>
        </w:r>
        <w:r w:rsidR="00CA3077">
          <w:rPr>
            <w:noProof/>
          </w:rPr>
          <w:instrText xml:space="preserve"> PAGEREF _Toc94180753 \h </w:instrText>
        </w:r>
        <w:r w:rsidR="00CA3077">
          <w:rPr>
            <w:noProof/>
          </w:rPr>
        </w:r>
        <w:r w:rsidR="00CA3077">
          <w:rPr>
            <w:noProof/>
          </w:rPr>
          <w:fldChar w:fldCharType="separate"/>
        </w:r>
        <w:r>
          <w:rPr>
            <w:noProof/>
          </w:rPr>
          <w:t>61</w:t>
        </w:r>
        <w:r w:rsidR="00CA3077">
          <w:rPr>
            <w:noProof/>
          </w:rPr>
          <w:fldChar w:fldCharType="end"/>
        </w:r>
      </w:hyperlink>
    </w:p>
    <w:p w14:paraId="05383F4D" w14:textId="73FBA85C" w:rsidR="00CA3077" w:rsidRDefault="003C49E7">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94180754" w:history="1">
        <w:r w:rsidR="00CA3077" w:rsidRPr="00B2433B">
          <w:rPr>
            <w:rStyle w:val="-"/>
            <w:noProof/>
            <w:lang w:val="el-GR"/>
          </w:rPr>
          <w:t>ΠΑΡΑΡΤΗΜΑΤΑ</w:t>
        </w:r>
        <w:r w:rsidR="00CA3077">
          <w:rPr>
            <w:noProof/>
          </w:rPr>
          <w:tab/>
        </w:r>
        <w:r w:rsidR="00CA3077">
          <w:rPr>
            <w:noProof/>
          </w:rPr>
          <w:fldChar w:fldCharType="begin"/>
        </w:r>
        <w:r w:rsidR="00CA3077">
          <w:rPr>
            <w:noProof/>
          </w:rPr>
          <w:instrText xml:space="preserve"> PAGEREF _Toc94180754 \h </w:instrText>
        </w:r>
        <w:r w:rsidR="00CA3077">
          <w:rPr>
            <w:noProof/>
          </w:rPr>
        </w:r>
        <w:r w:rsidR="00CA3077">
          <w:rPr>
            <w:noProof/>
          </w:rPr>
          <w:fldChar w:fldCharType="separate"/>
        </w:r>
        <w:r>
          <w:rPr>
            <w:noProof/>
          </w:rPr>
          <w:t>62</w:t>
        </w:r>
        <w:r w:rsidR="00CA3077">
          <w:rPr>
            <w:noProof/>
          </w:rPr>
          <w:fldChar w:fldCharType="end"/>
        </w:r>
      </w:hyperlink>
    </w:p>
    <w:p w14:paraId="59E10F37" w14:textId="1DA8C317" w:rsidR="00CA3077" w:rsidRDefault="003C49E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94180755" w:history="1">
        <w:r w:rsidR="00CA3077" w:rsidRPr="00B2433B">
          <w:rPr>
            <w:rStyle w:val="-"/>
            <w:noProof/>
            <w:lang w:val="el-GR"/>
          </w:rPr>
          <w:t>ΠΑΡΑΡΤΗΜΑ Ι – Αναλυτική Περιγραφή Φυσικού και Οικονομικού Αντικειμένου της Σύμβασης</w:t>
        </w:r>
        <w:r w:rsidR="00CA3077">
          <w:rPr>
            <w:noProof/>
          </w:rPr>
          <w:tab/>
        </w:r>
        <w:r w:rsidR="00CA3077">
          <w:rPr>
            <w:noProof/>
          </w:rPr>
          <w:fldChar w:fldCharType="begin"/>
        </w:r>
        <w:r w:rsidR="00CA3077">
          <w:rPr>
            <w:noProof/>
          </w:rPr>
          <w:instrText xml:space="preserve"> PAGEREF _Toc94180755 \h </w:instrText>
        </w:r>
        <w:r w:rsidR="00CA3077">
          <w:rPr>
            <w:noProof/>
          </w:rPr>
        </w:r>
        <w:r w:rsidR="00CA3077">
          <w:rPr>
            <w:noProof/>
          </w:rPr>
          <w:fldChar w:fldCharType="separate"/>
        </w:r>
        <w:r>
          <w:rPr>
            <w:noProof/>
          </w:rPr>
          <w:t>62</w:t>
        </w:r>
        <w:r w:rsidR="00CA3077">
          <w:rPr>
            <w:noProof/>
          </w:rPr>
          <w:fldChar w:fldCharType="end"/>
        </w:r>
      </w:hyperlink>
    </w:p>
    <w:p w14:paraId="2A118B32" w14:textId="34A9E16C"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56" w:history="1">
        <w:r w:rsidR="00CA3077" w:rsidRPr="00B2433B">
          <w:rPr>
            <w:rStyle w:val="-"/>
            <w:rFonts w:eastAsia="SimSun" w:cstheme="minorHAnsi"/>
            <w:noProof/>
            <w:lang w:val="el-GR"/>
          </w:rPr>
          <w:t>1.1</w:t>
        </w:r>
        <w:r w:rsidR="00CA3077" w:rsidRPr="00B2433B">
          <w:rPr>
            <w:rStyle w:val="-"/>
            <w:rFonts w:eastAsia="SimSun"/>
            <w:noProof/>
            <w:lang w:val="el-GR"/>
          </w:rPr>
          <w:t xml:space="preserve"> </w:t>
        </w:r>
        <w:r w:rsidR="00CA3077" w:rsidRPr="00B2433B">
          <w:rPr>
            <w:rStyle w:val="-"/>
            <w:rFonts w:eastAsia="SimSun" w:cstheme="minorHAnsi"/>
            <w:noProof/>
            <w:lang w:val="el-GR"/>
          </w:rPr>
          <w:t>ΠΕΡΙΒΑΛΛΟΝ ΤΗΣ ΣΥΜΒΑΣΗΣ</w:t>
        </w:r>
        <w:r w:rsidR="00CA3077">
          <w:rPr>
            <w:noProof/>
          </w:rPr>
          <w:tab/>
        </w:r>
        <w:r w:rsidR="00CA3077">
          <w:rPr>
            <w:noProof/>
          </w:rPr>
          <w:fldChar w:fldCharType="begin"/>
        </w:r>
        <w:r w:rsidR="00CA3077">
          <w:rPr>
            <w:noProof/>
          </w:rPr>
          <w:instrText xml:space="preserve"> PAGEREF _Toc94180756 \h </w:instrText>
        </w:r>
        <w:r w:rsidR="00CA3077">
          <w:rPr>
            <w:noProof/>
          </w:rPr>
        </w:r>
        <w:r w:rsidR="00CA3077">
          <w:rPr>
            <w:noProof/>
          </w:rPr>
          <w:fldChar w:fldCharType="separate"/>
        </w:r>
        <w:r>
          <w:rPr>
            <w:noProof/>
          </w:rPr>
          <w:t>62</w:t>
        </w:r>
        <w:r w:rsidR="00CA3077">
          <w:rPr>
            <w:noProof/>
          </w:rPr>
          <w:fldChar w:fldCharType="end"/>
        </w:r>
      </w:hyperlink>
    </w:p>
    <w:p w14:paraId="7E15CB50" w14:textId="6570EF98"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57" w:history="1">
        <w:r w:rsidR="00CA3077" w:rsidRPr="00B2433B">
          <w:rPr>
            <w:rStyle w:val="-"/>
            <w:rFonts w:eastAsia="Tahoma" w:cstheme="minorHAnsi"/>
            <w:noProof/>
            <w:lang w:val="el-GR"/>
          </w:rPr>
          <w:t>1.1.1</w:t>
        </w:r>
        <w:r w:rsidR="00CA3077" w:rsidRPr="00B2433B">
          <w:rPr>
            <w:rStyle w:val="-"/>
            <w:rFonts w:cstheme="minorHAnsi"/>
            <w:noProof/>
            <w:lang w:val="el-GR"/>
          </w:rPr>
          <w:t xml:space="preserve"> </w:t>
        </w:r>
        <w:r w:rsidR="00CA3077" w:rsidRPr="00B2433B">
          <w:rPr>
            <w:rStyle w:val="-"/>
            <w:rFonts w:eastAsia="Tahoma" w:cstheme="minorHAnsi"/>
            <w:noProof/>
            <w:lang w:val="el-GR"/>
          </w:rPr>
          <w:t>Φορέας Υλοποίησης – Αναθέτουσα Αρχή</w:t>
        </w:r>
        <w:r w:rsidR="00CA3077">
          <w:rPr>
            <w:noProof/>
          </w:rPr>
          <w:tab/>
        </w:r>
        <w:r w:rsidR="00CA3077">
          <w:rPr>
            <w:noProof/>
          </w:rPr>
          <w:fldChar w:fldCharType="begin"/>
        </w:r>
        <w:r w:rsidR="00CA3077">
          <w:rPr>
            <w:noProof/>
          </w:rPr>
          <w:instrText xml:space="preserve"> PAGEREF _Toc94180757 \h </w:instrText>
        </w:r>
        <w:r w:rsidR="00CA3077">
          <w:rPr>
            <w:noProof/>
          </w:rPr>
        </w:r>
        <w:r w:rsidR="00CA3077">
          <w:rPr>
            <w:noProof/>
          </w:rPr>
          <w:fldChar w:fldCharType="separate"/>
        </w:r>
        <w:r>
          <w:rPr>
            <w:noProof/>
          </w:rPr>
          <w:t>62</w:t>
        </w:r>
        <w:r w:rsidR="00CA3077">
          <w:rPr>
            <w:noProof/>
          </w:rPr>
          <w:fldChar w:fldCharType="end"/>
        </w:r>
      </w:hyperlink>
    </w:p>
    <w:p w14:paraId="2525A736" w14:textId="18A62DE2"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58" w:history="1">
        <w:r w:rsidR="00CA3077" w:rsidRPr="00B2433B">
          <w:rPr>
            <w:rStyle w:val="-"/>
            <w:rFonts w:eastAsia="Tahoma" w:cstheme="minorHAnsi"/>
            <w:noProof/>
            <w:lang w:val="el-GR"/>
          </w:rPr>
          <w:t>1.1.2</w:t>
        </w:r>
        <w:r w:rsidR="00CA3077" w:rsidRPr="00B2433B">
          <w:rPr>
            <w:rStyle w:val="-"/>
            <w:rFonts w:cstheme="minorHAnsi"/>
            <w:noProof/>
            <w:lang w:val="el-GR"/>
          </w:rPr>
          <w:t xml:space="preserve"> </w:t>
        </w:r>
        <w:r w:rsidR="00CA3077" w:rsidRPr="00B2433B">
          <w:rPr>
            <w:rStyle w:val="-"/>
            <w:rFonts w:eastAsia="Tahoma" w:cstheme="minorHAnsi"/>
            <w:noProof/>
            <w:lang w:val="el-GR"/>
          </w:rPr>
          <w:t>Φορέας Χρηματοδότησης</w:t>
        </w:r>
        <w:r w:rsidR="00CA3077">
          <w:rPr>
            <w:noProof/>
          </w:rPr>
          <w:tab/>
        </w:r>
        <w:r w:rsidR="00CA3077">
          <w:rPr>
            <w:noProof/>
          </w:rPr>
          <w:fldChar w:fldCharType="begin"/>
        </w:r>
        <w:r w:rsidR="00CA3077">
          <w:rPr>
            <w:noProof/>
          </w:rPr>
          <w:instrText xml:space="preserve"> PAGEREF _Toc94180758 \h </w:instrText>
        </w:r>
        <w:r w:rsidR="00CA3077">
          <w:rPr>
            <w:noProof/>
          </w:rPr>
        </w:r>
        <w:r w:rsidR="00CA3077">
          <w:rPr>
            <w:noProof/>
          </w:rPr>
          <w:fldChar w:fldCharType="separate"/>
        </w:r>
        <w:r>
          <w:rPr>
            <w:noProof/>
          </w:rPr>
          <w:t>65</w:t>
        </w:r>
        <w:r w:rsidR="00CA3077">
          <w:rPr>
            <w:noProof/>
          </w:rPr>
          <w:fldChar w:fldCharType="end"/>
        </w:r>
      </w:hyperlink>
    </w:p>
    <w:p w14:paraId="308C92DE" w14:textId="011DC341"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59" w:history="1">
        <w:r w:rsidR="00CA3077" w:rsidRPr="00B2433B">
          <w:rPr>
            <w:rStyle w:val="-"/>
            <w:rFonts w:eastAsia="Tahoma" w:cstheme="minorHAnsi"/>
            <w:noProof/>
            <w:lang w:val="el-GR"/>
          </w:rPr>
          <w:t>1.1.3 Κύριος του Έργου - Φορέας Λειτουργίας του Έργου</w:t>
        </w:r>
        <w:r w:rsidR="00CA3077">
          <w:rPr>
            <w:noProof/>
          </w:rPr>
          <w:tab/>
        </w:r>
        <w:r w:rsidR="00CA3077">
          <w:rPr>
            <w:noProof/>
          </w:rPr>
          <w:fldChar w:fldCharType="begin"/>
        </w:r>
        <w:r w:rsidR="00CA3077">
          <w:rPr>
            <w:noProof/>
          </w:rPr>
          <w:instrText xml:space="preserve"> PAGEREF _Toc94180759 \h </w:instrText>
        </w:r>
        <w:r w:rsidR="00CA3077">
          <w:rPr>
            <w:noProof/>
          </w:rPr>
        </w:r>
        <w:r w:rsidR="00CA3077">
          <w:rPr>
            <w:noProof/>
          </w:rPr>
          <w:fldChar w:fldCharType="separate"/>
        </w:r>
        <w:r>
          <w:rPr>
            <w:noProof/>
          </w:rPr>
          <w:t>65</w:t>
        </w:r>
        <w:r w:rsidR="00CA3077">
          <w:rPr>
            <w:noProof/>
          </w:rPr>
          <w:fldChar w:fldCharType="end"/>
        </w:r>
      </w:hyperlink>
    </w:p>
    <w:p w14:paraId="1BEB16BB" w14:textId="1A670DA8"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60" w:history="1">
        <w:r w:rsidR="00CA3077" w:rsidRPr="00B2433B">
          <w:rPr>
            <w:rStyle w:val="-"/>
            <w:rFonts w:eastAsia="Tahoma" w:cstheme="minorHAnsi"/>
            <w:noProof/>
            <w:lang w:val="el-GR"/>
          </w:rPr>
          <w:t>1.1.4</w:t>
        </w:r>
        <w:r w:rsidR="00CA3077" w:rsidRPr="00B2433B">
          <w:rPr>
            <w:rStyle w:val="-"/>
            <w:rFonts w:cstheme="minorHAnsi"/>
            <w:noProof/>
            <w:lang w:val="el-GR"/>
          </w:rPr>
          <w:t xml:space="preserve"> </w:t>
        </w:r>
        <w:r w:rsidR="00CA3077" w:rsidRPr="00B2433B">
          <w:rPr>
            <w:rStyle w:val="-"/>
            <w:rFonts w:eastAsia="Tahoma" w:cstheme="minorHAnsi"/>
            <w:noProof/>
            <w:lang w:val="el-GR"/>
          </w:rPr>
          <w:t>Όργανα &amp; Επιτροπές Παρακολούθησης, Διακυβέρνησης και Ελέγχου του Έργου</w:t>
        </w:r>
        <w:r w:rsidR="00CA3077">
          <w:rPr>
            <w:noProof/>
          </w:rPr>
          <w:tab/>
        </w:r>
        <w:r w:rsidR="00CA3077">
          <w:rPr>
            <w:noProof/>
          </w:rPr>
          <w:fldChar w:fldCharType="begin"/>
        </w:r>
        <w:r w:rsidR="00CA3077">
          <w:rPr>
            <w:noProof/>
          </w:rPr>
          <w:instrText xml:space="preserve"> PAGEREF _Toc94180760 \h </w:instrText>
        </w:r>
        <w:r w:rsidR="00CA3077">
          <w:rPr>
            <w:noProof/>
          </w:rPr>
        </w:r>
        <w:r w:rsidR="00CA3077">
          <w:rPr>
            <w:noProof/>
          </w:rPr>
          <w:fldChar w:fldCharType="separate"/>
        </w:r>
        <w:r>
          <w:rPr>
            <w:noProof/>
          </w:rPr>
          <w:t>65</w:t>
        </w:r>
        <w:r w:rsidR="00CA3077">
          <w:rPr>
            <w:noProof/>
          </w:rPr>
          <w:fldChar w:fldCharType="end"/>
        </w:r>
      </w:hyperlink>
    </w:p>
    <w:p w14:paraId="24D3D3BC" w14:textId="1AE6D36B"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61" w:history="1">
        <w:r w:rsidR="00CA3077" w:rsidRPr="00B2433B">
          <w:rPr>
            <w:rStyle w:val="-"/>
            <w:rFonts w:eastAsia="Tahoma" w:cstheme="minorHAnsi"/>
            <w:noProof/>
            <w:lang w:val="el-GR"/>
          </w:rPr>
          <w:t>1.2</w:t>
        </w:r>
        <w:r w:rsidR="00CA3077" w:rsidRPr="00B2433B">
          <w:rPr>
            <w:rStyle w:val="-"/>
            <w:rFonts w:cstheme="minorHAnsi"/>
            <w:noProof/>
            <w:lang w:val="el-GR"/>
          </w:rPr>
          <w:t xml:space="preserve"> </w:t>
        </w:r>
        <w:r w:rsidR="00CA3077" w:rsidRPr="00B2433B">
          <w:rPr>
            <w:rStyle w:val="-"/>
            <w:rFonts w:eastAsia="Tahoma" w:cstheme="minorHAnsi"/>
            <w:noProof/>
            <w:lang w:val="el-GR"/>
          </w:rPr>
          <w:t>ΠΑΡΟΥΣΑ ΚΑΤΑΣΤΑΣΗ – ΑΝΑΓΚΑΙΟΤΗΤΑ ΥΛΟΠΟΙΗΣΗΣ</w:t>
        </w:r>
        <w:r w:rsidR="00CA3077">
          <w:rPr>
            <w:noProof/>
          </w:rPr>
          <w:tab/>
        </w:r>
        <w:r w:rsidR="00CA3077">
          <w:rPr>
            <w:noProof/>
          </w:rPr>
          <w:fldChar w:fldCharType="begin"/>
        </w:r>
        <w:r w:rsidR="00CA3077">
          <w:rPr>
            <w:noProof/>
          </w:rPr>
          <w:instrText xml:space="preserve"> PAGEREF _Toc94180761 \h </w:instrText>
        </w:r>
        <w:r w:rsidR="00CA3077">
          <w:rPr>
            <w:noProof/>
          </w:rPr>
        </w:r>
        <w:r w:rsidR="00CA3077">
          <w:rPr>
            <w:noProof/>
          </w:rPr>
          <w:fldChar w:fldCharType="separate"/>
        </w:r>
        <w:r>
          <w:rPr>
            <w:noProof/>
          </w:rPr>
          <w:t>66</w:t>
        </w:r>
        <w:r w:rsidR="00CA3077">
          <w:rPr>
            <w:noProof/>
          </w:rPr>
          <w:fldChar w:fldCharType="end"/>
        </w:r>
      </w:hyperlink>
    </w:p>
    <w:p w14:paraId="6D6E97EE" w14:textId="2E3BA198"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62" w:history="1">
        <w:r w:rsidR="00CA3077" w:rsidRPr="00B2433B">
          <w:rPr>
            <w:rStyle w:val="-"/>
            <w:rFonts w:cstheme="minorHAnsi"/>
            <w:noProof/>
            <w:lang w:val="el-GR"/>
          </w:rPr>
          <w:t>1.3 ΑΝΤΙΚΕΙΜΕΝΟ ΤΗΣ ΣΥΜΒΑΣΗΣ</w:t>
        </w:r>
        <w:r w:rsidR="00CA3077">
          <w:rPr>
            <w:noProof/>
          </w:rPr>
          <w:tab/>
        </w:r>
        <w:r w:rsidR="00CA3077">
          <w:rPr>
            <w:noProof/>
          </w:rPr>
          <w:fldChar w:fldCharType="begin"/>
        </w:r>
        <w:r w:rsidR="00CA3077">
          <w:rPr>
            <w:noProof/>
          </w:rPr>
          <w:instrText xml:space="preserve"> PAGEREF _Toc94180762 \h </w:instrText>
        </w:r>
        <w:r w:rsidR="00CA3077">
          <w:rPr>
            <w:noProof/>
          </w:rPr>
        </w:r>
        <w:r w:rsidR="00CA3077">
          <w:rPr>
            <w:noProof/>
          </w:rPr>
          <w:fldChar w:fldCharType="separate"/>
        </w:r>
        <w:r>
          <w:rPr>
            <w:noProof/>
          </w:rPr>
          <w:t>66</w:t>
        </w:r>
        <w:r w:rsidR="00CA3077">
          <w:rPr>
            <w:noProof/>
          </w:rPr>
          <w:fldChar w:fldCharType="end"/>
        </w:r>
      </w:hyperlink>
    </w:p>
    <w:p w14:paraId="46C76DFC" w14:textId="2D9E7049"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63" w:history="1">
        <w:r w:rsidR="00CA3077" w:rsidRPr="00B2433B">
          <w:rPr>
            <w:rStyle w:val="-"/>
            <w:rFonts w:eastAsia="Tahoma" w:cstheme="minorHAnsi"/>
            <w:noProof/>
            <w:lang w:val="el-GR"/>
          </w:rPr>
          <w:t>1.4 ΜΕΘΟΔΟΛΟΓΙΑ ΥΛΟΠΟΙΗΣΗΣ</w:t>
        </w:r>
        <w:r w:rsidR="00CA3077">
          <w:rPr>
            <w:noProof/>
          </w:rPr>
          <w:tab/>
        </w:r>
        <w:r w:rsidR="00CA3077">
          <w:rPr>
            <w:noProof/>
          </w:rPr>
          <w:fldChar w:fldCharType="begin"/>
        </w:r>
        <w:r w:rsidR="00CA3077">
          <w:rPr>
            <w:noProof/>
          </w:rPr>
          <w:instrText xml:space="preserve"> PAGEREF _Toc94180763 \h </w:instrText>
        </w:r>
        <w:r w:rsidR="00CA3077">
          <w:rPr>
            <w:noProof/>
          </w:rPr>
        </w:r>
        <w:r w:rsidR="00CA3077">
          <w:rPr>
            <w:noProof/>
          </w:rPr>
          <w:fldChar w:fldCharType="separate"/>
        </w:r>
        <w:r>
          <w:rPr>
            <w:noProof/>
          </w:rPr>
          <w:t>68</w:t>
        </w:r>
        <w:r w:rsidR="00CA3077">
          <w:rPr>
            <w:noProof/>
          </w:rPr>
          <w:fldChar w:fldCharType="end"/>
        </w:r>
      </w:hyperlink>
    </w:p>
    <w:p w14:paraId="6BD3455F" w14:textId="51C31045"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64" w:history="1">
        <w:r w:rsidR="00CA3077" w:rsidRPr="00B2433B">
          <w:rPr>
            <w:rStyle w:val="-"/>
            <w:rFonts w:eastAsia="Tahoma" w:cstheme="minorHAnsi"/>
            <w:noProof/>
            <w:lang w:val="el-GR"/>
          </w:rPr>
          <w:t>1.5 ΦΑΣΕΙΣ - ΠΑΡΑΔΟΤΕΑ</w:t>
        </w:r>
        <w:r w:rsidR="00CA3077">
          <w:rPr>
            <w:noProof/>
          </w:rPr>
          <w:tab/>
        </w:r>
        <w:r w:rsidR="00CA3077">
          <w:rPr>
            <w:noProof/>
          </w:rPr>
          <w:fldChar w:fldCharType="begin"/>
        </w:r>
        <w:r w:rsidR="00CA3077">
          <w:rPr>
            <w:noProof/>
          </w:rPr>
          <w:instrText xml:space="preserve"> PAGEREF _Toc94180764 \h </w:instrText>
        </w:r>
        <w:r w:rsidR="00CA3077">
          <w:rPr>
            <w:noProof/>
          </w:rPr>
        </w:r>
        <w:r w:rsidR="00CA3077">
          <w:rPr>
            <w:noProof/>
          </w:rPr>
          <w:fldChar w:fldCharType="separate"/>
        </w:r>
        <w:r>
          <w:rPr>
            <w:noProof/>
          </w:rPr>
          <w:t>68</w:t>
        </w:r>
        <w:r w:rsidR="00CA3077">
          <w:rPr>
            <w:noProof/>
          </w:rPr>
          <w:fldChar w:fldCharType="end"/>
        </w:r>
      </w:hyperlink>
    </w:p>
    <w:p w14:paraId="23192BC6" w14:textId="09E44840"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65" w:history="1">
        <w:r w:rsidR="00CA3077" w:rsidRPr="00B2433B">
          <w:rPr>
            <w:rStyle w:val="-"/>
            <w:rFonts w:cstheme="minorHAnsi"/>
            <w:noProof/>
            <w:lang w:val="el-GR"/>
          </w:rPr>
          <w:t>1.6 ΧΡΟΝΟΔΙΑΓΡΑΜΜΑ</w:t>
        </w:r>
        <w:r w:rsidR="00CA3077">
          <w:rPr>
            <w:noProof/>
          </w:rPr>
          <w:tab/>
        </w:r>
        <w:r w:rsidR="00CA3077">
          <w:rPr>
            <w:noProof/>
          </w:rPr>
          <w:fldChar w:fldCharType="begin"/>
        </w:r>
        <w:r w:rsidR="00CA3077">
          <w:rPr>
            <w:noProof/>
          </w:rPr>
          <w:instrText xml:space="preserve"> PAGEREF _Toc94180765 \h </w:instrText>
        </w:r>
        <w:r w:rsidR="00CA3077">
          <w:rPr>
            <w:noProof/>
          </w:rPr>
        </w:r>
        <w:r w:rsidR="00CA3077">
          <w:rPr>
            <w:noProof/>
          </w:rPr>
          <w:fldChar w:fldCharType="separate"/>
        </w:r>
        <w:r>
          <w:rPr>
            <w:noProof/>
          </w:rPr>
          <w:t>70</w:t>
        </w:r>
        <w:r w:rsidR="00CA3077">
          <w:rPr>
            <w:noProof/>
          </w:rPr>
          <w:fldChar w:fldCharType="end"/>
        </w:r>
      </w:hyperlink>
    </w:p>
    <w:p w14:paraId="17B111E4" w14:textId="4457B5A0"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66" w:history="1">
        <w:r w:rsidR="00CA3077" w:rsidRPr="00B2433B">
          <w:rPr>
            <w:rStyle w:val="-"/>
            <w:rFonts w:cstheme="minorHAnsi"/>
            <w:noProof/>
            <w:lang w:val="el-GR"/>
          </w:rPr>
          <w:t>1.7 ΣΧΉΜΑ ΔΙΟΙΚΗΣΗΣ ΕΡΓΟΥ</w:t>
        </w:r>
        <w:r w:rsidR="00CA3077">
          <w:rPr>
            <w:noProof/>
          </w:rPr>
          <w:tab/>
        </w:r>
        <w:r w:rsidR="00CA3077">
          <w:rPr>
            <w:noProof/>
          </w:rPr>
          <w:fldChar w:fldCharType="begin"/>
        </w:r>
        <w:r w:rsidR="00CA3077">
          <w:rPr>
            <w:noProof/>
          </w:rPr>
          <w:instrText xml:space="preserve"> PAGEREF _Toc94180766 \h </w:instrText>
        </w:r>
        <w:r w:rsidR="00CA3077">
          <w:rPr>
            <w:noProof/>
          </w:rPr>
        </w:r>
        <w:r w:rsidR="00CA3077">
          <w:rPr>
            <w:noProof/>
          </w:rPr>
          <w:fldChar w:fldCharType="separate"/>
        </w:r>
        <w:r>
          <w:rPr>
            <w:noProof/>
          </w:rPr>
          <w:t>71</w:t>
        </w:r>
        <w:r w:rsidR="00CA3077">
          <w:rPr>
            <w:noProof/>
          </w:rPr>
          <w:fldChar w:fldCharType="end"/>
        </w:r>
      </w:hyperlink>
    </w:p>
    <w:p w14:paraId="7F080BD3" w14:textId="62D2DFDE"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67" w:history="1">
        <w:r w:rsidR="00CA3077" w:rsidRPr="00B2433B">
          <w:rPr>
            <w:rStyle w:val="-"/>
            <w:rFonts w:eastAsia="Tahoma" w:cstheme="minorHAnsi"/>
            <w:noProof/>
            <w:lang w:val="el-GR"/>
          </w:rPr>
          <w:t>1.8 ΜΕΘΟΔΟΛΟΓΙΑ ΔΙΟΙΚΗΣΗΣ ΚΑΙ ΔΙΑΣΦΑΛΙΣΗΣ ΠΟΙΟΤΗΤΑΣ</w:t>
        </w:r>
        <w:r w:rsidR="00CA3077">
          <w:rPr>
            <w:noProof/>
          </w:rPr>
          <w:tab/>
        </w:r>
        <w:r w:rsidR="00CA3077">
          <w:rPr>
            <w:noProof/>
          </w:rPr>
          <w:fldChar w:fldCharType="begin"/>
        </w:r>
        <w:r w:rsidR="00CA3077">
          <w:rPr>
            <w:noProof/>
          </w:rPr>
          <w:instrText xml:space="preserve"> PAGEREF _Toc94180767 \h </w:instrText>
        </w:r>
        <w:r w:rsidR="00CA3077">
          <w:rPr>
            <w:noProof/>
          </w:rPr>
        </w:r>
        <w:r w:rsidR="00CA3077">
          <w:rPr>
            <w:noProof/>
          </w:rPr>
          <w:fldChar w:fldCharType="separate"/>
        </w:r>
        <w:r>
          <w:rPr>
            <w:noProof/>
          </w:rPr>
          <w:t>72</w:t>
        </w:r>
        <w:r w:rsidR="00CA3077">
          <w:rPr>
            <w:noProof/>
          </w:rPr>
          <w:fldChar w:fldCharType="end"/>
        </w:r>
      </w:hyperlink>
    </w:p>
    <w:p w14:paraId="72BAA01A" w14:textId="7C997248" w:rsidR="00CA3077" w:rsidRDefault="003C49E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94180768" w:history="1">
        <w:r w:rsidR="00CA3077" w:rsidRPr="00B2433B">
          <w:rPr>
            <w:rStyle w:val="-"/>
            <w:noProof/>
            <w:lang w:val="el-GR"/>
          </w:rPr>
          <w:t>ΠΑΡΑΡΤΗΜΑ ΙΙ – ΕΕΕΣ</w:t>
        </w:r>
        <w:r w:rsidR="00CA3077">
          <w:rPr>
            <w:noProof/>
          </w:rPr>
          <w:tab/>
        </w:r>
        <w:r w:rsidR="00CA3077">
          <w:rPr>
            <w:noProof/>
          </w:rPr>
          <w:fldChar w:fldCharType="begin"/>
        </w:r>
        <w:r w:rsidR="00CA3077">
          <w:rPr>
            <w:noProof/>
          </w:rPr>
          <w:instrText xml:space="preserve"> PAGEREF _Toc94180768 \h </w:instrText>
        </w:r>
        <w:r w:rsidR="00CA3077">
          <w:rPr>
            <w:noProof/>
          </w:rPr>
        </w:r>
        <w:r w:rsidR="00CA3077">
          <w:rPr>
            <w:noProof/>
          </w:rPr>
          <w:fldChar w:fldCharType="separate"/>
        </w:r>
        <w:r>
          <w:rPr>
            <w:noProof/>
          </w:rPr>
          <w:t>74</w:t>
        </w:r>
        <w:r w:rsidR="00CA3077">
          <w:rPr>
            <w:noProof/>
          </w:rPr>
          <w:fldChar w:fldCharType="end"/>
        </w:r>
      </w:hyperlink>
    </w:p>
    <w:p w14:paraId="7C9CE86C" w14:textId="27A7306D"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69" w:history="1">
        <w:r w:rsidR="00CA3077" w:rsidRPr="00B2433B">
          <w:rPr>
            <w:rStyle w:val="-"/>
            <w:rFonts w:eastAsia="Tahoma" w:cstheme="minorHAnsi"/>
            <w:noProof/>
            <w:lang w:val="el-GR"/>
          </w:rPr>
          <w:t>ΕΥΡΩΠΑΙΚΟ ΕΝΙΑΙΟ ΕΓΓΡΑΦΟ ΣΥΜΒΑΣΗΣ (ΕΕΕΣ)</w:t>
        </w:r>
        <w:r w:rsidR="00CA3077">
          <w:rPr>
            <w:noProof/>
          </w:rPr>
          <w:tab/>
        </w:r>
        <w:r w:rsidR="00CA3077">
          <w:rPr>
            <w:noProof/>
          </w:rPr>
          <w:fldChar w:fldCharType="begin"/>
        </w:r>
        <w:r w:rsidR="00CA3077">
          <w:rPr>
            <w:noProof/>
          </w:rPr>
          <w:instrText xml:space="preserve"> PAGEREF _Toc94180769 \h </w:instrText>
        </w:r>
        <w:r w:rsidR="00CA3077">
          <w:rPr>
            <w:noProof/>
          </w:rPr>
        </w:r>
        <w:r w:rsidR="00CA3077">
          <w:rPr>
            <w:noProof/>
          </w:rPr>
          <w:fldChar w:fldCharType="separate"/>
        </w:r>
        <w:r>
          <w:rPr>
            <w:noProof/>
          </w:rPr>
          <w:t>74</w:t>
        </w:r>
        <w:r w:rsidR="00CA3077">
          <w:rPr>
            <w:noProof/>
          </w:rPr>
          <w:fldChar w:fldCharType="end"/>
        </w:r>
      </w:hyperlink>
    </w:p>
    <w:p w14:paraId="2A8D757D" w14:textId="29F64268" w:rsidR="00CA3077" w:rsidRDefault="003C49E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94180770" w:history="1">
        <w:r w:rsidR="00CA3077" w:rsidRPr="00B2433B">
          <w:rPr>
            <w:rStyle w:val="-"/>
            <w:rFonts w:ascii="Tahoma" w:eastAsia="Tahoma" w:hAnsi="Tahoma" w:cs="Tahoma"/>
            <w:noProof/>
            <w:lang w:val="el-GR"/>
          </w:rPr>
          <w:t>ΠΑΡΑΡΤΗΜΑ ΙΙΙ – Υπόδειγμα Βιογραφικού Σημειώματος</w:t>
        </w:r>
        <w:r w:rsidR="00CA3077">
          <w:rPr>
            <w:noProof/>
          </w:rPr>
          <w:tab/>
        </w:r>
        <w:r w:rsidR="00CA3077">
          <w:rPr>
            <w:noProof/>
          </w:rPr>
          <w:fldChar w:fldCharType="begin"/>
        </w:r>
        <w:r w:rsidR="00CA3077">
          <w:rPr>
            <w:noProof/>
          </w:rPr>
          <w:instrText xml:space="preserve"> PAGEREF _Toc94180770 \h </w:instrText>
        </w:r>
        <w:r w:rsidR="00CA3077">
          <w:rPr>
            <w:noProof/>
          </w:rPr>
        </w:r>
        <w:r w:rsidR="00CA3077">
          <w:rPr>
            <w:noProof/>
          </w:rPr>
          <w:fldChar w:fldCharType="separate"/>
        </w:r>
        <w:r>
          <w:rPr>
            <w:noProof/>
          </w:rPr>
          <w:t>75</w:t>
        </w:r>
        <w:r w:rsidR="00CA3077">
          <w:rPr>
            <w:noProof/>
          </w:rPr>
          <w:fldChar w:fldCharType="end"/>
        </w:r>
      </w:hyperlink>
    </w:p>
    <w:p w14:paraId="0FE118CD" w14:textId="274CA0E2" w:rsidR="00CA3077" w:rsidRDefault="003C49E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94180771" w:history="1">
        <w:r w:rsidR="00CA3077" w:rsidRPr="00B2433B">
          <w:rPr>
            <w:rStyle w:val="-"/>
            <w:rFonts w:ascii="Tahoma" w:eastAsia="Tahoma" w:hAnsi="Tahoma" w:cs="Tahoma"/>
            <w:noProof/>
            <w:lang w:val="el-GR"/>
          </w:rPr>
          <w:t>ΠΑΡΑΡΤΗΜΑ Ι</w:t>
        </w:r>
        <w:r w:rsidR="00CA3077" w:rsidRPr="00B2433B">
          <w:rPr>
            <w:rStyle w:val="-"/>
            <w:rFonts w:ascii="Tahoma" w:eastAsia="Tahoma" w:hAnsi="Tahoma" w:cs="Tahoma"/>
            <w:noProof/>
          </w:rPr>
          <w:t>V</w:t>
        </w:r>
        <w:r w:rsidR="00CA3077" w:rsidRPr="00B2433B">
          <w:rPr>
            <w:rStyle w:val="-"/>
            <w:rFonts w:ascii="Tahoma" w:eastAsia="Tahoma" w:hAnsi="Tahoma" w:cs="Tahoma"/>
            <w:noProof/>
            <w:lang w:val="el-GR"/>
          </w:rPr>
          <w:t xml:space="preserve"> – Υπόδειγμα Τεχνικής Προσφοράς</w:t>
        </w:r>
        <w:r w:rsidR="00CA3077">
          <w:rPr>
            <w:noProof/>
          </w:rPr>
          <w:tab/>
        </w:r>
        <w:r w:rsidR="00CA3077">
          <w:rPr>
            <w:noProof/>
          </w:rPr>
          <w:fldChar w:fldCharType="begin"/>
        </w:r>
        <w:r w:rsidR="00CA3077">
          <w:rPr>
            <w:noProof/>
          </w:rPr>
          <w:instrText xml:space="preserve"> PAGEREF _Toc94180771 \h </w:instrText>
        </w:r>
        <w:r w:rsidR="00CA3077">
          <w:rPr>
            <w:noProof/>
          </w:rPr>
        </w:r>
        <w:r w:rsidR="00CA3077">
          <w:rPr>
            <w:noProof/>
          </w:rPr>
          <w:fldChar w:fldCharType="separate"/>
        </w:r>
        <w:r>
          <w:rPr>
            <w:noProof/>
          </w:rPr>
          <w:t>77</w:t>
        </w:r>
        <w:r w:rsidR="00CA3077">
          <w:rPr>
            <w:noProof/>
          </w:rPr>
          <w:fldChar w:fldCharType="end"/>
        </w:r>
      </w:hyperlink>
    </w:p>
    <w:p w14:paraId="49812286" w14:textId="33169E58" w:rsidR="00CA3077" w:rsidRDefault="003C49E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94180772" w:history="1">
        <w:r w:rsidR="00CA3077" w:rsidRPr="00B2433B">
          <w:rPr>
            <w:rStyle w:val="-"/>
            <w:rFonts w:ascii="Tahoma" w:eastAsia="Tahoma" w:hAnsi="Tahoma" w:cs="Tahoma"/>
            <w:noProof/>
            <w:lang w:val="el-GR"/>
          </w:rPr>
          <w:t xml:space="preserve">ΠΑΡΑΡΤΗΜΑ </w:t>
        </w:r>
        <w:r w:rsidR="00CA3077" w:rsidRPr="00B2433B">
          <w:rPr>
            <w:rStyle w:val="-"/>
            <w:rFonts w:ascii="Tahoma" w:eastAsia="Tahoma" w:hAnsi="Tahoma" w:cs="Tahoma"/>
            <w:noProof/>
          </w:rPr>
          <w:t>V</w:t>
        </w:r>
        <w:r w:rsidR="00CA3077" w:rsidRPr="00B2433B">
          <w:rPr>
            <w:rStyle w:val="-"/>
            <w:rFonts w:ascii="Tahoma" w:eastAsia="Tahoma" w:hAnsi="Tahoma" w:cs="Tahoma"/>
            <w:noProof/>
            <w:lang w:val="el-GR"/>
          </w:rPr>
          <w:t xml:space="preserve"> – Υπόδειγμα Οικονομικής Προσφοράς</w:t>
        </w:r>
        <w:r w:rsidR="00CA3077">
          <w:rPr>
            <w:noProof/>
          </w:rPr>
          <w:tab/>
        </w:r>
        <w:r w:rsidR="00CA3077">
          <w:rPr>
            <w:noProof/>
          </w:rPr>
          <w:fldChar w:fldCharType="begin"/>
        </w:r>
        <w:r w:rsidR="00CA3077">
          <w:rPr>
            <w:noProof/>
          </w:rPr>
          <w:instrText xml:space="preserve"> PAGEREF _Toc94180772 \h </w:instrText>
        </w:r>
        <w:r w:rsidR="00CA3077">
          <w:rPr>
            <w:noProof/>
          </w:rPr>
        </w:r>
        <w:r w:rsidR="00CA3077">
          <w:rPr>
            <w:noProof/>
          </w:rPr>
          <w:fldChar w:fldCharType="separate"/>
        </w:r>
        <w:r>
          <w:rPr>
            <w:noProof/>
          </w:rPr>
          <w:t>78</w:t>
        </w:r>
        <w:r w:rsidR="00CA3077">
          <w:rPr>
            <w:noProof/>
          </w:rPr>
          <w:fldChar w:fldCharType="end"/>
        </w:r>
      </w:hyperlink>
    </w:p>
    <w:p w14:paraId="7A165567" w14:textId="7E3A7997" w:rsidR="00CA3077" w:rsidRDefault="003C49E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94180773" w:history="1">
        <w:r w:rsidR="00CA3077" w:rsidRPr="00B2433B">
          <w:rPr>
            <w:rStyle w:val="-"/>
            <w:noProof/>
            <w:lang w:val="el-GR"/>
          </w:rPr>
          <w:t xml:space="preserve">ΠΑΡΑΡΤΗΜΑ </w:t>
        </w:r>
        <w:r w:rsidR="00CA3077" w:rsidRPr="00B2433B">
          <w:rPr>
            <w:rStyle w:val="-"/>
            <w:noProof/>
            <w:lang w:val="en-US"/>
          </w:rPr>
          <w:t>VI</w:t>
        </w:r>
        <w:r w:rsidR="00CA3077" w:rsidRPr="00B2433B">
          <w:rPr>
            <w:rStyle w:val="-"/>
            <w:noProof/>
            <w:lang w:val="el-GR"/>
          </w:rPr>
          <w:t xml:space="preserve"> – Υποδείγματα Εγγυητικών Επιστολών (Προσαρμοσμένα από την Αναθέτουσα Αρχή)</w:t>
        </w:r>
        <w:r w:rsidR="00CA3077">
          <w:rPr>
            <w:noProof/>
          </w:rPr>
          <w:tab/>
        </w:r>
        <w:r w:rsidR="00CA3077">
          <w:rPr>
            <w:noProof/>
          </w:rPr>
          <w:fldChar w:fldCharType="begin"/>
        </w:r>
        <w:r w:rsidR="00CA3077">
          <w:rPr>
            <w:noProof/>
          </w:rPr>
          <w:instrText xml:space="preserve"> PAGEREF _Toc94180773 \h </w:instrText>
        </w:r>
        <w:r w:rsidR="00CA3077">
          <w:rPr>
            <w:noProof/>
          </w:rPr>
        </w:r>
        <w:r w:rsidR="00CA3077">
          <w:rPr>
            <w:noProof/>
          </w:rPr>
          <w:fldChar w:fldCharType="separate"/>
        </w:r>
        <w:r>
          <w:rPr>
            <w:noProof/>
          </w:rPr>
          <w:t>79</w:t>
        </w:r>
        <w:r w:rsidR="00CA3077">
          <w:rPr>
            <w:noProof/>
          </w:rPr>
          <w:fldChar w:fldCharType="end"/>
        </w:r>
      </w:hyperlink>
    </w:p>
    <w:p w14:paraId="45D751BF" w14:textId="4CFF87D2"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74" w:history="1">
        <w:r w:rsidR="00CA3077" w:rsidRPr="00B2433B">
          <w:rPr>
            <w:rStyle w:val="-"/>
            <w:rFonts w:eastAsia="Calibri"/>
            <w:noProof/>
            <w:lang w:val="el-GR" w:eastAsia="el-GR"/>
          </w:rPr>
          <w:t>Ι. «Υπόδειγμα Εγγυητικής Επιστολής Συμμετοχής»</w:t>
        </w:r>
        <w:r w:rsidR="00CA3077">
          <w:rPr>
            <w:noProof/>
          </w:rPr>
          <w:tab/>
        </w:r>
        <w:r w:rsidR="00CA3077">
          <w:rPr>
            <w:noProof/>
          </w:rPr>
          <w:fldChar w:fldCharType="begin"/>
        </w:r>
        <w:r w:rsidR="00CA3077">
          <w:rPr>
            <w:noProof/>
          </w:rPr>
          <w:instrText xml:space="preserve"> PAGEREF _Toc94180774 \h </w:instrText>
        </w:r>
        <w:r w:rsidR="00CA3077">
          <w:rPr>
            <w:noProof/>
          </w:rPr>
        </w:r>
        <w:r w:rsidR="00CA3077">
          <w:rPr>
            <w:noProof/>
          </w:rPr>
          <w:fldChar w:fldCharType="separate"/>
        </w:r>
        <w:r>
          <w:rPr>
            <w:noProof/>
          </w:rPr>
          <w:t>79</w:t>
        </w:r>
        <w:r w:rsidR="00CA3077">
          <w:rPr>
            <w:noProof/>
          </w:rPr>
          <w:fldChar w:fldCharType="end"/>
        </w:r>
      </w:hyperlink>
    </w:p>
    <w:p w14:paraId="7067D3A4" w14:textId="658C0B2A" w:rsidR="00CA3077" w:rsidRDefault="003C49E7">
      <w:pPr>
        <w:pStyle w:val="41"/>
        <w:tabs>
          <w:tab w:val="right" w:leader="dot" w:pos="9628"/>
        </w:tabs>
        <w:rPr>
          <w:rFonts w:asciiTheme="minorHAnsi" w:eastAsiaTheme="minorEastAsia" w:hAnsiTheme="minorHAnsi" w:cstheme="minorBidi"/>
          <w:noProof/>
          <w:sz w:val="22"/>
          <w:szCs w:val="22"/>
          <w:lang w:val="el-GR" w:eastAsia="el-GR"/>
        </w:rPr>
      </w:pPr>
      <w:hyperlink w:anchor="_Toc94180775" w:history="1">
        <w:r w:rsidR="00CA3077" w:rsidRPr="00B2433B">
          <w:rPr>
            <w:rStyle w:val="-"/>
            <w:rFonts w:eastAsia="Calibri"/>
            <w:noProof/>
            <w:lang w:val="el-GR" w:eastAsia="el-GR"/>
          </w:rPr>
          <w:t>ΙΙ. «Υπόδειγμα Εγγυητικής Επιστολής Καλής Εκτέλεσης»</w:t>
        </w:r>
        <w:r w:rsidR="00CA3077">
          <w:rPr>
            <w:noProof/>
          </w:rPr>
          <w:tab/>
        </w:r>
        <w:r w:rsidR="00CA3077">
          <w:rPr>
            <w:noProof/>
          </w:rPr>
          <w:fldChar w:fldCharType="begin"/>
        </w:r>
        <w:r w:rsidR="00CA3077">
          <w:rPr>
            <w:noProof/>
          </w:rPr>
          <w:instrText xml:space="preserve"> PAGEREF _Toc94180775 \h </w:instrText>
        </w:r>
        <w:r w:rsidR="00CA3077">
          <w:rPr>
            <w:noProof/>
          </w:rPr>
        </w:r>
        <w:r w:rsidR="00CA3077">
          <w:rPr>
            <w:noProof/>
          </w:rPr>
          <w:fldChar w:fldCharType="separate"/>
        </w:r>
        <w:r>
          <w:rPr>
            <w:noProof/>
          </w:rPr>
          <w:t>80</w:t>
        </w:r>
        <w:r w:rsidR="00CA3077">
          <w:rPr>
            <w:noProof/>
          </w:rPr>
          <w:fldChar w:fldCharType="end"/>
        </w:r>
      </w:hyperlink>
    </w:p>
    <w:p w14:paraId="5A2F30D0" w14:textId="1D8B10C4" w:rsidR="00CA3077" w:rsidRDefault="003C49E7">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94180776" w:history="1">
        <w:r w:rsidR="00CA3077" w:rsidRPr="00B2433B">
          <w:rPr>
            <w:rStyle w:val="-"/>
            <w:rFonts w:eastAsia="Arial"/>
            <w:noProof/>
            <w:lang w:val="el-GR"/>
          </w:rPr>
          <w:t>ΠΑΡΑΡΤΗΜΑ VII. ΕΝΗΜΕΡΩΣΗ ΓΙΑ ΤΗΝ ΕΠΕΞΕΡΓΑΣΙΑ ΠΡΟΣΩΠΙΚΩΝ ΔΕΔΟΜΕΝΩΝ</w:t>
        </w:r>
        <w:r w:rsidR="00CA3077">
          <w:rPr>
            <w:noProof/>
          </w:rPr>
          <w:tab/>
        </w:r>
        <w:r w:rsidR="00CA3077">
          <w:rPr>
            <w:noProof/>
          </w:rPr>
          <w:fldChar w:fldCharType="begin"/>
        </w:r>
        <w:r w:rsidR="00CA3077">
          <w:rPr>
            <w:noProof/>
          </w:rPr>
          <w:instrText xml:space="preserve"> PAGEREF _Toc94180776 \h </w:instrText>
        </w:r>
        <w:r w:rsidR="00CA3077">
          <w:rPr>
            <w:noProof/>
          </w:rPr>
        </w:r>
        <w:r w:rsidR="00CA3077">
          <w:rPr>
            <w:noProof/>
          </w:rPr>
          <w:fldChar w:fldCharType="separate"/>
        </w:r>
        <w:r>
          <w:rPr>
            <w:noProof/>
          </w:rPr>
          <w:t>81</w:t>
        </w:r>
        <w:r w:rsidR="00CA3077">
          <w:rPr>
            <w:noProof/>
          </w:rPr>
          <w:fldChar w:fldCharType="end"/>
        </w:r>
      </w:hyperlink>
    </w:p>
    <w:p w14:paraId="62677FD6" w14:textId="5F708DAD" w:rsidR="00D41FD6" w:rsidRDefault="00D41FD6">
      <w:pPr>
        <w:rPr>
          <w:rFonts w:eastAsia="MS Mincho" w:cs="Times New Roman"/>
          <w:b/>
          <w:bCs/>
          <w:caps/>
          <w:sz w:val="20"/>
          <w:szCs w:val="22"/>
          <w:lang w:val="el-GR"/>
        </w:rPr>
      </w:pPr>
      <w:r w:rsidRPr="00185745">
        <w:fldChar w:fldCharType="end"/>
      </w:r>
    </w:p>
    <w:p w14:paraId="37A02B48" w14:textId="77777777" w:rsidR="00D41FD6" w:rsidRDefault="00D41FD6">
      <w:pPr>
        <w:pStyle w:val="1"/>
        <w:numPr>
          <w:ilvl w:val="0"/>
          <w:numId w:val="9"/>
        </w:numPr>
        <w:tabs>
          <w:tab w:val="left" w:pos="567"/>
        </w:tabs>
        <w:ind w:left="567" w:hanging="567"/>
      </w:pPr>
      <w:bookmarkStart w:id="9" w:name="_Toc94180692"/>
      <w:r>
        <w:rPr>
          <w:rFonts w:ascii="Calibri" w:hAnsi="Calibri"/>
          <w:lang w:val="el-GR"/>
        </w:rPr>
        <w:lastRenderedPageBreak/>
        <w:t>ΑΝΑΘΕΤΟΥΣΑ ΑΡΧΗ ΚΑΙ ΑΝΤΙΚΕΙΜΕΝΟ ΣΥΜΒΑΣΗΣ</w:t>
      </w:r>
      <w:bookmarkEnd w:id="9"/>
    </w:p>
    <w:p w14:paraId="16A92A46" w14:textId="77777777" w:rsidR="00D41FD6" w:rsidRDefault="00D41FD6">
      <w:pPr>
        <w:pStyle w:val="20"/>
      </w:pPr>
      <w:bookmarkStart w:id="10" w:name="_Toc94180693"/>
      <w:r>
        <w:rPr>
          <w:rFonts w:ascii="Calibri" w:hAnsi="Calibri"/>
          <w:lang w:val="el-GR"/>
        </w:rPr>
        <w:t>1.1</w:t>
      </w:r>
      <w:r>
        <w:rPr>
          <w:rFonts w:ascii="Calibri" w:hAnsi="Calibri"/>
          <w:lang w:val="el-GR"/>
        </w:rPr>
        <w:tab/>
        <w:t>Στοιχεία Αναθέτουσας Αρχής</w:t>
      </w:r>
      <w:bookmarkEnd w:id="10"/>
      <w:r>
        <w:rPr>
          <w:rFonts w:ascii="Calibri" w:hAnsi="Calibri"/>
          <w:lang w:val="el-GR"/>
        </w:rPr>
        <w:t xml:space="preserve"> </w:t>
      </w:r>
    </w:p>
    <w:p w14:paraId="72C76CFC" w14:textId="77777777" w:rsidR="00D41FD6" w:rsidRDefault="00D41FD6">
      <w:pPr>
        <w:pStyle w:val="normalwithoutspacing"/>
        <w:rPr>
          <w:b/>
        </w:rPr>
      </w:pPr>
    </w:p>
    <w:tbl>
      <w:tblPr>
        <w:tblW w:w="9594" w:type="dxa"/>
        <w:tblInd w:w="108" w:type="dxa"/>
        <w:tblLayout w:type="fixed"/>
        <w:tblLook w:val="0000" w:firstRow="0" w:lastRow="0" w:firstColumn="0" w:lastColumn="0" w:noHBand="0" w:noVBand="0"/>
      </w:tblPr>
      <w:tblGrid>
        <w:gridCol w:w="5245"/>
        <w:gridCol w:w="4349"/>
      </w:tblGrid>
      <w:tr w:rsidR="00387EEE" w:rsidRPr="0090250E" w14:paraId="7685D9FB"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7ACEA2B" w14:textId="77777777" w:rsidR="00387EEE" w:rsidRDefault="00387EEE" w:rsidP="00387EEE">
            <w:pPr>
              <w:pStyle w:val="normalwithoutspacing"/>
            </w:pPr>
            <w:r>
              <w:t>Επωνυμία</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6FA05FBD" w14:textId="77777777" w:rsidR="00387EEE" w:rsidRPr="00603221" w:rsidRDefault="00387EEE" w:rsidP="00387EEE">
            <w:pPr>
              <w:pStyle w:val="normalwithoutspacing"/>
              <w:snapToGrid w:val="0"/>
              <w:rPr>
                <w:rFonts w:cs="Tahoma"/>
                <w:szCs w:val="22"/>
              </w:rPr>
            </w:pPr>
            <w:r w:rsidRPr="00603221">
              <w:rPr>
                <w:rFonts w:cs="Tahoma"/>
                <w:szCs w:val="22"/>
              </w:rPr>
              <w:t xml:space="preserve">ΚΟΙΝΩΝΙΑ ΤΗΣ ΠΛΗΡΟΦΟΡΙΑΣ </w:t>
            </w:r>
            <w:r>
              <w:rPr>
                <w:rFonts w:cs="Tahoma"/>
                <w:szCs w:val="22"/>
                <w:lang w:val="en-US"/>
              </w:rPr>
              <w:t>M</w:t>
            </w:r>
            <w:r w:rsidRPr="00D24A47">
              <w:rPr>
                <w:rFonts w:cs="Tahoma"/>
                <w:szCs w:val="22"/>
              </w:rPr>
              <w:t>.</w:t>
            </w:r>
            <w:r w:rsidRPr="00603221">
              <w:rPr>
                <w:rFonts w:cs="Tahoma"/>
                <w:szCs w:val="22"/>
              </w:rPr>
              <w:t>Α.Ε.</w:t>
            </w:r>
          </w:p>
        </w:tc>
      </w:tr>
      <w:tr w:rsidR="00387EEE" w:rsidRPr="00D80E7D" w14:paraId="68FAFFB8"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80869FF" w14:textId="77777777" w:rsidR="00387EEE" w:rsidRDefault="00387EEE" w:rsidP="00387EEE">
            <w:pPr>
              <w:pStyle w:val="normalwithoutspacing"/>
            </w:pPr>
            <w:r w:rsidRPr="005B7536">
              <w:t>Αριθμός Φορολογικού Μητρώου (Α.Φ.Μ.)</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45D72032" w14:textId="77777777" w:rsidR="00387EEE" w:rsidRPr="00603221" w:rsidRDefault="00387EEE" w:rsidP="00387EEE">
            <w:pPr>
              <w:pStyle w:val="normalwithoutspacing"/>
              <w:snapToGrid w:val="0"/>
              <w:rPr>
                <w:rFonts w:cs="Tahoma"/>
                <w:szCs w:val="22"/>
              </w:rPr>
            </w:pPr>
            <w:r w:rsidRPr="00782EAD">
              <w:rPr>
                <w:rFonts w:cs="Tahoma"/>
                <w:szCs w:val="22"/>
              </w:rPr>
              <w:t>999983307</w:t>
            </w:r>
          </w:p>
        </w:tc>
      </w:tr>
      <w:tr w:rsidR="00387EEE" w14:paraId="3D5C2082"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03122B8" w14:textId="0157550C" w:rsidR="00387EEE" w:rsidRDefault="00387EEE" w:rsidP="00387EEE">
            <w:pPr>
              <w:pStyle w:val="normalwithoutspacing"/>
            </w:pPr>
            <w:r w:rsidRPr="005B7536">
              <w:t>Κωδικός ηλεκτρονικής τιμολόγησης</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780D9D65" w14:textId="0472F72E" w:rsidR="00387EEE" w:rsidRPr="00387EEE" w:rsidRDefault="00214048" w:rsidP="00387EEE">
            <w:pPr>
              <w:pStyle w:val="normalwithoutspacing"/>
              <w:snapToGrid w:val="0"/>
              <w:rPr>
                <w:rFonts w:cs="Tahoma"/>
                <w:szCs w:val="22"/>
                <w:highlight w:val="yellow"/>
              </w:rPr>
            </w:pPr>
            <w:r w:rsidRPr="00782EAD">
              <w:t>1053.E00553.00005</w:t>
            </w:r>
          </w:p>
        </w:tc>
      </w:tr>
      <w:tr w:rsidR="00387EEE" w14:paraId="22CA3527"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257E3FC" w14:textId="77777777" w:rsidR="00387EEE" w:rsidRDefault="00387EEE" w:rsidP="00387EEE">
            <w:pPr>
              <w:pStyle w:val="normalwithoutspacing"/>
            </w:pPr>
            <w:r>
              <w:t>Ταχυδρομική διεύθυνση</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50D1FC55" w14:textId="77777777" w:rsidR="00387EEE" w:rsidRPr="00603221" w:rsidRDefault="00387EEE" w:rsidP="00387EEE">
            <w:pPr>
              <w:pStyle w:val="normalwithoutspacing"/>
              <w:snapToGrid w:val="0"/>
              <w:rPr>
                <w:rFonts w:cs="Tahoma"/>
                <w:szCs w:val="22"/>
              </w:rPr>
            </w:pPr>
            <w:proofErr w:type="spellStart"/>
            <w:r>
              <w:rPr>
                <w:rFonts w:cs="Tahoma"/>
                <w:szCs w:val="22"/>
              </w:rPr>
              <w:t>Λεωφ</w:t>
            </w:r>
            <w:proofErr w:type="spellEnd"/>
            <w:r>
              <w:rPr>
                <w:rFonts w:cs="Tahoma"/>
                <w:szCs w:val="22"/>
              </w:rPr>
              <w:t>. Συγγρού 194</w:t>
            </w:r>
          </w:p>
        </w:tc>
      </w:tr>
      <w:tr w:rsidR="00387EEE" w14:paraId="583CBB13"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265DEB4" w14:textId="77777777" w:rsidR="00387EEE" w:rsidRDefault="00387EEE" w:rsidP="00387EEE">
            <w:pPr>
              <w:pStyle w:val="normalwithoutspacing"/>
            </w:pPr>
            <w:r>
              <w:t>Πόλη</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591D6872" w14:textId="77777777" w:rsidR="00387EEE" w:rsidRPr="00603221" w:rsidRDefault="00387EEE" w:rsidP="00387EEE">
            <w:pPr>
              <w:pStyle w:val="normalwithoutspacing"/>
              <w:snapToGrid w:val="0"/>
              <w:rPr>
                <w:rFonts w:cs="Tahoma"/>
                <w:szCs w:val="22"/>
              </w:rPr>
            </w:pPr>
            <w:r>
              <w:rPr>
                <w:rFonts w:cs="Tahoma"/>
                <w:szCs w:val="22"/>
              </w:rPr>
              <w:t>Καλλιθέα</w:t>
            </w:r>
          </w:p>
        </w:tc>
      </w:tr>
      <w:tr w:rsidR="00387EEE" w14:paraId="3D4E9236"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CE1A3B1" w14:textId="77777777" w:rsidR="00387EEE" w:rsidRDefault="00387EEE" w:rsidP="00387EEE">
            <w:pPr>
              <w:pStyle w:val="normalwithoutspacing"/>
            </w:pPr>
            <w:r>
              <w:t>Ταχυδρομικός Κωδικός</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67518455" w14:textId="77777777" w:rsidR="00387EEE" w:rsidRPr="00603221" w:rsidRDefault="00387EEE" w:rsidP="00387EEE">
            <w:pPr>
              <w:pStyle w:val="normalwithoutspacing"/>
              <w:snapToGrid w:val="0"/>
              <w:rPr>
                <w:rFonts w:cs="Tahoma"/>
                <w:szCs w:val="22"/>
              </w:rPr>
            </w:pPr>
            <w:r>
              <w:rPr>
                <w:rFonts w:cs="Tahoma"/>
                <w:szCs w:val="22"/>
              </w:rPr>
              <w:t>176 71</w:t>
            </w:r>
          </w:p>
        </w:tc>
      </w:tr>
      <w:tr w:rsidR="00387EEE" w14:paraId="248D0579"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A4BF996" w14:textId="72DA54C6" w:rsidR="00387EEE" w:rsidRDefault="00387EEE" w:rsidP="00387EEE">
            <w:pPr>
              <w:pStyle w:val="normalwithoutspacing"/>
            </w:pPr>
            <w:r>
              <w:t>Χώρα</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1FB2AC69" w14:textId="77777777" w:rsidR="00387EEE" w:rsidRPr="00AC46B4" w:rsidRDefault="00387EEE" w:rsidP="00387EEE">
            <w:pPr>
              <w:pStyle w:val="normalwithoutspacing"/>
              <w:snapToGrid w:val="0"/>
              <w:rPr>
                <w:rFonts w:cs="Tahoma"/>
                <w:szCs w:val="22"/>
              </w:rPr>
            </w:pPr>
            <w:r w:rsidRPr="00603221">
              <w:rPr>
                <w:rFonts w:cs="Tahoma"/>
                <w:szCs w:val="22"/>
              </w:rPr>
              <w:t>ΕΛΛΑΔΑ</w:t>
            </w:r>
          </w:p>
        </w:tc>
      </w:tr>
      <w:tr w:rsidR="00387EEE" w14:paraId="3EE723A9"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117B7D1" w14:textId="29CE1E02" w:rsidR="00387EEE" w:rsidRDefault="00387EEE" w:rsidP="00387EEE">
            <w:pPr>
              <w:pStyle w:val="normalwithoutspacing"/>
            </w:pPr>
            <w:r>
              <w:t>Κωδικός ΝUTS</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15F3A3FF" w14:textId="77777777" w:rsidR="00387EEE" w:rsidRPr="00603221" w:rsidRDefault="00387EEE" w:rsidP="00387EEE">
            <w:pPr>
              <w:pStyle w:val="normalwithoutspacing"/>
              <w:snapToGrid w:val="0"/>
              <w:rPr>
                <w:rFonts w:cs="Tahoma"/>
                <w:szCs w:val="22"/>
                <w:lang w:val="de-DE"/>
              </w:rPr>
            </w:pPr>
            <w:r w:rsidRPr="00033006">
              <w:rPr>
                <w:rFonts w:cs="Tahoma"/>
                <w:szCs w:val="22"/>
              </w:rPr>
              <w:t>GR 300</w:t>
            </w:r>
          </w:p>
        </w:tc>
      </w:tr>
      <w:tr w:rsidR="00387EEE" w14:paraId="39993010"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44FE2CF" w14:textId="77777777" w:rsidR="00387EEE" w:rsidRDefault="00387EEE" w:rsidP="00387EEE">
            <w:pPr>
              <w:pStyle w:val="normalwithoutspacing"/>
            </w:pPr>
            <w:r>
              <w:t>Τηλέφωνο</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47BD05ED" w14:textId="77777777" w:rsidR="00387EEE" w:rsidRPr="00AC46B4" w:rsidRDefault="00387EEE" w:rsidP="00387EEE">
            <w:pPr>
              <w:pStyle w:val="normalwithoutspacing"/>
              <w:snapToGrid w:val="0"/>
              <w:rPr>
                <w:rFonts w:cs="Tahoma"/>
                <w:szCs w:val="22"/>
              </w:rPr>
            </w:pPr>
            <w:r w:rsidRPr="00AC46B4">
              <w:rPr>
                <w:rFonts w:cs="Tahoma"/>
                <w:szCs w:val="22"/>
              </w:rPr>
              <w:t>213 1300700</w:t>
            </w:r>
          </w:p>
        </w:tc>
      </w:tr>
      <w:tr w:rsidR="00387EEE" w14:paraId="441F5954"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4D59CEB" w14:textId="77777777" w:rsidR="00387EEE" w:rsidRDefault="00387EEE" w:rsidP="00387EEE">
            <w:pPr>
              <w:pStyle w:val="normalwithoutspacing"/>
            </w:pPr>
            <w:r>
              <w:t>Φαξ</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51F1CBAC" w14:textId="77777777" w:rsidR="00387EEE" w:rsidRPr="00AC46B4" w:rsidRDefault="00387EEE" w:rsidP="00387EEE">
            <w:pPr>
              <w:pStyle w:val="normalwithoutspacing"/>
              <w:snapToGrid w:val="0"/>
              <w:rPr>
                <w:rFonts w:cs="Tahoma"/>
                <w:szCs w:val="22"/>
              </w:rPr>
            </w:pPr>
            <w:r w:rsidRPr="00AC46B4">
              <w:rPr>
                <w:rFonts w:cs="Tahoma"/>
                <w:szCs w:val="22"/>
              </w:rPr>
              <w:t>213 1300801</w:t>
            </w:r>
          </w:p>
        </w:tc>
      </w:tr>
      <w:tr w:rsidR="00387EEE" w14:paraId="1AD2E001" w14:textId="77777777" w:rsidTr="00CA3077">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1B2CF2D" w14:textId="77777777" w:rsidR="00387EEE" w:rsidRDefault="00387EEE" w:rsidP="00387EEE">
            <w:pPr>
              <w:pStyle w:val="normalwithoutspacing"/>
            </w:pPr>
            <w:r>
              <w:t xml:space="preserve">Ηλεκτρονικό Ταχυδρομείο </w:t>
            </w:r>
            <w:r>
              <w:rPr>
                <w:lang w:val="en-US"/>
              </w:rPr>
              <w:t>(e-mail)</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43C294CA" w14:textId="77777777" w:rsidR="00387EEE" w:rsidRPr="00603221" w:rsidRDefault="003C49E7" w:rsidP="00387EEE">
            <w:pPr>
              <w:pStyle w:val="normalwithoutspacing"/>
              <w:snapToGrid w:val="0"/>
              <w:rPr>
                <w:rFonts w:cs="Tahoma"/>
                <w:szCs w:val="22"/>
                <w:lang w:val="en-US"/>
              </w:rPr>
            </w:pPr>
            <w:hyperlink r:id="rId16" w:history="1">
              <w:r w:rsidR="00387EEE" w:rsidRPr="00D009BC">
                <w:rPr>
                  <w:rStyle w:val="-"/>
                  <w:rFonts w:cs="Tahoma"/>
                  <w:szCs w:val="22"/>
                  <w:lang w:val="en-US"/>
                </w:rPr>
                <w:t>info@ktpae.gr</w:t>
              </w:r>
            </w:hyperlink>
          </w:p>
        </w:tc>
      </w:tr>
      <w:tr w:rsidR="00387EEE" w14:paraId="426AB76E" w14:textId="77777777" w:rsidTr="00CA3077">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6E84FF2" w14:textId="55B29F93" w:rsidR="00387EEE" w:rsidRDefault="00387EEE" w:rsidP="00387EEE">
            <w:pPr>
              <w:pStyle w:val="normalwithoutspacing"/>
            </w:pPr>
            <w:r>
              <w:t>Αρμόδιος για πληροφορίες</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14:paraId="394FB8A0" w14:textId="659EA0DD" w:rsidR="00387EEE" w:rsidRPr="00392407" w:rsidRDefault="00392407" w:rsidP="00214048">
            <w:pPr>
              <w:pStyle w:val="normalwithoutspacing"/>
              <w:snapToGrid w:val="0"/>
              <w:rPr>
                <w:rFonts w:cs="Tahoma"/>
                <w:highlight w:val="magenta"/>
              </w:rPr>
            </w:pPr>
            <w:r w:rsidRPr="00392407">
              <w:rPr>
                <w:rFonts w:cs="Tahoma"/>
                <w:szCs w:val="22"/>
              </w:rPr>
              <w:t>ΑΛΜΠΑΝΗΣ Παντελής</w:t>
            </w:r>
          </w:p>
        </w:tc>
      </w:tr>
      <w:tr w:rsidR="00387EEE" w:rsidRPr="00D80E7D" w14:paraId="41CC7E73"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30BC09E" w14:textId="77777777" w:rsidR="00387EEE" w:rsidRDefault="00387EEE" w:rsidP="00387EEE">
            <w:pPr>
              <w:pStyle w:val="normalwithoutspacing"/>
            </w:pPr>
            <w:r>
              <w:t>Γενική Διεύθυνση στο διαδίκτυο  (URL)</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44E93614" w14:textId="77777777" w:rsidR="00387EEE" w:rsidRPr="00603221" w:rsidRDefault="003C49E7" w:rsidP="00387EEE">
            <w:pPr>
              <w:pStyle w:val="normalwithoutspacing"/>
              <w:snapToGrid w:val="0"/>
              <w:rPr>
                <w:rFonts w:cs="Tahoma"/>
                <w:szCs w:val="22"/>
              </w:rPr>
            </w:pPr>
            <w:hyperlink r:id="rId17" w:history="1">
              <w:r w:rsidR="00387EEE" w:rsidRPr="00D009BC">
                <w:rPr>
                  <w:rStyle w:val="-"/>
                  <w:rFonts w:cs="Tahoma"/>
                  <w:szCs w:val="22"/>
                </w:rPr>
                <w:t>http://www.ktpae.gr</w:t>
              </w:r>
            </w:hyperlink>
          </w:p>
        </w:tc>
      </w:tr>
      <w:tr w:rsidR="00387EEE" w:rsidRPr="00D80E7D" w14:paraId="0EB05B00" w14:textId="77777777" w:rsidTr="3A1B47B2">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D1BCBCE" w14:textId="7FAA2273" w:rsidR="00387EEE" w:rsidRDefault="00387EEE" w:rsidP="00387EEE">
            <w:pPr>
              <w:pStyle w:val="normalwithoutspacing"/>
            </w:pPr>
            <w:r>
              <w:t>Διεύθυνση του προφίλ αγοραστή στο διαδίκτυο (URL)</w:t>
            </w:r>
          </w:p>
        </w:tc>
        <w:tc>
          <w:tcPr>
            <w:tcW w:w="4349" w:type="dxa"/>
            <w:tcBorders>
              <w:top w:val="single" w:sz="4" w:space="0" w:color="000000" w:themeColor="text1"/>
              <w:left w:val="single" w:sz="4" w:space="0" w:color="000000" w:themeColor="text1"/>
              <w:bottom w:val="single" w:sz="4" w:space="0" w:color="000000" w:themeColor="text1"/>
              <w:right w:val="single" w:sz="4" w:space="0" w:color="auto"/>
            </w:tcBorders>
          </w:tcPr>
          <w:p w14:paraId="0E66895D" w14:textId="77777777" w:rsidR="00387EEE" w:rsidRPr="00603221" w:rsidRDefault="00387EEE" w:rsidP="00387EEE">
            <w:pPr>
              <w:pStyle w:val="normalwithoutspacing"/>
              <w:snapToGrid w:val="0"/>
              <w:rPr>
                <w:rFonts w:cs="Tahoma"/>
                <w:szCs w:val="22"/>
              </w:rPr>
            </w:pPr>
            <w:r w:rsidRPr="004A4152">
              <w:rPr>
                <w:rFonts w:cs="Tahoma"/>
                <w:szCs w:val="22"/>
              </w:rPr>
              <w:t>https://www.ktpae.gr/</w:t>
            </w:r>
          </w:p>
        </w:tc>
      </w:tr>
    </w:tbl>
    <w:p w14:paraId="1E9FDAE8" w14:textId="77777777" w:rsidR="00D41FD6" w:rsidRDefault="00D41FD6">
      <w:pPr>
        <w:pStyle w:val="normalwithoutspacing"/>
      </w:pPr>
    </w:p>
    <w:p w14:paraId="759DA9D4" w14:textId="77777777" w:rsidR="00D41FD6" w:rsidRPr="00925659" w:rsidRDefault="00D41FD6">
      <w:pPr>
        <w:pStyle w:val="normalwithoutspacing"/>
        <w:rPr>
          <w:rFonts w:ascii="Tahoma" w:hAnsi="Tahoma" w:cs="Tahoma"/>
        </w:rPr>
      </w:pPr>
      <w:r w:rsidRPr="00925659">
        <w:rPr>
          <w:rFonts w:ascii="Tahoma" w:hAnsi="Tahoma" w:cs="Tahoma"/>
          <w:b/>
        </w:rPr>
        <w:t xml:space="preserve">Είδος Αναθέτουσας Αρχής </w:t>
      </w:r>
    </w:p>
    <w:p w14:paraId="3C892905" w14:textId="77777777" w:rsidR="00D41FD6" w:rsidRPr="00925659" w:rsidRDefault="00D41FD6">
      <w:pPr>
        <w:pStyle w:val="normalwithoutspacing"/>
        <w:rPr>
          <w:rFonts w:ascii="Tahoma" w:eastAsia="Calibri" w:hAnsi="Tahoma" w:cs="Tahoma"/>
        </w:rPr>
      </w:pPr>
      <w:r w:rsidRPr="00925659">
        <w:rPr>
          <w:rFonts w:ascii="Tahoma" w:hAnsi="Tahoma" w:cs="Tahoma"/>
        </w:rPr>
        <w:t xml:space="preserve">Η Αναθέτουσα Αρχή είναι </w:t>
      </w:r>
      <w:r w:rsidR="00387EEE" w:rsidRPr="00925659">
        <w:rPr>
          <w:rFonts w:ascii="Tahoma" w:hAnsi="Tahoma" w:cs="Tahoma"/>
        </w:rPr>
        <w:t xml:space="preserve">η Κοινωνία της Πληροφορίας ΜΑΕ, Μονοπρόσωπη Ανώνυμη Εταιρία του Δημόσιου Τομέα (μη Κεντρική Αναθέτουσα Αρχή) και ανήκει στην Κεντρική Κυβέρνηση – </w:t>
      </w:r>
      <w:proofErr w:type="spellStart"/>
      <w:r w:rsidR="00387EEE" w:rsidRPr="00925659">
        <w:rPr>
          <w:rFonts w:ascii="Tahoma" w:hAnsi="Tahoma" w:cs="Tahoma"/>
        </w:rPr>
        <w:t>Υποτομέας</w:t>
      </w:r>
      <w:proofErr w:type="spellEnd"/>
      <w:r w:rsidR="00387EEE" w:rsidRPr="00925659">
        <w:rPr>
          <w:rFonts w:ascii="Tahoma" w:hAnsi="Tahoma" w:cs="Tahoma"/>
        </w:rPr>
        <w:t xml:space="preserve"> Νομικά Πρόσωπα Κεντρικής Κυβέρνησης και Δημόσιες Επιχειρήσεις.</w:t>
      </w:r>
    </w:p>
    <w:p w14:paraId="74F77A28" w14:textId="77777777" w:rsidR="00D41FD6" w:rsidRPr="00925659" w:rsidRDefault="00D41FD6">
      <w:pPr>
        <w:pStyle w:val="normalwithoutspacing"/>
        <w:rPr>
          <w:rFonts w:ascii="Tahoma" w:hAnsi="Tahoma" w:cs="Tahoma"/>
        </w:rPr>
      </w:pPr>
      <w:r w:rsidRPr="00925659">
        <w:rPr>
          <w:rFonts w:ascii="Tahoma" w:eastAsia="Calibri" w:hAnsi="Tahoma" w:cs="Tahoma"/>
        </w:rPr>
        <w:t xml:space="preserve">  </w:t>
      </w:r>
    </w:p>
    <w:p w14:paraId="55164C76" w14:textId="77777777" w:rsidR="00D41FD6" w:rsidRPr="00925659" w:rsidRDefault="00D41FD6">
      <w:pPr>
        <w:pStyle w:val="normalwithoutspacing"/>
        <w:rPr>
          <w:rFonts w:ascii="Tahoma" w:hAnsi="Tahoma" w:cs="Tahoma"/>
        </w:rPr>
      </w:pPr>
      <w:r w:rsidRPr="00925659">
        <w:rPr>
          <w:rFonts w:ascii="Tahoma" w:hAnsi="Tahoma" w:cs="Tahoma"/>
          <w:b/>
        </w:rPr>
        <w:t>Κύρια δραστηριότητα Α.Α.</w:t>
      </w:r>
    </w:p>
    <w:p w14:paraId="5380357D" w14:textId="77777777" w:rsidR="00D41FD6" w:rsidRPr="00925659" w:rsidRDefault="00D41FD6" w:rsidP="00387EEE">
      <w:pPr>
        <w:pStyle w:val="normalwithoutspacing"/>
        <w:rPr>
          <w:rFonts w:ascii="Tahoma" w:hAnsi="Tahoma" w:cs="Tahoma"/>
        </w:rPr>
      </w:pPr>
      <w:r w:rsidRPr="00925659">
        <w:rPr>
          <w:rFonts w:ascii="Tahoma" w:hAnsi="Tahoma" w:cs="Tahoma"/>
        </w:rPr>
        <w:t xml:space="preserve">Η κύρια δραστηριότητα της Αναθέτουσας Αρχής είναι </w:t>
      </w:r>
      <w:r w:rsidR="00387EEE" w:rsidRPr="00925659">
        <w:rPr>
          <w:rFonts w:ascii="Tahoma" w:hAnsi="Tahoma" w:cs="Tahoma"/>
        </w:rPr>
        <w:t>οι Γενικές δημόσιες υπηρεσίες.</w:t>
      </w:r>
    </w:p>
    <w:p w14:paraId="63B0BFA5" w14:textId="77777777" w:rsidR="00214048" w:rsidRPr="00925659" w:rsidRDefault="00214048" w:rsidP="00214048">
      <w:pPr>
        <w:pStyle w:val="normalwithoutspacing"/>
        <w:rPr>
          <w:rFonts w:ascii="Tahoma" w:hAnsi="Tahoma" w:cs="Tahoma"/>
        </w:rPr>
      </w:pPr>
      <w:r w:rsidRPr="00925659">
        <w:rPr>
          <w:rFonts w:ascii="Tahoma" w:hAnsi="Tahoma" w:cs="Tahoma"/>
        </w:rPr>
        <w:t xml:space="preserve">Εφαρμοστέο εθνικό δίκαιο είναι το Ελληνικό : </w:t>
      </w:r>
    </w:p>
    <w:p w14:paraId="7890E874" w14:textId="77777777" w:rsidR="00D41FD6" w:rsidRPr="00925659" w:rsidRDefault="00D41FD6">
      <w:pPr>
        <w:pStyle w:val="normalwithoutspacing"/>
        <w:rPr>
          <w:rFonts w:ascii="Tahoma" w:hAnsi="Tahoma" w:cs="Tahoma"/>
        </w:rPr>
      </w:pPr>
    </w:p>
    <w:p w14:paraId="6A32A77E" w14:textId="77777777" w:rsidR="00D41FD6" w:rsidRPr="00925659" w:rsidRDefault="00D41FD6">
      <w:pPr>
        <w:pStyle w:val="normalwithoutspacing"/>
        <w:rPr>
          <w:rFonts w:ascii="Tahoma" w:hAnsi="Tahoma" w:cs="Tahoma"/>
        </w:rPr>
      </w:pPr>
      <w:r w:rsidRPr="00925659">
        <w:rPr>
          <w:rFonts w:ascii="Tahoma" w:hAnsi="Tahoma" w:cs="Tahoma"/>
          <w:b/>
        </w:rPr>
        <w:t xml:space="preserve">Στοιχεία Επικοινωνίας </w:t>
      </w:r>
    </w:p>
    <w:p w14:paraId="3EDA1176" w14:textId="77777777" w:rsidR="00214048" w:rsidRPr="00925659" w:rsidRDefault="00214048" w:rsidP="00214048">
      <w:pPr>
        <w:pStyle w:val="normalwithoutspacing"/>
        <w:ind w:left="567" w:hanging="567"/>
        <w:rPr>
          <w:rFonts w:ascii="Tahoma" w:hAnsi="Tahoma" w:cs="Tahoma"/>
        </w:rPr>
      </w:pPr>
      <w:r w:rsidRPr="00925659">
        <w:rPr>
          <w:rFonts w:ascii="Tahoma" w:hAnsi="Tahoma" w:cs="Tahoma"/>
        </w:rPr>
        <w:t>α)</w:t>
      </w:r>
      <w:r w:rsidRPr="00925659">
        <w:rPr>
          <w:rFonts w:ascii="Tahoma" w:hAnsi="Tahoma" w:cs="Tahoma"/>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8" w:history="1">
        <w:r w:rsidRPr="00925659">
          <w:rPr>
            <w:rStyle w:val="-"/>
            <w:rFonts w:ascii="Tahoma" w:hAnsi="Tahoma" w:cs="Tahoma"/>
          </w:rPr>
          <w:t>http://www.ktpae.gr</w:t>
        </w:r>
      </w:hyperlink>
    </w:p>
    <w:p w14:paraId="4EDCA9F1" w14:textId="77777777" w:rsidR="00214048" w:rsidRPr="00925659" w:rsidRDefault="00214048" w:rsidP="00214048">
      <w:pPr>
        <w:pStyle w:val="normalwithoutspacing"/>
        <w:ind w:left="567"/>
        <w:rPr>
          <w:rFonts w:ascii="Tahoma" w:hAnsi="Tahoma" w:cs="Tahoma"/>
        </w:rPr>
      </w:pPr>
      <w:r w:rsidRPr="00925659">
        <w:rPr>
          <w:rFonts w:ascii="Tahoma" w:hAnsi="Tahoma" w:cs="Tahoma"/>
        </w:rPr>
        <w:t>Κάθε είδους επικοινωνία και ανταλλαγή πληροφοριών πραγματοποιείται μέσω της διαδικτυακής πύλης www.promitheus.gov.gr του Ε.Σ.Η.ΔΗ.Σ.</w:t>
      </w:r>
    </w:p>
    <w:p w14:paraId="027066BC" w14:textId="77777777" w:rsidR="00214048" w:rsidRPr="00925659" w:rsidRDefault="00214048" w:rsidP="00214048">
      <w:pPr>
        <w:pStyle w:val="normalwithoutspacing"/>
        <w:ind w:left="567" w:hanging="567"/>
        <w:rPr>
          <w:rFonts w:ascii="Tahoma" w:hAnsi="Tahoma" w:cs="Tahoma"/>
          <w:color w:val="000000"/>
          <w:shd w:val="clear" w:color="auto" w:fill="FFFFFF"/>
        </w:rPr>
      </w:pPr>
      <w:r w:rsidRPr="00925659">
        <w:rPr>
          <w:rFonts w:ascii="Tahoma" w:hAnsi="Tahoma" w:cs="Tahoma"/>
        </w:rPr>
        <w:t>β)</w:t>
      </w:r>
      <w:r w:rsidRPr="00925659">
        <w:rPr>
          <w:rFonts w:ascii="Tahoma" w:hAnsi="Tahoma" w:cs="Tahoma"/>
        </w:rPr>
        <w:tab/>
        <w:t xml:space="preserve">Οι προσφορές πρέπει να υποβάλλονται ηλεκτρονικά στην διεύθυνση : </w:t>
      </w:r>
      <w:hyperlink r:id="rId19" w:history="1">
        <w:r w:rsidRPr="00925659">
          <w:rPr>
            <w:rStyle w:val="-"/>
            <w:rFonts w:ascii="Tahoma" w:hAnsi="Tahoma" w:cs="Tahoma"/>
            <w:shd w:val="clear" w:color="auto" w:fill="FFFFFF"/>
          </w:rPr>
          <w:t>www.promitheus.gov.gr</w:t>
        </w:r>
      </w:hyperlink>
      <w:r w:rsidRPr="00925659">
        <w:rPr>
          <w:rFonts w:ascii="Tahoma" w:hAnsi="Tahoma" w:cs="Tahoma"/>
          <w:color w:val="000000"/>
          <w:shd w:val="clear" w:color="auto" w:fill="FFFFFF"/>
        </w:rPr>
        <w:t xml:space="preserve"> </w:t>
      </w:r>
    </w:p>
    <w:p w14:paraId="5587D3B0" w14:textId="77777777" w:rsidR="00A377B6" w:rsidRPr="00925659" w:rsidRDefault="00A377B6" w:rsidP="00214048">
      <w:pPr>
        <w:pStyle w:val="normalwithoutspacing"/>
        <w:ind w:left="567" w:hanging="567"/>
        <w:rPr>
          <w:rFonts w:ascii="Tahoma" w:hAnsi="Tahoma" w:cs="Tahoma"/>
          <w:color w:val="000000"/>
          <w:shd w:val="clear" w:color="auto" w:fill="FFFFFF"/>
        </w:rPr>
      </w:pPr>
    </w:p>
    <w:p w14:paraId="56D0EBB7" w14:textId="77777777" w:rsidR="00A377B6" w:rsidRPr="00925659" w:rsidRDefault="00A377B6" w:rsidP="00214048">
      <w:pPr>
        <w:pStyle w:val="normalwithoutspacing"/>
        <w:ind w:left="567" w:hanging="567"/>
        <w:rPr>
          <w:rFonts w:ascii="Tahoma" w:hAnsi="Tahoma" w:cs="Tahoma"/>
          <w:color w:val="000000"/>
          <w:shd w:val="clear" w:color="auto" w:fill="FFFFFF"/>
        </w:rPr>
      </w:pPr>
    </w:p>
    <w:p w14:paraId="27EFB116" w14:textId="77777777" w:rsidR="00A377B6" w:rsidRDefault="00A377B6" w:rsidP="00214048">
      <w:pPr>
        <w:pStyle w:val="normalwithoutspacing"/>
        <w:ind w:left="567" w:hanging="567"/>
        <w:rPr>
          <w:color w:val="000000"/>
          <w:shd w:val="clear" w:color="auto" w:fill="FFFFFF"/>
        </w:rPr>
      </w:pPr>
    </w:p>
    <w:p w14:paraId="31695828" w14:textId="77777777" w:rsidR="00A377B6" w:rsidRDefault="00A377B6" w:rsidP="00214048">
      <w:pPr>
        <w:pStyle w:val="normalwithoutspacing"/>
        <w:ind w:left="567" w:hanging="567"/>
        <w:rPr>
          <w:color w:val="000000"/>
          <w:shd w:val="clear" w:color="auto" w:fill="FFFFFF"/>
        </w:rPr>
      </w:pPr>
    </w:p>
    <w:p w14:paraId="3167D518" w14:textId="77777777" w:rsidR="00A377B6" w:rsidRDefault="00A377B6" w:rsidP="00214048">
      <w:pPr>
        <w:pStyle w:val="normalwithoutspacing"/>
        <w:ind w:left="567" w:hanging="567"/>
        <w:rPr>
          <w:color w:val="000000"/>
          <w:shd w:val="clear" w:color="auto" w:fill="FFFFFF"/>
        </w:rPr>
      </w:pPr>
    </w:p>
    <w:p w14:paraId="2D21E828" w14:textId="77777777" w:rsidR="00214048" w:rsidRDefault="00214048" w:rsidP="00214048">
      <w:pPr>
        <w:pStyle w:val="normalwithoutspacing"/>
        <w:ind w:left="567" w:hanging="567"/>
        <w:rPr>
          <w:color w:val="000000"/>
          <w:shd w:val="clear" w:color="auto" w:fill="FFFFFF"/>
        </w:rPr>
      </w:pPr>
    </w:p>
    <w:p w14:paraId="583CA7B1" w14:textId="77777777" w:rsidR="00525275" w:rsidRDefault="00525275" w:rsidP="000A24AC">
      <w:pPr>
        <w:pStyle w:val="normalwithoutspacing"/>
      </w:pPr>
    </w:p>
    <w:p w14:paraId="29FA175B" w14:textId="77777777" w:rsidR="00D41FD6" w:rsidRPr="006B2C94" w:rsidRDefault="00D41FD6">
      <w:pPr>
        <w:pStyle w:val="20"/>
        <w:rPr>
          <w:lang w:val="el-GR"/>
        </w:rPr>
      </w:pPr>
      <w:bookmarkStart w:id="11" w:name="_Toc94180694"/>
      <w:r>
        <w:rPr>
          <w:rFonts w:ascii="Calibri" w:hAnsi="Calibri"/>
          <w:lang w:val="el-GR"/>
        </w:rPr>
        <w:lastRenderedPageBreak/>
        <w:t>1.2</w:t>
      </w:r>
      <w:r>
        <w:rPr>
          <w:rFonts w:ascii="Calibri" w:hAnsi="Calibri"/>
          <w:lang w:val="el-GR"/>
        </w:rPr>
        <w:tab/>
        <w:t>Στοιχεία Διαδικασίας-Χρηματοδότηση</w:t>
      </w:r>
      <w:bookmarkEnd w:id="11"/>
    </w:p>
    <w:p w14:paraId="7A5EC0AB" w14:textId="77777777" w:rsidR="00D41FD6" w:rsidRPr="00925659" w:rsidRDefault="00D41FD6">
      <w:pPr>
        <w:rPr>
          <w:rFonts w:ascii="Tahoma" w:hAnsi="Tahoma" w:cs="Tahoma"/>
          <w:lang w:val="el-GR"/>
        </w:rPr>
      </w:pPr>
      <w:r w:rsidRPr="00925659">
        <w:rPr>
          <w:rFonts w:ascii="Tahoma" w:hAnsi="Tahoma" w:cs="Tahoma"/>
          <w:b/>
          <w:lang w:val="el-GR"/>
        </w:rPr>
        <w:t xml:space="preserve">Είδος διαδικασίας </w:t>
      </w:r>
    </w:p>
    <w:p w14:paraId="20124C52" w14:textId="77777777" w:rsidR="00D41FD6" w:rsidRPr="00925659" w:rsidRDefault="00D41FD6">
      <w:pPr>
        <w:pStyle w:val="normalwithoutspacing"/>
        <w:rPr>
          <w:rFonts w:ascii="Tahoma" w:hAnsi="Tahoma" w:cs="Tahoma"/>
        </w:rPr>
      </w:pPr>
      <w:r w:rsidRPr="00925659">
        <w:rPr>
          <w:rFonts w:ascii="Tahoma" w:hAnsi="Tahoma" w:cs="Tahoma"/>
        </w:rPr>
        <w:t xml:space="preserve">Ο διαγωνισμός θα διεξαχθεί με την ανοικτή διαδικασία του άρθρου 27 του ν. 4412/16. </w:t>
      </w:r>
    </w:p>
    <w:p w14:paraId="0EDC043D" w14:textId="77777777" w:rsidR="00625E70" w:rsidRPr="00925659" w:rsidRDefault="698B00F3" w:rsidP="39226C6D">
      <w:pPr>
        <w:spacing w:after="60"/>
        <w:rPr>
          <w:rFonts w:ascii="Tahoma" w:hAnsi="Tahoma" w:cs="Tahoma"/>
          <w:b/>
          <w:bCs/>
          <w:vertAlign w:val="superscript"/>
          <w:lang w:val="el-GR" w:eastAsia="ar-SA"/>
        </w:rPr>
      </w:pPr>
      <w:r w:rsidRPr="00925659">
        <w:rPr>
          <w:rFonts w:ascii="Tahoma" w:hAnsi="Tahoma" w:cs="Tahoma"/>
          <w:b/>
          <w:bCs/>
          <w:lang w:val="el-GR" w:eastAsia="ar-SA"/>
        </w:rPr>
        <w:t>Χρηματοδότηση της σύμβασης</w:t>
      </w:r>
    </w:p>
    <w:p w14:paraId="16012A43" w14:textId="07F4F02A" w:rsidR="00DF2D15" w:rsidRPr="00925659" w:rsidRDefault="300B55DE" w:rsidP="39226C6D">
      <w:pPr>
        <w:pStyle w:val="normalwithoutspacing"/>
        <w:rPr>
          <w:rFonts w:ascii="Tahoma" w:hAnsi="Tahoma" w:cs="Tahoma"/>
        </w:rPr>
      </w:pPr>
      <w:r w:rsidRPr="00925659">
        <w:rPr>
          <w:rFonts w:ascii="Tahoma" w:hAnsi="Tahoma" w:cs="Tahoma"/>
        </w:rPr>
        <w:t xml:space="preserve">Φορέας χρηματοδότησης της παρούσας σύμβασης είναι </w:t>
      </w:r>
      <w:r w:rsidR="618F8A2A" w:rsidRPr="00925659">
        <w:rPr>
          <w:rFonts w:ascii="Tahoma" w:hAnsi="Tahoma" w:cs="Tahoma"/>
          <w:szCs w:val="22"/>
        </w:rPr>
        <w:t>το Υπουργείο Ψηφιακής Διακυβέρνησης.</w:t>
      </w:r>
    </w:p>
    <w:p w14:paraId="58CBE8B2" w14:textId="00E741CB" w:rsidR="00214048" w:rsidRPr="00925659" w:rsidRDefault="004008EA" w:rsidP="004008EA">
      <w:pPr>
        <w:pStyle w:val="normalwithoutspacing"/>
        <w:rPr>
          <w:rFonts w:ascii="Tahoma" w:hAnsi="Tahoma" w:cs="Tahoma"/>
          <w:i/>
          <w:iCs/>
          <w:color w:val="5B9BD5"/>
          <w:kern w:val="1"/>
        </w:rPr>
      </w:pPr>
      <w:r w:rsidRPr="00925659">
        <w:rPr>
          <w:rFonts w:ascii="Tahoma" w:hAnsi="Tahoma" w:cs="Tahoma"/>
        </w:rPr>
        <w:t xml:space="preserve">Το έργο θα χρηματοδοτηθεί από Εθνικούς Πόρους, στο πλαίσιο της ΣΑΕ: Ε063 – ΔΙΚΤΥΑ-ΕΠΙΚΟΙΝΩΝΙΕΣ του Υπουργείου Ψηφιακής Διακυβέρνησης, με την οποία εγκρίθηκε η ένταξη στο Πρόγραμμα Δημοσίων Επενδύσεων του έργου: «Επιχορήγηση της </w:t>
      </w:r>
      <w:proofErr w:type="spellStart"/>
      <w:r w:rsidRPr="00925659">
        <w:rPr>
          <w:rFonts w:ascii="Tahoma" w:hAnsi="Tahoma" w:cs="Tahoma"/>
        </w:rPr>
        <w:t>ΚτΠ</w:t>
      </w:r>
      <w:proofErr w:type="spellEnd"/>
      <w:r w:rsidRPr="00925659">
        <w:rPr>
          <w:rFonts w:ascii="Tahoma" w:hAnsi="Tahoma" w:cs="Tahoma"/>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2019ΣΕ06300008. </w:t>
      </w:r>
    </w:p>
    <w:p w14:paraId="3F827502" w14:textId="5EA97354" w:rsidR="39226C6D" w:rsidRDefault="39226C6D" w:rsidP="39226C6D">
      <w:pPr>
        <w:spacing w:after="60"/>
        <w:rPr>
          <w:szCs w:val="22"/>
          <w:highlight w:val="yellow"/>
          <w:lang w:val="el-GR" w:eastAsia="ar-SA"/>
        </w:rPr>
      </w:pPr>
    </w:p>
    <w:p w14:paraId="2F751B16" w14:textId="77777777" w:rsidR="00D41FD6" w:rsidRPr="006B2C94" w:rsidRDefault="00D41FD6">
      <w:pPr>
        <w:pStyle w:val="20"/>
        <w:rPr>
          <w:lang w:val="el-GR"/>
        </w:rPr>
      </w:pPr>
      <w:bookmarkStart w:id="12" w:name="_Toc94180695"/>
      <w:r>
        <w:rPr>
          <w:rFonts w:ascii="Calibri" w:hAnsi="Calibri"/>
          <w:lang w:val="el-GR"/>
        </w:rPr>
        <w:t>1.3</w:t>
      </w:r>
      <w:r>
        <w:rPr>
          <w:rFonts w:ascii="Calibri" w:hAnsi="Calibri"/>
          <w:lang w:val="el-GR"/>
        </w:rPr>
        <w:tab/>
        <w:t>Συνοπτική Περιγραφή φυσικού και οικονομικού αντικειμένου της σύμβασης</w:t>
      </w:r>
      <w:bookmarkEnd w:id="12"/>
      <w:r>
        <w:rPr>
          <w:rFonts w:ascii="Calibri" w:hAnsi="Calibri"/>
          <w:lang w:val="el-GR"/>
        </w:rPr>
        <w:t xml:space="preserve"> </w:t>
      </w:r>
    </w:p>
    <w:p w14:paraId="0BFAF2D7" w14:textId="77777777" w:rsidR="00127FDF" w:rsidRDefault="00127FDF">
      <w:pPr>
        <w:rPr>
          <w:lang w:val="el-GR"/>
        </w:rPr>
      </w:pPr>
    </w:p>
    <w:p w14:paraId="3A9CF43C" w14:textId="22C34FEE" w:rsidR="00D41FD6" w:rsidRPr="00925659" w:rsidRDefault="6176E864">
      <w:pPr>
        <w:rPr>
          <w:rFonts w:ascii="Tahoma" w:hAnsi="Tahoma" w:cs="Tahoma"/>
          <w:lang w:val="el-GR"/>
        </w:rPr>
      </w:pPr>
      <w:r w:rsidRPr="00925659">
        <w:rPr>
          <w:rFonts w:ascii="Tahoma" w:hAnsi="Tahoma" w:cs="Tahoma"/>
          <w:lang w:val="el-GR"/>
        </w:rPr>
        <w:t xml:space="preserve">Αντικείμενο της σύμβασης είναι </w:t>
      </w:r>
      <w:r w:rsidR="561A3DFB" w:rsidRPr="00925659">
        <w:rPr>
          <w:rFonts w:ascii="Tahoma" w:hAnsi="Tahoma" w:cs="Tahoma"/>
          <w:lang w:val="el-GR"/>
        </w:rPr>
        <w:t xml:space="preserve">η εκπόνηση μελέτης για τον εντοπισμό </w:t>
      </w:r>
      <w:r w:rsidR="03C15039" w:rsidRPr="00925659">
        <w:rPr>
          <w:rFonts w:ascii="Tahoma" w:hAnsi="Tahoma" w:cs="Tahoma"/>
          <w:lang w:val="el-GR"/>
        </w:rPr>
        <w:t xml:space="preserve">ευκαιριών εισαγωγής της τεχνολογίας ρομποτικής αυτοματοποίησης διαδικασιών (RPA) στον Δημόσιο Τομέα </w:t>
      </w:r>
      <w:r w:rsidR="561A3DFB" w:rsidRPr="00925659">
        <w:rPr>
          <w:rFonts w:ascii="Tahoma" w:hAnsi="Tahoma" w:cs="Tahoma"/>
          <w:lang w:val="el-GR"/>
        </w:rPr>
        <w:t xml:space="preserve">καθώς και η κατάρτιση ενός οδικού χάρτη </w:t>
      </w:r>
      <w:r w:rsidR="2D3298E0" w:rsidRPr="00925659">
        <w:rPr>
          <w:rFonts w:ascii="Tahoma" w:hAnsi="Tahoma" w:cs="Tahoma"/>
          <w:lang w:val="el-GR"/>
        </w:rPr>
        <w:t xml:space="preserve">υλοποίησης των υπό μελέτη αυτοματισμών ο οποίος θα περιλαμβάνει </w:t>
      </w:r>
      <w:r w:rsidR="7DE15662" w:rsidRPr="00925659">
        <w:rPr>
          <w:rFonts w:ascii="Tahoma" w:hAnsi="Tahoma" w:cs="Tahoma"/>
          <w:lang w:val="el-GR"/>
        </w:rPr>
        <w:t xml:space="preserve">την </w:t>
      </w:r>
      <w:proofErr w:type="spellStart"/>
      <w:r w:rsidR="7DE15662" w:rsidRPr="00925659">
        <w:rPr>
          <w:rFonts w:ascii="Tahoma" w:hAnsi="Tahoma" w:cs="Tahoma"/>
          <w:lang w:val="el-GR"/>
        </w:rPr>
        <w:t>προτεραιοποίησή</w:t>
      </w:r>
      <w:proofErr w:type="spellEnd"/>
      <w:r w:rsidR="7DE15662" w:rsidRPr="00925659">
        <w:rPr>
          <w:rFonts w:ascii="Tahoma" w:hAnsi="Tahoma" w:cs="Tahoma"/>
          <w:lang w:val="el-GR"/>
        </w:rPr>
        <w:t xml:space="preserve"> τους με βάση τα οφέλη και τα συνοδευόμενα κόστη υλοποίησης. </w:t>
      </w:r>
      <w:r w:rsidR="561A3DFB" w:rsidRPr="00925659">
        <w:rPr>
          <w:rFonts w:ascii="Tahoma" w:hAnsi="Tahoma" w:cs="Tahoma"/>
          <w:lang w:val="el-GR"/>
        </w:rPr>
        <w:t xml:space="preserve"> </w:t>
      </w:r>
    </w:p>
    <w:p w14:paraId="6E9330D0" w14:textId="41984CD0" w:rsidR="00D41FD6" w:rsidRPr="00925659" w:rsidRDefault="2821AD0B" w:rsidP="00667B3D">
      <w:pPr>
        <w:spacing w:line="252" w:lineRule="auto"/>
        <w:rPr>
          <w:rFonts w:ascii="Tahoma" w:hAnsi="Tahoma" w:cs="Tahoma"/>
          <w:lang w:val="el-GR"/>
        </w:rPr>
      </w:pPr>
      <w:r w:rsidRPr="00925659">
        <w:rPr>
          <w:rFonts w:ascii="Tahoma" w:eastAsia="Tahoma" w:hAnsi="Tahoma" w:cs="Tahoma"/>
          <w:szCs w:val="22"/>
          <w:lang w:val="el-GR"/>
        </w:rPr>
        <w:t xml:space="preserve"> </w:t>
      </w:r>
      <w:r w:rsidRPr="00925659">
        <w:rPr>
          <w:rFonts w:ascii="Tahoma" w:hAnsi="Tahoma" w:cs="Tahoma"/>
          <w:szCs w:val="22"/>
          <w:lang w:val="el-GR"/>
        </w:rPr>
        <w:t xml:space="preserve">Οι παρεχόμενες υπηρεσίες κατατάσσονται στους ακόλουθους κωδικούς του Κοινού Λεξιλογίου δημοσίων συμβάσεων (CPV): </w:t>
      </w:r>
      <w:r w:rsidRPr="00925659">
        <w:rPr>
          <w:rFonts w:ascii="Tahoma" w:hAnsi="Tahoma" w:cs="Tahoma"/>
          <w:b/>
          <w:bCs/>
          <w:szCs w:val="22"/>
          <w:lang w:val="el-GR"/>
        </w:rPr>
        <w:t>79410000-1 Υπηρεσίες παροχής επιχειρηματικών συμβουλών και συμβουλών σε θέματα διαχείρισης.</w:t>
      </w:r>
    </w:p>
    <w:p w14:paraId="7A6205B7" w14:textId="58DE4BA7" w:rsidR="00D41FD6" w:rsidRPr="00925659" w:rsidRDefault="131BA224">
      <w:pPr>
        <w:rPr>
          <w:rFonts w:ascii="Tahoma" w:hAnsi="Tahoma" w:cs="Tahoma"/>
          <w:lang w:val="el-GR"/>
        </w:rPr>
      </w:pPr>
      <w:r w:rsidRPr="00925659">
        <w:rPr>
          <w:rFonts w:ascii="Tahoma" w:hAnsi="Tahoma" w:cs="Tahoma"/>
          <w:lang w:val="el-GR"/>
        </w:rPr>
        <w:t xml:space="preserve">Η εκτιμώμενη αξία της σύμβασης ανέρχεται στο ποσό των </w:t>
      </w:r>
      <w:r w:rsidR="016F5294" w:rsidRPr="00925659">
        <w:rPr>
          <w:rFonts w:ascii="Tahoma" w:hAnsi="Tahoma" w:cs="Tahoma"/>
          <w:lang w:val="el-GR"/>
        </w:rPr>
        <w:t xml:space="preserve">τετρακοσίων πενήντα χιλιάδων ευρώ (450.000,00 </w:t>
      </w:r>
      <w:r w:rsidRPr="00925659">
        <w:rPr>
          <w:rFonts w:ascii="Tahoma" w:hAnsi="Tahoma" w:cs="Tahoma"/>
          <w:lang w:val="el-GR"/>
        </w:rPr>
        <w:t>€</w:t>
      </w:r>
      <w:r w:rsidR="016F5294" w:rsidRPr="00925659">
        <w:rPr>
          <w:rFonts w:ascii="Tahoma" w:hAnsi="Tahoma" w:cs="Tahoma"/>
          <w:lang w:val="el-GR"/>
        </w:rPr>
        <w:t>)</w:t>
      </w:r>
      <w:r w:rsidRPr="00925659">
        <w:rPr>
          <w:rFonts w:ascii="Tahoma" w:hAnsi="Tahoma" w:cs="Tahoma"/>
          <w:lang w:val="el-GR"/>
        </w:rPr>
        <w:t xml:space="preserve"> μη συμπεριλαμβανομένου ΦΠΑ </w:t>
      </w:r>
      <w:r w:rsidR="0DB2BF42" w:rsidRPr="00925659">
        <w:rPr>
          <w:rFonts w:ascii="Tahoma" w:hAnsi="Tahoma" w:cs="Tahoma"/>
          <w:lang w:val="el-GR"/>
        </w:rPr>
        <w:t>24</w:t>
      </w:r>
      <w:r w:rsidRPr="00925659">
        <w:rPr>
          <w:rFonts w:ascii="Tahoma" w:hAnsi="Tahoma" w:cs="Tahoma"/>
          <w:lang w:val="el-GR"/>
        </w:rPr>
        <w:t xml:space="preserve">% (εκτιμώμενη αξία συμπεριλαμβανομένου ΦΠΑ: € </w:t>
      </w:r>
      <w:r w:rsidR="0DB2BF42" w:rsidRPr="00925659">
        <w:rPr>
          <w:rFonts w:ascii="Tahoma" w:hAnsi="Tahoma" w:cs="Tahoma"/>
          <w:lang w:val="el-GR"/>
        </w:rPr>
        <w:t>558.000,00</w:t>
      </w:r>
      <w:r w:rsidR="0A8063B4" w:rsidRPr="00925659">
        <w:rPr>
          <w:rFonts w:ascii="Tahoma" w:hAnsi="Tahoma" w:cs="Tahoma"/>
          <w:lang w:val="el-GR"/>
        </w:rPr>
        <w:t>)</w:t>
      </w:r>
      <w:r w:rsidRPr="00925659">
        <w:rPr>
          <w:rFonts w:ascii="Tahoma" w:hAnsi="Tahoma" w:cs="Tahoma"/>
          <w:lang w:val="el-GR"/>
        </w:rPr>
        <w:t xml:space="preserve">. </w:t>
      </w:r>
      <w:r w:rsidR="23FCAD9F" w:rsidRPr="00925659">
        <w:rPr>
          <w:rFonts w:ascii="Tahoma" w:hAnsi="Tahoma" w:cs="Tahoma"/>
          <w:lang w:val="el-GR"/>
        </w:rPr>
        <w:t xml:space="preserve">Η διάρκεια της σύμβασης ορίζεται  σε </w:t>
      </w:r>
      <w:r w:rsidR="00AD1A03" w:rsidRPr="00925659">
        <w:rPr>
          <w:rFonts w:ascii="Tahoma" w:hAnsi="Tahoma" w:cs="Tahoma"/>
          <w:b/>
          <w:bCs/>
          <w:lang w:val="el-GR"/>
        </w:rPr>
        <w:t xml:space="preserve">οκτώ </w:t>
      </w:r>
      <w:r w:rsidR="1255A962" w:rsidRPr="00925659">
        <w:rPr>
          <w:rFonts w:ascii="Tahoma" w:hAnsi="Tahoma" w:cs="Tahoma"/>
          <w:b/>
          <w:bCs/>
          <w:lang w:val="el-GR"/>
        </w:rPr>
        <w:t>(</w:t>
      </w:r>
      <w:r w:rsidR="00AD1A03" w:rsidRPr="00925659">
        <w:rPr>
          <w:rFonts w:ascii="Tahoma" w:hAnsi="Tahoma" w:cs="Tahoma"/>
          <w:b/>
          <w:bCs/>
          <w:lang w:val="el-GR"/>
        </w:rPr>
        <w:t>8</w:t>
      </w:r>
      <w:r w:rsidR="1255A962" w:rsidRPr="00925659">
        <w:rPr>
          <w:rFonts w:ascii="Tahoma" w:hAnsi="Tahoma" w:cs="Tahoma"/>
          <w:b/>
          <w:bCs/>
          <w:lang w:val="el-GR"/>
        </w:rPr>
        <w:t>)</w:t>
      </w:r>
      <w:r w:rsidR="0DB2BF42" w:rsidRPr="00925659">
        <w:rPr>
          <w:rFonts w:ascii="Tahoma" w:hAnsi="Tahoma" w:cs="Tahoma"/>
          <w:b/>
          <w:bCs/>
          <w:lang w:val="el-GR"/>
        </w:rPr>
        <w:t xml:space="preserve"> </w:t>
      </w:r>
      <w:r w:rsidR="23FCAD9F" w:rsidRPr="00925659">
        <w:rPr>
          <w:rFonts w:ascii="Tahoma" w:hAnsi="Tahoma" w:cs="Tahoma"/>
          <w:b/>
          <w:bCs/>
          <w:lang w:val="el-GR"/>
        </w:rPr>
        <w:t>μήνες</w:t>
      </w:r>
      <w:r w:rsidR="1255A962" w:rsidRPr="00925659">
        <w:rPr>
          <w:rFonts w:ascii="Tahoma" w:hAnsi="Tahoma" w:cs="Tahoma"/>
          <w:lang w:val="el-GR"/>
        </w:rPr>
        <w:t>.</w:t>
      </w:r>
    </w:p>
    <w:p w14:paraId="1D823ECF" w14:textId="63093C34" w:rsidR="00D41FD6" w:rsidRPr="00925659" w:rsidRDefault="00D31B79">
      <w:pPr>
        <w:rPr>
          <w:rFonts w:ascii="Tahoma" w:hAnsi="Tahoma" w:cs="Tahoma"/>
          <w:lang w:val="el-GR"/>
        </w:rPr>
      </w:pPr>
      <w:r w:rsidRPr="00925659">
        <w:rPr>
          <w:rFonts w:ascii="Tahoma" w:hAnsi="Tahoma" w:cs="Tahoma"/>
          <w:lang w:val="el-GR"/>
        </w:rPr>
        <w:t xml:space="preserve">Αναλυτική περιγραφή του φυσικού και οικονομικού αντικειμένου της σύμβασης δίδεται στο </w:t>
      </w:r>
      <w:r w:rsidR="00C164CC" w:rsidRPr="00925659">
        <w:rPr>
          <w:rFonts w:ascii="Tahoma" w:hAnsi="Tahoma" w:cs="Tahoma"/>
          <w:lang w:val="el-GR"/>
        </w:rPr>
        <w:t>«</w:t>
      </w:r>
      <w:r w:rsidRPr="00925659">
        <w:rPr>
          <w:rFonts w:ascii="Tahoma" w:hAnsi="Tahoma" w:cs="Tahoma"/>
          <w:lang w:val="el-GR"/>
        </w:rPr>
        <w:t>ΠΑΡΑΡΤΗΜΑ I – Αναλυτική Περιγραφή Φυσικού και Οικονομικού Αντικειμένου της Σύμβασης</w:t>
      </w:r>
      <w:r w:rsidR="00C164CC" w:rsidRPr="00925659">
        <w:rPr>
          <w:rFonts w:ascii="Tahoma" w:hAnsi="Tahoma" w:cs="Tahoma"/>
          <w:lang w:val="el-GR"/>
        </w:rPr>
        <w:t>»</w:t>
      </w:r>
      <w:r w:rsidRPr="00925659">
        <w:rPr>
          <w:rFonts w:ascii="Tahoma" w:hAnsi="Tahoma" w:cs="Tahoma"/>
          <w:lang w:val="el-GR"/>
        </w:rPr>
        <w:t xml:space="preserve"> της παρούσας διακήρυξης</w:t>
      </w:r>
      <w:r w:rsidR="004008EA" w:rsidRPr="00925659">
        <w:rPr>
          <w:rFonts w:ascii="Tahoma" w:hAnsi="Tahoma" w:cs="Tahoma"/>
          <w:lang w:val="el-GR"/>
        </w:rPr>
        <w:t xml:space="preserve"> ή σε άλλο περιγραφικό έγγραφο της παρούσας διακήρυξης.</w:t>
      </w:r>
      <w:r w:rsidRPr="00925659">
        <w:rPr>
          <w:rFonts w:ascii="Tahoma" w:hAnsi="Tahoma" w:cs="Tahoma"/>
          <w:lang w:val="el-GR"/>
        </w:rPr>
        <w:t xml:space="preserve"> </w:t>
      </w:r>
    </w:p>
    <w:p w14:paraId="28B05275" w14:textId="40FECBA1" w:rsidR="00D41FD6" w:rsidRPr="00925659" w:rsidRDefault="00D41FD6">
      <w:pPr>
        <w:pStyle w:val="normalwithoutspacing"/>
        <w:rPr>
          <w:rFonts w:ascii="Tahoma" w:hAnsi="Tahoma" w:cs="Tahoma"/>
        </w:rPr>
      </w:pPr>
      <w:r w:rsidRPr="00925659">
        <w:rPr>
          <w:rFonts w:ascii="Tahoma" w:hAnsi="Tahoma" w:cs="Tahoma"/>
        </w:rPr>
        <w:t>Η σύμβαση θα ανατεθεί με το κριτήριο της πλέον συμφέρουσας από οικονομική άποψη προσφοράς, βάσε</w:t>
      </w:r>
      <w:r w:rsidR="00194EFC" w:rsidRPr="00925659">
        <w:rPr>
          <w:rFonts w:ascii="Tahoma" w:hAnsi="Tahoma" w:cs="Tahoma"/>
        </w:rPr>
        <w:t>ι</w:t>
      </w:r>
      <w:r w:rsidRPr="00925659">
        <w:rPr>
          <w:rFonts w:ascii="Tahoma" w:hAnsi="Tahoma" w:cs="Tahoma"/>
        </w:rPr>
        <w:t xml:space="preserve"> </w:t>
      </w:r>
      <w:r w:rsidR="00D31B79" w:rsidRPr="00925659">
        <w:rPr>
          <w:rFonts w:ascii="Tahoma" w:hAnsi="Tahoma" w:cs="Tahoma"/>
        </w:rPr>
        <w:t xml:space="preserve">της βέλτιστης σχέσης ποιότητας – τιμής. </w:t>
      </w:r>
    </w:p>
    <w:p w14:paraId="683A180F" w14:textId="77777777" w:rsidR="00127FDF" w:rsidRDefault="00127FDF">
      <w:pPr>
        <w:pStyle w:val="normalwithoutspacing"/>
      </w:pPr>
    </w:p>
    <w:p w14:paraId="17B9DB55" w14:textId="77777777" w:rsidR="00127FDF" w:rsidRDefault="00127FDF">
      <w:pPr>
        <w:pStyle w:val="normalwithoutspacing"/>
      </w:pPr>
    </w:p>
    <w:p w14:paraId="2A401D38" w14:textId="77777777" w:rsidR="00127FDF" w:rsidRDefault="00127FDF">
      <w:pPr>
        <w:pStyle w:val="normalwithoutspacing"/>
      </w:pPr>
    </w:p>
    <w:p w14:paraId="78ADADB4" w14:textId="77777777" w:rsidR="00127FDF" w:rsidRDefault="00127FDF">
      <w:pPr>
        <w:pStyle w:val="normalwithoutspacing"/>
      </w:pPr>
    </w:p>
    <w:p w14:paraId="39EDD3B8" w14:textId="77777777" w:rsidR="00127FDF" w:rsidRDefault="00127FDF">
      <w:pPr>
        <w:pStyle w:val="normalwithoutspacing"/>
      </w:pPr>
    </w:p>
    <w:p w14:paraId="73E00119" w14:textId="77777777" w:rsidR="00127FDF" w:rsidRDefault="00127FDF">
      <w:pPr>
        <w:pStyle w:val="normalwithoutspacing"/>
      </w:pPr>
    </w:p>
    <w:p w14:paraId="73971251" w14:textId="77777777" w:rsidR="00127FDF" w:rsidRDefault="00127FDF">
      <w:pPr>
        <w:pStyle w:val="normalwithoutspacing"/>
      </w:pPr>
    </w:p>
    <w:p w14:paraId="05A69F8C" w14:textId="77777777" w:rsidR="00127FDF" w:rsidRDefault="00127FDF">
      <w:pPr>
        <w:pStyle w:val="normalwithoutspacing"/>
      </w:pPr>
    </w:p>
    <w:p w14:paraId="6443638C" w14:textId="77777777" w:rsidR="00127FDF" w:rsidRDefault="00127FDF">
      <w:pPr>
        <w:pStyle w:val="normalwithoutspacing"/>
      </w:pPr>
    </w:p>
    <w:p w14:paraId="084ED9B7" w14:textId="77777777" w:rsidR="00127FDF" w:rsidRDefault="00127FDF">
      <w:pPr>
        <w:pStyle w:val="normalwithoutspacing"/>
      </w:pPr>
    </w:p>
    <w:p w14:paraId="5402EB84" w14:textId="77777777" w:rsidR="00127FDF" w:rsidRDefault="00127FDF">
      <w:pPr>
        <w:pStyle w:val="normalwithoutspacing"/>
      </w:pPr>
    </w:p>
    <w:p w14:paraId="0F11FCF9" w14:textId="77777777" w:rsidR="00127FDF" w:rsidRDefault="00127FDF">
      <w:pPr>
        <w:pStyle w:val="normalwithoutspacing"/>
      </w:pPr>
    </w:p>
    <w:p w14:paraId="4022A404" w14:textId="77777777" w:rsidR="00127FDF" w:rsidRDefault="00127FDF">
      <w:pPr>
        <w:pStyle w:val="normalwithoutspacing"/>
      </w:pPr>
    </w:p>
    <w:p w14:paraId="313FBFDD" w14:textId="60F21F33" w:rsidR="00D41FD6" w:rsidRPr="006B2C94" w:rsidRDefault="00D41FD6">
      <w:pPr>
        <w:pStyle w:val="20"/>
        <w:rPr>
          <w:lang w:val="el-GR"/>
        </w:rPr>
      </w:pPr>
      <w:bookmarkStart w:id="13" w:name="_Toc94180696"/>
      <w:r>
        <w:rPr>
          <w:rFonts w:ascii="Calibri" w:hAnsi="Calibri"/>
          <w:lang w:val="el-GR"/>
        </w:rPr>
        <w:lastRenderedPageBreak/>
        <w:t>1.4</w:t>
      </w:r>
      <w:r>
        <w:rPr>
          <w:rFonts w:ascii="Calibri" w:hAnsi="Calibri"/>
          <w:lang w:val="el-GR"/>
        </w:rPr>
        <w:tab/>
        <w:t>Θεσμικό πλαίσιο</w:t>
      </w:r>
      <w:bookmarkEnd w:id="13"/>
      <w:r>
        <w:rPr>
          <w:rFonts w:ascii="Calibri" w:hAnsi="Calibri"/>
          <w:lang w:val="el-GR"/>
        </w:rPr>
        <w:t xml:space="preserve"> </w:t>
      </w:r>
    </w:p>
    <w:p w14:paraId="75B0520E" w14:textId="77777777" w:rsidR="00D41FD6" w:rsidRDefault="23FCAD9F">
      <w:pPr>
        <w:rPr>
          <w:rFonts w:ascii="Tahoma" w:hAnsi="Tahoma" w:cs="Tahoma"/>
          <w:lang w:val="el-GR"/>
        </w:rPr>
      </w:pPr>
      <w:r w:rsidRPr="00351590">
        <w:rPr>
          <w:rFonts w:ascii="Tahoma" w:hAnsi="Tahoma" w:cs="Tahoma"/>
          <w:lang w:val="el-GR"/>
        </w:rPr>
        <w:t xml:space="preserve">Η ανάθεση και εκτέλεση της σύμβασης </w:t>
      </w:r>
      <w:proofErr w:type="spellStart"/>
      <w:r w:rsidR="7A9883FB" w:rsidRPr="00351590">
        <w:rPr>
          <w:rFonts w:ascii="Tahoma" w:hAnsi="Tahoma" w:cs="Tahoma"/>
          <w:lang w:val="el-GR"/>
        </w:rPr>
        <w:t>διέπονται</w:t>
      </w:r>
      <w:proofErr w:type="spellEnd"/>
      <w:r w:rsidR="7A9883FB" w:rsidRPr="00351590">
        <w:rPr>
          <w:rFonts w:ascii="Tahoma" w:hAnsi="Tahoma" w:cs="Tahoma"/>
          <w:lang w:val="el-GR"/>
        </w:rPr>
        <w:t xml:space="preserve"> </w:t>
      </w:r>
      <w:r w:rsidRPr="00351590">
        <w:rPr>
          <w:rFonts w:ascii="Tahoma" w:hAnsi="Tahoma" w:cs="Tahoma"/>
          <w:lang w:val="el-GR"/>
        </w:rPr>
        <w:t xml:space="preserve">από την κείμενη νομοθεσία και τις </w:t>
      </w:r>
      <w:proofErr w:type="spellStart"/>
      <w:r w:rsidRPr="00351590">
        <w:rPr>
          <w:rFonts w:ascii="Tahoma" w:hAnsi="Tahoma" w:cs="Tahoma"/>
          <w:lang w:val="el-GR"/>
        </w:rPr>
        <w:t>κατ</w:t>
      </w:r>
      <w:proofErr w:type="spellEnd"/>
      <w:r w:rsidRPr="00351590">
        <w:rPr>
          <w:rFonts w:ascii="Tahoma" w:hAnsi="Tahoma" w:cs="Tahoma"/>
          <w:lang w:val="el-GR"/>
        </w:rPr>
        <w:t xml:space="preserve">΄ εξουσιοδότηση αυτής </w:t>
      </w:r>
      <w:proofErr w:type="spellStart"/>
      <w:r w:rsidRPr="00351590">
        <w:rPr>
          <w:rFonts w:ascii="Tahoma" w:hAnsi="Tahoma" w:cs="Tahoma"/>
          <w:lang w:val="el-GR"/>
        </w:rPr>
        <w:t>εκδοθείσες</w:t>
      </w:r>
      <w:proofErr w:type="spellEnd"/>
      <w:r w:rsidRPr="00351590">
        <w:rPr>
          <w:rFonts w:ascii="Tahoma" w:hAnsi="Tahoma" w:cs="Tahoma"/>
          <w:lang w:val="el-GR"/>
        </w:rPr>
        <w:t xml:space="preserve"> κανονιστικές πράξεις, όπως ισχύουν και ιδίως:</w:t>
      </w:r>
    </w:p>
    <w:p w14:paraId="68625B33" w14:textId="77777777" w:rsidR="00351590" w:rsidRPr="00351590" w:rsidRDefault="00351590">
      <w:pPr>
        <w:rPr>
          <w:rFonts w:ascii="Tahoma" w:hAnsi="Tahoma" w:cs="Tahoma"/>
          <w:lang w:val="el-GR"/>
        </w:rPr>
      </w:pPr>
    </w:p>
    <w:p w14:paraId="6C641EAA"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bCs/>
          <w:szCs w:val="22"/>
          <w:lang w:val="el-GR"/>
        </w:rPr>
        <w:t>Τον Κανονισμό</w:t>
      </w:r>
      <w:r w:rsidRPr="00D7058F">
        <w:rPr>
          <w:rFonts w:ascii="Tahoma" w:hAnsi="Tahoma" w:cs="Tahoma"/>
          <w:szCs w:val="22"/>
          <w:lang w:val="el-GR"/>
        </w:rPr>
        <w:t xml:space="preserve"> (ΕΕ, </w:t>
      </w:r>
      <w:proofErr w:type="spellStart"/>
      <w:r w:rsidRPr="00D7058F">
        <w:rPr>
          <w:rFonts w:ascii="Tahoma" w:hAnsi="Tahoma" w:cs="Tahoma"/>
          <w:szCs w:val="22"/>
          <w:lang w:val="el-GR"/>
        </w:rPr>
        <w:t>Ευρατόμ</w:t>
      </w:r>
      <w:proofErr w:type="spellEnd"/>
      <w:r w:rsidRPr="00D7058F">
        <w:rPr>
          <w:rFonts w:ascii="Tahoma" w:hAnsi="Tahoma" w:cs="Tahoma"/>
          <w:szCs w:val="22"/>
          <w:lang w:val="el-GR"/>
        </w:rPr>
        <w:t xml:space="preserve">)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D7058F">
        <w:rPr>
          <w:rFonts w:ascii="Tahoma" w:hAnsi="Tahoma" w:cs="Tahoma"/>
          <w:szCs w:val="22"/>
          <w:lang w:val="el-GR"/>
        </w:rPr>
        <w:t>Ευρατόμ</w:t>
      </w:r>
      <w:proofErr w:type="spellEnd"/>
      <w:r w:rsidRPr="00D7058F">
        <w:rPr>
          <w:rFonts w:ascii="Tahoma" w:hAnsi="Tahoma" w:cs="Tahoma"/>
          <w:szCs w:val="22"/>
          <w:lang w:val="el-GR"/>
        </w:rPr>
        <w:t xml:space="preserve">) αριθ. </w:t>
      </w:r>
      <w:r w:rsidRPr="00D7058F">
        <w:rPr>
          <w:rFonts w:ascii="Tahoma" w:hAnsi="Tahoma" w:cs="Tahoma"/>
          <w:szCs w:val="22"/>
        </w:rPr>
        <w:t>966/2012</w:t>
      </w:r>
      <w:r w:rsidRPr="00D7058F">
        <w:rPr>
          <w:rFonts w:ascii="Tahoma" w:hAnsi="Tahoma" w:cs="Tahoma"/>
          <w:szCs w:val="22"/>
          <w:lang w:val="el-GR"/>
        </w:rPr>
        <w:t>.</w:t>
      </w:r>
    </w:p>
    <w:p w14:paraId="57F941FD"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bCs/>
          <w:szCs w:val="22"/>
          <w:lang w:val="el-GR"/>
        </w:rPr>
        <w:t xml:space="preserve"> Τον Κανονισμό</w:t>
      </w:r>
      <w:r w:rsidRPr="00D7058F">
        <w:rPr>
          <w:rFonts w:ascii="Tahoma" w:hAnsi="Tahoma" w:cs="Tahoma"/>
          <w:szCs w:val="22"/>
          <w:lang w:val="el-GR"/>
        </w:rPr>
        <w:t xml:space="preserve">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106565D9"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bCs/>
          <w:szCs w:val="22"/>
          <w:lang w:val="el-GR"/>
        </w:rPr>
        <w:t xml:space="preserve"> Τον Κανονισμό</w:t>
      </w:r>
      <w:r w:rsidRPr="00D7058F">
        <w:rPr>
          <w:rFonts w:ascii="Tahoma" w:hAnsi="Tahoma" w:cs="Tahoma"/>
          <w:szCs w:val="22"/>
          <w:lang w:val="el-GR"/>
        </w:rPr>
        <w:t xml:space="preserve">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w:t>
      </w:r>
      <w:r w:rsidRPr="00D7058F">
        <w:rPr>
          <w:rFonts w:ascii="Tahoma" w:hAnsi="Tahoma" w:cs="Tahoma"/>
          <w:szCs w:val="22"/>
        </w:rPr>
        <w:t xml:space="preserve">1255/2011 </w:t>
      </w:r>
      <w:proofErr w:type="spellStart"/>
      <w:r w:rsidRPr="00D7058F">
        <w:rPr>
          <w:rFonts w:ascii="Tahoma" w:hAnsi="Tahoma" w:cs="Tahoma"/>
          <w:szCs w:val="22"/>
        </w:rPr>
        <w:t>του</w:t>
      </w:r>
      <w:proofErr w:type="spellEnd"/>
      <w:r w:rsidRPr="00D7058F">
        <w:rPr>
          <w:rFonts w:ascii="Tahoma" w:hAnsi="Tahoma" w:cs="Tahoma"/>
          <w:szCs w:val="22"/>
        </w:rPr>
        <w:t xml:space="preserve"> </w:t>
      </w:r>
      <w:proofErr w:type="spellStart"/>
      <w:r w:rsidRPr="00D7058F">
        <w:rPr>
          <w:rFonts w:ascii="Tahoma" w:hAnsi="Tahoma" w:cs="Tahoma"/>
          <w:szCs w:val="22"/>
        </w:rPr>
        <w:t>Ευρω</w:t>
      </w:r>
      <w:proofErr w:type="spellEnd"/>
      <w:r w:rsidRPr="00D7058F">
        <w:rPr>
          <w:rFonts w:ascii="Tahoma" w:hAnsi="Tahoma" w:cs="Tahoma"/>
          <w:szCs w:val="22"/>
        </w:rPr>
        <w:t xml:space="preserve">παϊκού </w:t>
      </w:r>
      <w:proofErr w:type="spellStart"/>
      <w:r w:rsidRPr="00D7058F">
        <w:rPr>
          <w:rFonts w:ascii="Tahoma" w:hAnsi="Tahoma" w:cs="Tahoma"/>
          <w:szCs w:val="22"/>
        </w:rPr>
        <w:t>Κοινο</w:t>
      </w:r>
      <w:proofErr w:type="spellEnd"/>
      <w:r w:rsidRPr="00D7058F">
        <w:rPr>
          <w:rFonts w:ascii="Tahoma" w:hAnsi="Tahoma" w:cs="Tahoma"/>
          <w:szCs w:val="22"/>
        </w:rPr>
        <w:t xml:space="preserve">βουλίου και </w:t>
      </w:r>
      <w:proofErr w:type="spellStart"/>
      <w:r w:rsidRPr="00D7058F">
        <w:rPr>
          <w:rFonts w:ascii="Tahoma" w:hAnsi="Tahoma" w:cs="Tahoma"/>
          <w:szCs w:val="22"/>
        </w:rPr>
        <w:t>του</w:t>
      </w:r>
      <w:proofErr w:type="spellEnd"/>
      <w:r w:rsidRPr="00D7058F">
        <w:rPr>
          <w:rFonts w:ascii="Tahoma" w:hAnsi="Tahoma" w:cs="Tahoma"/>
          <w:szCs w:val="22"/>
        </w:rPr>
        <w:t xml:space="preserve"> </w:t>
      </w:r>
      <w:proofErr w:type="spellStart"/>
      <w:r w:rsidRPr="00D7058F">
        <w:rPr>
          <w:rFonts w:ascii="Tahoma" w:hAnsi="Tahoma" w:cs="Tahoma"/>
          <w:szCs w:val="22"/>
        </w:rPr>
        <w:t>Συμ</w:t>
      </w:r>
      <w:proofErr w:type="spellEnd"/>
      <w:r w:rsidRPr="00D7058F">
        <w:rPr>
          <w:rFonts w:ascii="Tahoma" w:hAnsi="Tahoma" w:cs="Tahoma"/>
          <w:szCs w:val="22"/>
        </w:rPr>
        <w:t>βουλίου</w:t>
      </w:r>
      <w:r w:rsidRPr="00D7058F">
        <w:rPr>
          <w:rFonts w:ascii="Tahoma" w:hAnsi="Tahoma" w:cs="Tahoma"/>
          <w:szCs w:val="22"/>
          <w:lang w:val="el-GR"/>
        </w:rPr>
        <w:t>.</w:t>
      </w:r>
    </w:p>
    <w:p w14:paraId="1D00EEA1"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bCs/>
          <w:szCs w:val="22"/>
          <w:lang w:val="el-GR"/>
        </w:rPr>
        <w:t xml:space="preserve"> Τον Κανονισμό</w:t>
      </w:r>
      <w:r w:rsidRPr="00D7058F">
        <w:rPr>
          <w:rFonts w:ascii="Tahoma" w:hAnsi="Tahoma" w:cs="Tahoma"/>
          <w:szCs w:val="22"/>
          <w:lang w:val="el-GR"/>
        </w:rPr>
        <w:t xml:space="preserve">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47CF6430"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bCs/>
          <w:szCs w:val="22"/>
          <w:lang w:val="el-GR"/>
        </w:rPr>
        <w:t xml:space="preserve"> Τον Κανονισμό</w:t>
      </w:r>
      <w:r w:rsidRPr="00D7058F">
        <w:rPr>
          <w:rFonts w:ascii="Tahoma" w:hAnsi="Tahoma"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7A436D23" w14:textId="77777777" w:rsidR="00925659" w:rsidRPr="00D7058F" w:rsidRDefault="00925659" w:rsidP="00925659">
      <w:pPr>
        <w:pStyle w:val="CM4"/>
        <w:numPr>
          <w:ilvl w:val="0"/>
          <w:numId w:val="80"/>
        </w:numPr>
        <w:spacing w:before="120"/>
        <w:ind w:left="142" w:hanging="426"/>
        <w:jc w:val="both"/>
        <w:rPr>
          <w:rFonts w:ascii="Tahoma" w:hAnsi="Tahoma" w:cs="Tahoma"/>
          <w:bCs/>
          <w:sz w:val="22"/>
          <w:szCs w:val="22"/>
          <w:lang w:val="el-GR" w:eastAsia="en-US"/>
        </w:rPr>
      </w:pPr>
      <w:r w:rsidRPr="00D7058F">
        <w:rPr>
          <w:rFonts w:ascii="Tahoma" w:hAnsi="Tahoma" w:cs="Tahoma"/>
          <w:bCs/>
          <w:sz w:val="22"/>
          <w:szCs w:val="22"/>
          <w:lang w:val="el-GR" w:eastAsia="en-US"/>
        </w:rPr>
        <w:t xml:space="preserve"> 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07BEC08B"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bCs/>
          <w:szCs w:val="22"/>
          <w:lang w:val="el-GR"/>
        </w:rPr>
        <w:t xml:space="preserve"> Τον Κανονισμό </w:t>
      </w:r>
      <w:r w:rsidRPr="00D7058F">
        <w:rPr>
          <w:rFonts w:ascii="Tahoma" w:hAnsi="Tahoma" w:cs="Tahoma"/>
          <w:szCs w:val="22"/>
          <w:lang w:val="el-GR"/>
        </w:rPr>
        <w:t xml:space="preserve">(ΕΕ)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w:t>
      </w:r>
      <w:r w:rsidRPr="00D7058F">
        <w:rPr>
          <w:rFonts w:ascii="Tahoma" w:hAnsi="Tahoma" w:cs="Tahoma"/>
          <w:szCs w:val="22"/>
        </w:rPr>
        <w:t>1080/2006</w:t>
      </w:r>
      <w:r w:rsidRPr="00D7058F">
        <w:rPr>
          <w:rFonts w:ascii="Tahoma" w:hAnsi="Tahoma" w:cs="Tahoma"/>
          <w:szCs w:val="22"/>
          <w:lang w:val="el-GR"/>
        </w:rPr>
        <w:t>.</w:t>
      </w:r>
    </w:p>
    <w:p w14:paraId="3BED4C78" w14:textId="77777777" w:rsidR="00925659" w:rsidRPr="00862F9D"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bCs/>
          <w:szCs w:val="22"/>
          <w:lang w:val="el-GR"/>
        </w:rPr>
        <w:t xml:space="preserve"> Τον Κανονισμό</w:t>
      </w:r>
      <w:r w:rsidRPr="00D7058F">
        <w:rPr>
          <w:rFonts w:ascii="Tahoma" w:hAnsi="Tahoma" w:cs="Tahoma"/>
          <w:szCs w:val="22"/>
          <w:lang w:val="el-GR"/>
        </w:rPr>
        <w:t xml:space="preserve">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w:t>
      </w:r>
      <w:r w:rsidRPr="00D7058F">
        <w:rPr>
          <w:rFonts w:ascii="Tahoma" w:hAnsi="Tahoma" w:cs="Tahoma"/>
          <w:szCs w:val="22"/>
        </w:rPr>
        <w:t>1084/2006</w:t>
      </w:r>
      <w:r w:rsidRPr="00D7058F">
        <w:rPr>
          <w:rFonts w:ascii="Tahoma" w:hAnsi="Tahoma" w:cs="Tahoma"/>
          <w:szCs w:val="22"/>
          <w:lang w:val="el-GR"/>
        </w:rPr>
        <w:t>.</w:t>
      </w:r>
    </w:p>
    <w:p w14:paraId="199B655F"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lastRenderedPageBreak/>
        <w:t xml:space="preserve">Την Αριθ. </w:t>
      </w:r>
      <w:r w:rsidRPr="00D7058F">
        <w:rPr>
          <w:rFonts w:ascii="Tahoma" w:hAnsi="Tahoma" w:cs="Tahoma"/>
          <w:szCs w:val="22"/>
          <w:lang w:val="el-GR" w:eastAsia="el-GR"/>
        </w:rPr>
        <w:t>137675/</w:t>
      </w:r>
      <w:r w:rsidRPr="00D7058F">
        <w:rPr>
          <w:rFonts w:ascii="Tahoma" w:hAnsi="Tahoma" w:cs="Tahoma"/>
          <w:szCs w:val="22"/>
          <w:lang w:eastAsia="el-GR"/>
        </w:rPr>
        <w:t>E</w:t>
      </w:r>
      <w:r w:rsidRPr="00D7058F">
        <w:rPr>
          <w:rFonts w:ascii="Tahoma" w:hAnsi="Tahoma" w:cs="Tahoma"/>
          <w:szCs w:val="22"/>
          <w:lang w:val="el-GR" w:eastAsia="el-GR"/>
        </w:rPr>
        <w:t>ΥΘΥ1016</w:t>
      </w:r>
      <w:r w:rsidRPr="00D7058F">
        <w:rPr>
          <w:rFonts w:ascii="Tahoma" w:hAnsi="Tahoma" w:cs="Tahoma"/>
          <w:szCs w:val="22"/>
          <w:lang w:val="el-GR"/>
        </w:rPr>
        <w:t xml:space="preserve"> Απόφαση του Υφυπουργού Οικονομίας &amp; Ανάπτυξης </w:t>
      </w:r>
      <w:r w:rsidRPr="00D7058F">
        <w:rPr>
          <w:rFonts w:ascii="Tahoma" w:hAnsi="Tahoma" w:cs="Tahoma"/>
          <w:bCs/>
          <w:szCs w:val="22"/>
          <w:lang w:val="el-GR" w:eastAsia="el-GR"/>
        </w:rPr>
        <w:t>“Αντικατάσταση της υπ’ αριθ. 110427/</w:t>
      </w:r>
      <w:r w:rsidRPr="00D7058F">
        <w:rPr>
          <w:rFonts w:ascii="Tahoma" w:hAnsi="Tahoma" w:cs="Tahoma"/>
          <w:bCs/>
          <w:szCs w:val="22"/>
          <w:lang w:eastAsia="el-GR"/>
        </w:rPr>
        <w:t>E</w:t>
      </w:r>
      <w:r w:rsidRPr="00D7058F">
        <w:rPr>
          <w:rFonts w:ascii="Tahoma" w:hAnsi="Tahoma" w:cs="Tahoma"/>
          <w:bCs/>
          <w:szCs w:val="22"/>
          <w:lang w:val="el-GR" w:eastAsia="el-GR"/>
        </w:rPr>
        <w:t xml:space="preserve">ΥΘΥ/1020/20.10.2016 (ΦΕΚ Β΄ 3521) υπουργικής απόφασης με τίτλο «Τροποποίηση και αντικατάσταση της υπ’ αριθ. 81986/ΕΥΘΥ712/31.7.2015 (ΦΕΚ Β΄ 1822) υπουργικής απόφασης “Εθνικοί κανόνες </w:t>
      </w:r>
      <w:proofErr w:type="spellStart"/>
      <w:r w:rsidRPr="00D7058F">
        <w:rPr>
          <w:rFonts w:ascii="Tahoma" w:hAnsi="Tahoma" w:cs="Tahoma"/>
          <w:bCs/>
          <w:szCs w:val="22"/>
          <w:lang w:val="el-GR" w:eastAsia="el-GR"/>
        </w:rPr>
        <w:t>επιλεξιμότητας</w:t>
      </w:r>
      <w:proofErr w:type="spellEnd"/>
      <w:r w:rsidRPr="00D7058F">
        <w:rPr>
          <w:rFonts w:ascii="Tahoma" w:hAnsi="Tahoma" w:cs="Tahoma"/>
          <w:bCs/>
          <w:szCs w:val="22"/>
          <w:lang w:val="el-GR" w:eastAsia="el-GR"/>
        </w:rPr>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w:t>
      </w:r>
      <w:r w:rsidRPr="00D7058F">
        <w:rPr>
          <w:rFonts w:ascii="Tahoma" w:hAnsi="Tahoma" w:cs="Tahoma"/>
          <w:szCs w:val="22"/>
          <w:lang w:val="el-GR"/>
        </w:rPr>
        <w:t>(ΦΕΚ 5968/Β/31-12-2018).</w:t>
      </w:r>
    </w:p>
    <w:p w14:paraId="798CB5D0"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Την </w:t>
      </w:r>
      <w:proofErr w:type="spellStart"/>
      <w:r w:rsidRPr="00D7058F">
        <w:rPr>
          <w:rFonts w:ascii="Tahoma" w:hAnsi="Tahoma" w:cs="Tahoma"/>
          <w:szCs w:val="22"/>
          <w:lang w:val="el-GR"/>
        </w:rPr>
        <w:t>Αριθμ</w:t>
      </w:r>
      <w:proofErr w:type="spellEnd"/>
      <w:r w:rsidRPr="00D7058F">
        <w:rPr>
          <w:rFonts w:ascii="Tahoma" w:hAnsi="Tahoma" w:cs="Tahoma"/>
          <w:szCs w:val="22"/>
          <w:lang w:val="el-GR"/>
        </w:rPr>
        <w:t xml:space="preserve">. 126829/ΕΥΘΥ/1217 Κοινή Απόφαση των Υπουργών Οικονομίας, Ανάπτυξης και Τουρισμού - Οικονομικών “Σύστημα δημοσιονομικών διορθώσεων και διαδικασίες ανάκτησης </w:t>
      </w:r>
      <w:proofErr w:type="spellStart"/>
      <w:r w:rsidRPr="00D7058F">
        <w:rPr>
          <w:rFonts w:ascii="Tahoma" w:hAnsi="Tahoma" w:cs="Tahoma"/>
          <w:szCs w:val="22"/>
          <w:lang w:val="el-GR"/>
        </w:rPr>
        <w:t>αχρεωστήτως</w:t>
      </w:r>
      <w:proofErr w:type="spellEnd"/>
      <w:r w:rsidRPr="00D7058F">
        <w:rPr>
          <w:rFonts w:ascii="Tahoma" w:hAnsi="Tahoma" w:cs="Tahoma"/>
          <w:szCs w:val="22"/>
          <w:lang w:val="el-GR"/>
        </w:rPr>
        <w:t xml:space="preserve"> ή παρανόμως καταβληθέντων ποσών από πόρους του κρατικού προϋπολογισμού ΕΣΠΑ 2014 - 2020” (ΦΕΚ 2784/Β/21-12-2015).</w:t>
      </w:r>
    </w:p>
    <w:p w14:paraId="2627F7A2"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Την </w:t>
      </w:r>
      <w:proofErr w:type="spellStart"/>
      <w:r w:rsidRPr="00D7058F">
        <w:rPr>
          <w:rFonts w:ascii="Tahoma" w:hAnsi="Tahoma" w:cs="Tahoma"/>
          <w:szCs w:val="22"/>
          <w:lang w:val="el-GR"/>
        </w:rPr>
        <w:t>Αριθμ</w:t>
      </w:r>
      <w:proofErr w:type="spellEnd"/>
      <w:r w:rsidRPr="00D7058F">
        <w:rPr>
          <w:rFonts w:ascii="Tahoma" w:hAnsi="Tahoma" w:cs="Tahoma"/>
          <w:szCs w:val="22"/>
          <w:lang w:val="el-GR"/>
        </w:rPr>
        <w:t xml:space="preserve">. 110427/ΕΥΘΥ/1020 Απόφαση του Υφυπουργού Οικονομίας, Ανάπτυξης και Τουρισμού “Τροποποίηση και αντικατάσταση της YA Εθνικοί κανόνες </w:t>
      </w:r>
      <w:proofErr w:type="spellStart"/>
      <w:r w:rsidRPr="00D7058F">
        <w:rPr>
          <w:rFonts w:ascii="Tahoma" w:hAnsi="Tahoma" w:cs="Tahoma"/>
          <w:szCs w:val="22"/>
          <w:lang w:val="el-GR"/>
        </w:rPr>
        <w:t>επιλεξιμότητας</w:t>
      </w:r>
      <w:proofErr w:type="spellEnd"/>
      <w:r w:rsidRPr="00D7058F">
        <w:rPr>
          <w:rFonts w:ascii="Tahoma" w:hAnsi="Tahoma" w:cs="Tahoma"/>
          <w:szCs w:val="22"/>
          <w:lang w:val="el-GR"/>
        </w:rPr>
        <w:t xml:space="preserve"> δαπανών για τα προγράμματα του ΕΣΠΑ 2014 - 2020” (ΦΕΚ 3521/Β/01-11-2016).</w:t>
      </w:r>
    </w:p>
    <w:p w14:paraId="6653BA1F"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Το Εγχειρίδιο Διαδικασιών ΣΔΕ ΕΣΠΑ 2014 - 2020. </w:t>
      </w:r>
    </w:p>
    <w:p w14:paraId="351820E9"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9B368D4"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72C97337"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Την με </w:t>
      </w:r>
      <w:proofErr w:type="spellStart"/>
      <w:r w:rsidRPr="00D7058F">
        <w:rPr>
          <w:rFonts w:ascii="Tahoma" w:hAnsi="Tahoma" w:cs="Tahoma"/>
          <w:szCs w:val="22"/>
          <w:lang w:val="el-GR"/>
        </w:rPr>
        <w:t>Αρ</w:t>
      </w:r>
      <w:proofErr w:type="spellEnd"/>
      <w:r w:rsidRPr="00D7058F">
        <w:rPr>
          <w:rFonts w:ascii="Tahoma" w:hAnsi="Tahoma" w:cs="Tahoma"/>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3555FBE5"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Τον Ν. 4314/2014 «</w:t>
      </w:r>
      <w:r w:rsidRPr="00D7058F">
        <w:rPr>
          <w:rFonts w:ascii="Tahoma" w:hAnsi="Tahoma" w:cs="Tahoma"/>
          <w:iCs/>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D7058F">
        <w:rPr>
          <w:rFonts w:ascii="Tahoma" w:hAnsi="Tahoma" w:cs="Tahoma"/>
          <w:iCs/>
          <w:szCs w:val="22"/>
          <w:vertAlign w:val="superscript"/>
          <w:lang w:val="el-GR"/>
        </w:rPr>
        <w:t>ης</w:t>
      </w:r>
      <w:r w:rsidRPr="00D7058F">
        <w:rPr>
          <w:rFonts w:ascii="Tahoma" w:hAnsi="Tahoma" w:cs="Tahoma"/>
          <w:iCs/>
          <w:szCs w:val="22"/>
          <w:lang w:val="el-GR"/>
        </w:rPr>
        <w:t xml:space="preserve"> Ιουνίου 2012 (ΕΕ </w:t>
      </w:r>
      <w:r w:rsidRPr="00D7058F">
        <w:rPr>
          <w:rFonts w:ascii="Tahoma" w:hAnsi="Tahoma" w:cs="Tahoma"/>
          <w:iCs/>
          <w:szCs w:val="22"/>
        </w:rPr>
        <w:t>L</w:t>
      </w:r>
      <w:r w:rsidRPr="00D7058F">
        <w:rPr>
          <w:rFonts w:ascii="Tahoma" w:hAnsi="Tahoma" w:cs="Tahoma"/>
          <w:iCs/>
          <w:szCs w:val="22"/>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[Τροποποιήθηκε βάσει του Α.58, Ν. 4465/2017 (ΦΕΚ 47/Α/04-04-2017)].</w:t>
      </w:r>
    </w:p>
    <w:p w14:paraId="3EAD3DDC" w14:textId="77777777" w:rsidR="00925659" w:rsidRPr="00D7058F" w:rsidRDefault="00925659" w:rsidP="00925659">
      <w:pPr>
        <w:pStyle w:val="afb"/>
        <w:numPr>
          <w:ilvl w:val="0"/>
          <w:numId w:val="80"/>
        </w:numPr>
        <w:suppressAutoHyphens w:val="0"/>
        <w:autoSpaceDE w:val="0"/>
        <w:autoSpaceDN w:val="0"/>
        <w:adjustRightInd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Τον </w:t>
      </w:r>
      <w:r w:rsidRPr="00D7058F">
        <w:rPr>
          <w:rFonts w:ascii="Tahoma" w:hAnsi="Tahoma" w:cs="Tahoma"/>
          <w:szCs w:val="22"/>
        </w:rPr>
        <w:t>N</w:t>
      </w:r>
      <w:r w:rsidRPr="00D7058F">
        <w:rPr>
          <w:rFonts w:ascii="Tahoma" w:hAnsi="Tahoma"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D7058F">
        <w:rPr>
          <w:rFonts w:ascii="Tahoma" w:hAnsi="Tahoma" w:cs="Tahoma"/>
          <w:szCs w:val="22"/>
        </w:rPr>
        <w:t>A</w:t>
      </w:r>
      <w:r w:rsidRPr="00D7058F">
        <w:rPr>
          <w:rFonts w:ascii="Tahoma" w:hAnsi="Tahoma" w:cs="Tahoma"/>
          <w:szCs w:val="22"/>
          <w:lang w:val="el-GR"/>
        </w:rPr>
        <w:t>/28-06-2014), εκτός των παρ. 1 έως 5 του Α. 132 και των Α. 133 και Α. 134.</w:t>
      </w:r>
    </w:p>
    <w:p w14:paraId="172AE735"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Τον Ν. 4013/2011 “</w:t>
      </w:r>
      <w:r w:rsidRPr="00D7058F">
        <w:rPr>
          <w:rFonts w:ascii="Tahoma" w:hAnsi="Tahoma" w:cs="Tahoma"/>
          <w:iCs/>
          <w:szCs w:val="22"/>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D7058F">
        <w:rPr>
          <w:rFonts w:ascii="Tahoma" w:hAnsi="Tahoma" w:cs="Tahoma"/>
          <w:iCs/>
          <w:szCs w:val="22"/>
          <w:lang w:eastAsia="el-GR"/>
        </w:rPr>
        <w:t>N</w:t>
      </w:r>
      <w:r w:rsidRPr="00D7058F">
        <w:rPr>
          <w:rFonts w:ascii="Tahoma" w:hAnsi="Tahoma" w:cs="Tahoma"/>
          <w:iCs/>
          <w:szCs w:val="22"/>
          <w:lang w:val="el-GR" w:eastAsia="el-GR"/>
        </w:rPr>
        <w:t xml:space="preserve">. 3588/2007 (πτωχευτικός κώδικας) - </w:t>
      </w:r>
      <w:proofErr w:type="spellStart"/>
      <w:r w:rsidRPr="00D7058F">
        <w:rPr>
          <w:rFonts w:ascii="Tahoma" w:hAnsi="Tahoma" w:cs="Tahoma"/>
          <w:iCs/>
          <w:szCs w:val="22"/>
          <w:lang w:val="el-GR" w:eastAsia="el-GR"/>
        </w:rPr>
        <w:t>Προπτωχευτική</w:t>
      </w:r>
      <w:proofErr w:type="spellEnd"/>
      <w:r w:rsidRPr="00D7058F">
        <w:rPr>
          <w:rFonts w:ascii="Tahoma" w:hAnsi="Tahoma" w:cs="Tahoma"/>
          <w:iCs/>
          <w:szCs w:val="22"/>
          <w:lang w:val="el-GR" w:eastAsia="el-GR"/>
        </w:rPr>
        <w:t xml:space="preserve"> διαδικασία εξυγίανσης και άλλες διατάξεις.</w:t>
      </w:r>
      <w:r w:rsidRPr="00D7058F">
        <w:rPr>
          <w:rFonts w:ascii="Tahoma" w:hAnsi="Tahoma" w:cs="Tahoma"/>
          <w:szCs w:val="22"/>
          <w:lang w:val="el-GR"/>
        </w:rPr>
        <w:t xml:space="preserve">” (ΦΕΚ 204/Α/15-09-2011), εκτός της παρ. 3 του Α.2. </w:t>
      </w:r>
    </w:p>
    <w:p w14:paraId="63F49E44" w14:textId="77777777" w:rsidR="00925659" w:rsidRPr="00D7058F" w:rsidRDefault="00925659" w:rsidP="00925659">
      <w:pPr>
        <w:pStyle w:val="afb"/>
        <w:numPr>
          <w:ilvl w:val="0"/>
          <w:numId w:val="80"/>
        </w:numPr>
        <w:suppressAutoHyphens w:val="0"/>
        <w:autoSpaceDE w:val="0"/>
        <w:autoSpaceDN w:val="0"/>
        <w:adjustRightInd w:val="0"/>
        <w:spacing w:before="120" w:after="0"/>
        <w:ind w:left="142" w:hanging="426"/>
        <w:contextualSpacing w:val="0"/>
        <w:rPr>
          <w:rFonts w:ascii="Tahoma" w:hAnsi="Tahoma" w:cs="Tahoma"/>
          <w:b/>
          <w:szCs w:val="22"/>
          <w:lang w:val="el-GR"/>
        </w:rPr>
      </w:pPr>
      <w:r w:rsidRPr="00D7058F">
        <w:rPr>
          <w:rFonts w:ascii="Tahoma" w:hAnsi="Tahoma" w:cs="Tahoma"/>
          <w:szCs w:val="22"/>
          <w:lang w:val="el-GR"/>
        </w:rPr>
        <w:t>Τον N. 3213/2003</w:t>
      </w:r>
      <w:r w:rsidRPr="00D7058F">
        <w:rPr>
          <w:rFonts w:ascii="Tahoma" w:hAnsi="Tahoma" w:cs="Tahoma"/>
          <w:b/>
          <w:bCs/>
          <w:szCs w:val="22"/>
          <w:lang w:val="el-GR"/>
        </w:rPr>
        <w:t xml:space="preserve"> </w:t>
      </w:r>
      <w:r w:rsidRPr="00D7058F">
        <w:rPr>
          <w:rFonts w:ascii="Tahoma" w:hAnsi="Tahoma" w:cs="Tahoma"/>
          <w:szCs w:val="22"/>
          <w:lang w:val="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w:t>
      </w:r>
      <w:r w:rsidRPr="00D7058F">
        <w:rPr>
          <w:rFonts w:ascii="Tahoma" w:hAnsi="Tahoma" w:cs="Tahoma"/>
          <w:b/>
          <w:szCs w:val="22"/>
          <w:lang w:val="el-GR"/>
        </w:rPr>
        <w:t>.” (</w:t>
      </w:r>
      <w:r w:rsidRPr="00D7058F">
        <w:rPr>
          <w:rStyle w:val="a9"/>
          <w:rFonts w:ascii="Tahoma" w:hAnsi="Tahoma" w:cs="Tahoma"/>
          <w:b w:val="0"/>
          <w:szCs w:val="22"/>
          <w:lang w:val="el-GR"/>
        </w:rPr>
        <w:t>ΦΕΚ 309/</w:t>
      </w:r>
      <w:r w:rsidRPr="00D7058F">
        <w:rPr>
          <w:rStyle w:val="a9"/>
          <w:rFonts w:ascii="Tahoma" w:hAnsi="Tahoma" w:cs="Tahoma"/>
          <w:b w:val="0"/>
          <w:szCs w:val="22"/>
        </w:rPr>
        <w:t>A</w:t>
      </w:r>
      <w:r w:rsidRPr="00D7058F">
        <w:rPr>
          <w:rStyle w:val="a9"/>
          <w:rFonts w:ascii="Tahoma" w:hAnsi="Tahoma" w:cs="Tahoma"/>
          <w:b w:val="0"/>
          <w:szCs w:val="22"/>
          <w:lang w:val="el-GR"/>
        </w:rPr>
        <w:t>/31-12-2003), όπως τούτος τροποποιήθηκε και ισχύει.</w:t>
      </w:r>
    </w:p>
    <w:p w14:paraId="3A687184"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3D7B47C"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Τον ν.2690/1999 (Α’ 45) «Κύρωση του Κώδικα Διοικητικής Διαδικασίας και άλλες διατάξεις»</w:t>
      </w:r>
    </w:p>
    <w:p w14:paraId="1533E998"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lastRenderedPageBreak/>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14:paraId="039518F4"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το ν. 4013/2011 (Α’ 204) «Σύσταση ενιαίας Ανεξάρτητης Αρχής Δημοσίων Συμβάσεων και Κεντρικού Ηλεκτρονικού Μητρώου Δημοσίων Συμβάσεων…», </w:t>
      </w:r>
    </w:p>
    <w:p w14:paraId="09EB0CFB" w14:textId="77777777" w:rsidR="00925659" w:rsidRPr="00340BF9"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340BF9">
        <w:rPr>
          <w:rFonts w:ascii="Tahoma" w:hAnsi="Tahoma" w:cs="Tahoma"/>
          <w:szCs w:val="22"/>
          <w:lang w:val="el-GR"/>
        </w:rPr>
        <w:t>Τη με αριθμό 3/2018 Γνωμοδότηση του Νομικού Συμβουλίου του Κράτους.</w:t>
      </w:r>
    </w:p>
    <w:p w14:paraId="195D9F7A" w14:textId="77777777" w:rsidR="00925659" w:rsidRPr="00340BF9"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340BF9">
        <w:rPr>
          <w:rFonts w:ascii="Tahoma" w:hAnsi="Tahoma" w:cs="Tahoma"/>
          <w:szCs w:val="22"/>
          <w:lang w:val="el-GR"/>
        </w:rPr>
        <w:t>Το από 13-07-2018 έντυπο της ΕΑΔΔΗΣΥ με θέμα: «ΥΠΟΧΡΕΩΣΕΙΣ ΔΗΜΟΣΙΕΥΣΕΩΝ ΣΤΟΝ ΕΘΝΙΚΟ ΤΥΠΟ ΚΑΤΑ ΤΟΝ Ν.4412/2016».</w:t>
      </w:r>
    </w:p>
    <w:p w14:paraId="37BBB7D4"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το ν. 4601/2019 (Α’ 44) «Εταιρικοί µ</w:t>
      </w:r>
      <w:proofErr w:type="spellStart"/>
      <w:r w:rsidRPr="00D7058F">
        <w:rPr>
          <w:rFonts w:ascii="Tahoma" w:hAnsi="Tahoma" w:cs="Tahoma"/>
          <w:szCs w:val="22"/>
          <w:lang w:val="el-GR"/>
        </w:rPr>
        <w:t>ετασχηµατισµοί</w:t>
      </w:r>
      <w:proofErr w:type="spellEnd"/>
      <w:r w:rsidRPr="00D7058F">
        <w:rPr>
          <w:rFonts w:ascii="Tahoma" w:hAnsi="Tahoma" w:cs="Tahoma"/>
          <w:szCs w:val="22"/>
          <w:lang w:val="el-GR"/>
        </w:rPr>
        <w:t xml:space="preserve"> και </w:t>
      </w:r>
      <w:proofErr w:type="spellStart"/>
      <w:r w:rsidRPr="00D7058F">
        <w:rPr>
          <w:rFonts w:ascii="Tahoma" w:hAnsi="Tahoma" w:cs="Tahoma"/>
          <w:szCs w:val="22"/>
          <w:lang w:val="el-GR"/>
        </w:rPr>
        <w:t>εναρµόνιση</w:t>
      </w:r>
      <w:proofErr w:type="spellEnd"/>
      <w:r w:rsidRPr="00D7058F">
        <w:rPr>
          <w:rFonts w:ascii="Tahoma" w:hAnsi="Tahoma" w:cs="Tahoma"/>
          <w:szCs w:val="22"/>
          <w:lang w:val="el-GR"/>
        </w:rPr>
        <w:t xml:space="preserve"> του </w:t>
      </w:r>
      <w:proofErr w:type="spellStart"/>
      <w:r w:rsidRPr="00D7058F">
        <w:rPr>
          <w:rFonts w:ascii="Tahoma" w:hAnsi="Tahoma" w:cs="Tahoma"/>
          <w:szCs w:val="22"/>
          <w:lang w:val="el-GR"/>
        </w:rPr>
        <w:t>νοµοθετικού</w:t>
      </w:r>
      <w:proofErr w:type="spellEnd"/>
      <w:r w:rsidRPr="00D7058F">
        <w:rPr>
          <w:rFonts w:ascii="Tahoma" w:hAnsi="Tahoma" w:cs="Tahoma"/>
          <w:szCs w:val="22"/>
          <w:lang w:val="el-GR"/>
        </w:rPr>
        <w:t xml:space="preserve"> πλαισίου µε τις διατάξεις της Οδηγίας 2014/55/ΕΕ του Ευρωπαϊκού Κοινοβουλίου και του </w:t>
      </w:r>
      <w:proofErr w:type="spellStart"/>
      <w:r w:rsidRPr="00D7058F">
        <w:rPr>
          <w:rFonts w:ascii="Tahoma" w:hAnsi="Tahoma" w:cs="Tahoma"/>
          <w:szCs w:val="22"/>
          <w:lang w:val="el-GR"/>
        </w:rPr>
        <w:t>Συµβουλίου</w:t>
      </w:r>
      <w:proofErr w:type="spellEnd"/>
      <w:r w:rsidRPr="00D7058F">
        <w:rPr>
          <w:rFonts w:ascii="Tahoma" w:hAnsi="Tahoma" w:cs="Tahoma"/>
          <w:szCs w:val="22"/>
          <w:lang w:val="el-GR"/>
        </w:rPr>
        <w:t xml:space="preserve"> της 16ης Απριλίου 2014 για την έκδοση ηλεκτρονικών </w:t>
      </w:r>
      <w:proofErr w:type="spellStart"/>
      <w:r w:rsidRPr="00D7058F">
        <w:rPr>
          <w:rFonts w:ascii="Tahoma" w:hAnsi="Tahoma" w:cs="Tahoma"/>
          <w:szCs w:val="22"/>
          <w:lang w:val="el-GR"/>
        </w:rPr>
        <w:t>τιµολογίων</w:t>
      </w:r>
      <w:proofErr w:type="spellEnd"/>
      <w:r w:rsidRPr="00D7058F">
        <w:rPr>
          <w:rFonts w:ascii="Tahoma" w:hAnsi="Tahoma" w:cs="Tahoma"/>
          <w:szCs w:val="22"/>
          <w:lang w:val="el-GR"/>
        </w:rPr>
        <w:t xml:space="preserve"> στο πλαίσιο </w:t>
      </w:r>
      <w:proofErr w:type="spellStart"/>
      <w:r w:rsidRPr="00D7058F">
        <w:rPr>
          <w:rFonts w:ascii="Tahoma" w:hAnsi="Tahoma" w:cs="Tahoma"/>
          <w:szCs w:val="22"/>
          <w:lang w:val="el-GR"/>
        </w:rPr>
        <w:t>δηµόσιων</w:t>
      </w:r>
      <w:proofErr w:type="spellEnd"/>
      <w:r w:rsidRPr="00D7058F">
        <w:rPr>
          <w:rFonts w:ascii="Tahoma" w:hAnsi="Tahoma" w:cs="Tahoma"/>
          <w:szCs w:val="22"/>
          <w:lang w:val="el-GR"/>
        </w:rPr>
        <w:t xml:space="preserve"> </w:t>
      </w:r>
      <w:proofErr w:type="spellStart"/>
      <w:r w:rsidRPr="00D7058F">
        <w:rPr>
          <w:rFonts w:ascii="Tahoma" w:hAnsi="Tahoma" w:cs="Tahoma"/>
          <w:szCs w:val="22"/>
          <w:lang w:val="el-GR"/>
        </w:rPr>
        <w:t>συµβάσεων</w:t>
      </w:r>
      <w:proofErr w:type="spellEnd"/>
      <w:r w:rsidRPr="00D7058F">
        <w:rPr>
          <w:rFonts w:ascii="Tahoma" w:hAnsi="Tahoma" w:cs="Tahoma"/>
          <w:szCs w:val="22"/>
          <w:lang w:val="el-GR"/>
        </w:rPr>
        <w:t xml:space="preserve"> και λοιπές διατάξεις»</w:t>
      </w:r>
    </w:p>
    <w:p w14:paraId="378815CF"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Το </w:t>
      </w:r>
      <w:proofErr w:type="spellStart"/>
      <w:r w:rsidRPr="00D7058F">
        <w:rPr>
          <w:rFonts w:ascii="Tahoma" w:hAnsi="Tahoma" w:cs="Tahoma"/>
          <w:szCs w:val="22"/>
          <w:lang w:val="el-GR"/>
        </w:rPr>
        <w:t>π.δ.</w:t>
      </w:r>
      <w:proofErr w:type="spellEnd"/>
      <w:r w:rsidRPr="00D7058F">
        <w:rPr>
          <w:rFonts w:ascii="Tahoma" w:hAnsi="Tahoma" w:cs="Tahoma"/>
          <w:szCs w:val="22"/>
          <w:lang w:val="el-GR"/>
        </w:rPr>
        <w:t xml:space="preserve"> 39/2017 (Α’ 64) «Κανονισμός εξέτασης προδικαστικών προσφυγών ενώπιων της Α.Ε.Π.Π.»</w:t>
      </w:r>
    </w:p>
    <w:p w14:paraId="7AB97F36"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395232BA"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Την με </w:t>
      </w:r>
      <w:proofErr w:type="spellStart"/>
      <w:r w:rsidRPr="00D7058F">
        <w:rPr>
          <w:rFonts w:ascii="Tahoma" w:hAnsi="Tahoma" w:cs="Tahoma"/>
          <w:szCs w:val="22"/>
          <w:lang w:val="el-GR"/>
        </w:rPr>
        <w:t>αρ</w:t>
      </w:r>
      <w:proofErr w:type="spellEnd"/>
      <w:r w:rsidRPr="00D7058F">
        <w:rPr>
          <w:rFonts w:ascii="Tahoma" w:hAnsi="Tahoma" w:cs="Tahoma"/>
          <w:szCs w:val="22"/>
          <w:lang w:val="el-GR"/>
        </w:rPr>
        <w:t>.  64233/08.06.2021 (</w:t>
      </w:r>
      <w:hyperlink r:id="rId20" w:tgtFrame="_blank" w:history="1">
        <w:r w:rsidRPr="00D7058F">
          <w:rPr>
            <w:rFonts w:ascii="Tahoma" w:hAnsi="Tahoma" w:cs="Tahoma"/>
            <w:szCs w:val="22"/>
            <w:lang w:val="el-GR"/>
          </w:rPr>
          <w:t>Β΄2453/ 09.06.2021</w:t>
        </w:r>
      </w:hyperlink>
      <w:r w:rsidRPr="00D7058F">
        <w:rPr>
          <w:rFonts w:ascii="Tahoma" w:hAnsi="Tahoma" w:cs="Tahoma"/>
          <w:szCs w:val="22"/>
          <w:lang w:val="el-GR"/>
        </w:rPr>
        <w:t>) Κοινή Υπουργική Απόφαση</w:t>
      </w:r>
      <w:r w:rsidRPr="00D7058F" w:rsidDel="000C4AA7">
        <w:rPr>
          <w:rFonts w:ascii="Tahoma" w:hAnsi="Tahoma" w:cs="Tahoma"/>
          <w:szCs w:val="22"/>
          <w:lang w:val="el-GR"/>
        </w:rPr>
        <w:t xml:space="preserve"> </w:t>
      </w:r>
      <w:r w:rsidRPr="00D7058F">
        <w:rPr>
          <w:rFonts w:ascii="Tahoma" w:hAnsi="Tahoma" w:cs="Tahoma"/>
          <w:szCs w:val="22"/>
          <w:lang w:val="el-GR"/>
        </w:rPr>
        <w:t>«Ρυθμίσεις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2170EA01"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Την </w:t>
      </w:r>
      <w:proofErr w:type="spellStart"/>
      <w:r w:rsidRPr="00D7058F">
        <w:rPr>
          <w:rFonts w:ascii="Tahoma" w:hAnsi="Tahoma" w:cs="Tahoma"/>
          <w:szCs w:val="22"/>
          <w:lang w:val="el-GR"/>
        </w:rPr>
        <w:t>αριθμ</w:t>
      </w:r>
      <w:proofErr w:type="spellEnd"/>
      <w:r w:rsidRPr="00D7058F">
        <w:rPr>
          <w:rFonts w:ascii="Tahoma" w:hAnsi="Tahoma" w:cs="Tahoma"/>
          <w:szCs w:val="22"/>
          <w:lang w:val="el-GR"/>
        </w:rPr>
        <w:t>. Κ.Υ.Α. οικ. 60967 ΕΞ 2020 (B’ 2425/18.06.2020) «Ηλεκτρονική Τιμολόγηση στο πλαίσιο των Δημόσιων Συμβάσεων δυνάμει του ν. 4601/2019» (Α΄44)</w:t>
      </w:r>
    </w:p>
    <w:p w14:paraId="03CDF971"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Τον ν. 2859/2000 (Α’ 248) «Κύρωση Κώδικα Φόρου Προστιθέμενης Αξίας».</w:t>
      </w:r>
    </w:p>
    <w:p w14:paraId="0FE705B2" w14:textId="77777777" w:rsidR="00925659" w:rsidRPr="00D7058F" w:rsidRDefault="00925659" w:rsidP="00925659">
      <w:pPr>
        <w:pStyle w:val="afb"/>
        <w:numPr>
          <w:ilvl w:val="0"/>
          <w:numId w:val="80"/>
        </w:numPr>
        <w:suppressAutoHyphens w:val="0"/>
        <w:autoSpaceDE w:val="0"/>
        <w:autoSpaceDN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Την </w:t>
      </w:r>
      <w:proofErr w:type="spellStart"/>
      <w:r w:rsidRPr="00D7058F">
        <w:rPr>
          <w:rFonts w:ascii="Tahoma" w:hAnsi="Tahoma" w:cs="Tahoma"/>
          <w:szCs w:val="22"/>
          <w:lang w:val="el-GR"/>
        </w:rPr>
        <w:t>αριθμ</w:t>
      </w:r>
      <w:proofErr w:type="spellEnd"/>
      <w:r w:rsidRPr="00D7058F">
        <w:rPr>
          <w:rFonts w:ascii="Tahoma" w:hAnsi="Tahoma" w:cs="Tahoma"/>
          <w:szCs w:val="22"/>
          <w:lang w:val="el-GR"/>
        </w:rPr>
        <w:t xml:space="preserve">. 63446/2021 Κ.Υ.Α. (B’ 2338/02.06.2020) «Καθορισμός Εθνικού </w:t>
      </w:r>
      <w:proofErr w:type="spellStart"/>
      <w:r w:rsidRPr="00D7058F">
        <w:rPr>
          <w:rFonts w:ascii="Tahoma" w:hAnsi="Tahoma" w:cs="Tahoma"/>
          <w:szCs w:val="22"/>
          <w:lang w:val="el-GR"/>
        </w:rPr>
        <w:t>Μορφότυπου</w:t>
      </w:r>
      <w:proofErr w:type="spellEnd"/>
      <w:r w:rsidRPr="00D7058F">
        <w:rPr>
          <w:rFonts w:ascii="Tahoma" w:hAnsi="Tahoma" w:cs="Tahoma"/>
          <w:szCs w:val="22"/>
          <w:lang w:val="el-GR"/>
        </w:rPr>
        <w:t xml:space="preserve"> ηλεκτρονικού τιμολογίου στο πλαίσιο των Δημοσίων Συμβάσεων». </w:t>
      </w:r>
    </w:p>
    <w:p w14:paraId="2CD2467F"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Το Π.Δ. 80/2016 «Ανάληψη υποχρεώσεων από τους </w:t>
      </w:r>
      <w:proofErr w:type="spellStart"/>
      <w:r w:rsidRPr="00D7058F">
        <w:rPr>
          <w:rFonts w:ascii="Tahoma" w:hAnsi="Tahoma" w:cs="Tahoma"/>
          <w:szCs w:val="22"/>
          <w:lang w:val="el-GR"/>
        </w:rPr>
        <w:t>Διατάκτες</w:t>
      </w:r>
      <w:proofErr w:type="spellEnd"/>
      <w:r w:rsidRPr="00D7058F">
        <w:rPr>
          <w:rFonts w:ascii="Tahoma" w:hAnsi="Tahoma" w:cs="Tahoma"/>
          <w:szCs w:val="22"/>
          <w:lang w:val="el-GR"/>
        </w:rPr>
        <w:t>» (ΦΕΚ 145/Α/05-08-2016).</w:t>
      </w:r>
    </w:p>
    <w:p w14:paraId="19E73EE5"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Τον Κανονισμό (ΕΕ) 2016/679 του Ευρωπαϊκού Κοινοβουλίου και του Συμβουλίου, της 27</w:t>
      </w:r>
      <w:r w:rsidRPr="00D7058F">
        <w:rPr>
          <w:rFonts w:ascii="Tahoma" w:hAnsi="Tahoma" w:cs="Tahoma"/>
          <w:szCs w:val="22"/>
          <w:vertAlign w:val="superscript"/>
          <w:lang w:val="el-GR"/>
        </w:rPr>
        <w:t>ης</w:t>
      </w:r>
      <w:r w:rsidRPr="00D7058F">
        <w:rPr>
          <w:rFonts w:ascii="Tahoma" w:hAnsi="Tahoma" w:cs="Tahoma"/>
          <w:szCs w:val="22"/>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D7058F">
        <w:rPr>
          <w:rFonts w:ascii="Tahoma" w:hAnsi="Tahoma" w:cs="Tahoma"/>
          <w:szCs w:val="22"/>
        </w:rPr>
        <w:t>L</w:t>
      </w:r>
      <w:r w:rsidRPr="00D7058F">
        <w:rPr>
          <w:rFonts w:ascii="Tahoma" w:hAnsi="Tahoma" w:cs="Tahoma"/>
          <w:szCs w:val="22"/>
          <w:lang w:val="el-GR"/>
        </w:rPr>
        <w:t xml:space="preserve"> 119). </w:t>
      </w:r>
    </w:p>
    <w:p w14:paraId="576498FA"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94D9B17" w14:textId="77777777" w:rsidR="00925659" w:rsidRPr="00D7058F" w:rsidDel="005806F9"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sidDel="005806F9">
        <w:rPr>
          <w:rFonts w:ascii="Tahoma" w:hAnsi="Tahoma" w:cs="Tahoma"/>
          <w:szCs w:val="22"/>
          <w:lang w:val="el-GR" w:eastAsia="el-GR"/>
        </w:rPr>
        <w:t xml:space="preserve">Τον </w:t>
      </w:r>
      <w:r w:rsidRPr="00D7058F" w:rsidDel="005806F9">
        <w:rPr>
          <w:rFonts w:ascii="Tahoma" w:hAnsi="Tahoma" w:cs="Tahoma"/>
          <w:szCs w:val="22"/>
          <w:lang w:eastAsia="el-GR"/>
        </w:rPr>
        <w:t>N</w:t>
      </w:r>
      <w:r w:rsidRPr="00D7058F" w:rsidDel="005806F9">
        <w:rPr>
          <w:rFonts w:ascii="Tahoma" w:hAnsi="Tahoma" w:cs="Tahoma"/>
          <w:szCs w:val="22"/>
          <w:lang w:val="el-GR" w:eastAsia="el-GR"/>
        </w:rPr>
        <w:t>. 3429/2005 «</w:t>
      </w:r>
      <w:r w:rsidRPr="00D7058F" w:rsidDel="005806F9">
        <w:rPr>
          <w:rFonts w:ascii="Tahoma" w:hAnsi="Tahoma" w:cs="Tahoma"/>
          <w:iCs/>
          <w:szCs w:val="22"/>
          <w:lang w:val="el-GR" w:eastAsia="el-GR"/>
        </w:rPr>
        <w:t xml:space="preserve">Δημόσιες Επιχειρήσεις και Οργανισμοί (Δ.Ε.Κ.Ο.).» ΦΕΚ (314/Α/27-12-2005), </w:t>
      </w:r>
      <w:r w:rsidRPr="00D7058F" w:rsidDel="005806F9">
        <w:rPr>
          <w:rFonts w:ascii="Tahoma" w:hAnsi="Tahoma" w:cs="Tahoma"/>
          <w:iCs/>
          <w:szCs w:val="22"/>
          <w:lang w:val="el-GR"/>
        </w:rPr>
        <w:t xml:space="preserve">όπως τροποποιήθηκε από Α.31, Κεφ. Β, </w:t>
      </w:r>
      <w:r w:rsidRPr="00D7058F" w:rsidDel="005806F9">
        <w:rPr>
          <w:rFonts w:ascii="Tahoma" w:hAnsi="Tahoma" w:cs="Tahoma"/>
          <w:szCs w:val="22"/>
          <w:lang w:val="el-GR"/>
        </w:rPr>
        <w:t>Ν. 4465/2017 (ΦΕΚ 47/Α/04-04-2017)</w:t>
      </w:r>
      <w:r w:rsidRPr="00D7058F" w:rsidDel="005806F9">
        <w:rPr>
          <w:rFonts w:ascii="Tahoma" w:hAnsi="Tahoma" w:cs="Tahoma"/>
          <w:iCs/>
          <w:szCs w:val="22"/>
          <w:lang w:val="el-GR"/>
        </w:rPr>
        <w:t xml:space="preserve"> </w:t>
      </w:r>
      <w:r w:rsidRPr="00D7058F" w:rsidDel="005806F9">
        <w:rPr>
          <w:rFonts w:ascii="Tahoma" w:hAnsi="Tahoma" w:cs="Tahoma"/>
          <w:iCs/>
          <w:szCs w:val="22"/>
          <w:lang w:val="el-GR" w:eastAsia="el-GR"/>
        </w:rPr>
        <w:t xml:space="preserve">και </w:t>
      </w:r>
      <w:r w:rsidRPr="00D7058F" w:rsidDel="005806F9">
        <w:rPr>
          <w:rFonts w:ascii="Tahoma" w:hAnsi="Tahoma" w:cs="Tahoma"/>
          <w:szCs w:val="22"/>
          <w:lang w:val="el-GR"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D7058F" w:rsidDel="005806F9">
        <w:rPr>
          <w:rFonts w:ascii="Tahoma" w:hAnsi="Tahoma" w:cs="Tahoma"/>
          <w:iCs/>
          <w:szCs w:val="22"/>
          <w:lang w:val="el-GR" w:eastAsia="el-GR"/>
        </w:rPr>
        <w:t>ΦΕΚ (967/Β/21-07-2006).</w:t>
      </w:r>
    </w:p>
    <w:p w14:paraId="4143AD41"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w:t>
      </w:r>
      <w:r w:rsidRPr="00D7058F">
        <w:rPr>
          <w:rFonts w:ascii="Tahoma" w:hAnsi="Tahoma" w:cs="Tahoma"/>
          <w:szCs w:val="22"/>
          <w:lang w:val="el-GR"/>
        </w:rPr>
        <w:lastRenderedPageBreak/>
        <w:t>Κοινοβουλίου και του Συμβουλίου της 13</w:t>
      </w:r>
      <w:r w:rsidRPr="00D7058F">
        <w:rPr>
          <w:rFonts w:ascii="Tahoma" w:hAnsi="Tahoma" w:cs="Tahoma"/>
          <w:szCs w:val="22"/>
          <w:vertAlign w:val="superscript"/>
          <w:lang w:val="el-GR"/>
        </w:rPr>
        <w:t>ης</w:t>
      </w:r>
      <w:r w:rsidRPr="00D7058F">
        <w:rPr>
          <w:rFonts w:ascii="Tahoma" w:hAnsi="Tahoma" w:cs="Tahoma"/>
          <w:szCs w:val="22"/>
          <w:lang w:val="el-GR"/>
        </w:rPr>
        <w:t xml:space="preserve"> Ιουνίου 2012 (ΕΕ </w:t>
      </w:r>
      <w:r w:rsidRPr="00D7058F">
        <w:rPr>
          <w:rFonts w:ascii="Tahoma" w:hAnsi="Tahoma" w:cs="Tahoma"/>
          <w:szCs w:val="22"/>
        </w:rPr>
        <w:t>L</w:t>
      </w:r>
      <w:r w:rsidRPr="00D7058F">
        <w:rPr>
          <w:rFonts w:ascii="Tahoma" w:hAnsi="Tahoma" w:cs="Tahoma"/>
          <w:szCs w:val="22"/>
          <w:lang w:val="el-GR"/>
        </w:rPr>
        <w:t xml:space="preserve"> 156/16.6.2012) στο ελληνικό δίκαιο, τροποποίηση του ν. 3419/2005 (Α 297) και άλλες διατάξεις» (ΦΕΚ 265/Α/23-12-2014) και ισχύει.</w:t>
      </w:r>
    </w:p>
    <w:p w14:paraId="5C5A5FAB" w14:textId="77777777" w:rsidR="00925659" w:rsidRPr="00D7058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21500C9" w14:textId="77777777" w:rsidR="00925659" w:rsidRPr="00852900"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iCs/>
          <w:szCs w:val="22"/>
          <w:lang w:val="el-GR" w:eastAsia="el-GR"/>
        </w:rPr>
        <w:t>Το Α.39 του Ν. 4578/2018 «Μείωση ασφαλιστικών εισφορών και άλλες διατάξεις» (ΦΕΚ 200/Α/03-12-2018).</w:t>
      </w:r>
    </w:p>
    <w:p w14:paraId="4ACBD471" w14:textId="77777777" w:rsidR="00925659"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852900">
        <w:rPr>
          <w:rFonts w:ascii="Tahoma" w:hAnsi="Tahoma" w:cs="Tahoma"/>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852900">
        <w:rPr>
          <w:rFonts w:ascii="Tahoma" w:hAnsi="Tahoma" w:cs="Tahoma"/>
          <w:szCs w:val="22"/>
          <w:lang w:val="el-GR"/>
        </w:rPr>
        <w:t>αρ</w:t>
      </w:r>
      <w:proofErr w:type="spellEnd"/>
      <w:r w:rsidRPr="00852900">
        <w:rPr>
          <w:rFonts w:ascii="Tahoma" w:hAnsi="Tahoma" w:cs="Tahoma"/>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r w:rsidRPr="0019449B">
        <w:rPr>
          <w:rFonts w:ascii="Tahoma" w:hAnsi="Tahoma" w:cs="Tahoma"/>
          <w:szCs w:val="22"/>
          <w:lang w:val="el-GR"/>
        </w:rPr>
        <w:t>.</w:t>
      </w:r>
    </w:p>
    <w:p w14:paraId="08A1E073" w14:textId="77777777" w:rsidR="00925659" w:rsidRPr="00403D5E"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403D5E">
        <w:rPr>
          <w:rFonts w:ascii="Tahoma" w:hAnsi="Tahoma"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403D5E">
        <w:rPr>
          <w:rFonts w:ascii="Tahoma" w:hAnsi="Tahoma" w:cs="Tahoma"/>
          <w:szCs w:val="22"/>
          <w:lang w:val="el-GR"/>
        </w:rPr>
        <w:t>αρ</w:t>
      </w:r>
      <w:proofErr w:type="spellEnd"/>
      <w:r w:rsidRPr="00403D5E">
        <w:rPr>
          <w:rFonts w:ascii="Tahoma" w:hAnsi="Tahoma" w:cs="Tahoma"/>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403D5E">
        <w:rPr>
          <w:rFonts w:ascii="Tahoma" w:hAnsi="Tahoma" w:cs="Tahoma"/>
          <w:szCs w:val="22"/>
          <w:lang w:val="el-GR"/>
        </w:rPr>
        <w:t>ΚτΠ</w:t>
      </w:r>
      <w:proofErr w:type="spellEnd"/>
      <w:r w:rsidRPr="00403D5E">
        <w:rPr>
          <w:rFonts w:ascii="Tahoma" w:hAnsi="Tahoma" w:cs="Tahoma"/>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403D5E">
        <w:rPr>
          <w:rFonts w:ascii="Tahoma" w:hAnsi="Tahoma" w:cs="Tahoma"/>
          <w:szCs w:val="22"/>
          <w:lang w:val="el-GR"/>
        </w:rPr>
        <w:t>οικ</w:t>
      </w:r>
      <w:proofErr w:type="spellEnd"/>
      <w:r w:rsidRPr="00403D5E">
        <w:rPr>
          <w:rFonts w:ascii="Tahoma" w:hAnsi="Tahoma"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52C56BF" w14:textId="77777777" w:rsidR="00925659" w:rsidRPr="00A23CF0"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D7058F">
        <w:rPr>
          <w:rFonts w:ascii="Tahoma" w:hAnsi="Tahoma" w:cs="Tahoma"/>
          <w:szCs w:val="22"/>
          <w:lang w:val="el-GR"/>
        </w:rPr>
        <w:t xml:space="preserve">Την υπ’ </w:t>
      </w:r>
      <w:proofErr w:type="spellStart"/>
      <w:r w:rsidRPr="00D7058F">
        <w:rPr>
          <w:rFonts w:ascii="Tahoma" w:hAnsi="Tahoma" w:cs="Tahoma"/>
          <w:szCs w:val="22"/>
          <w:lang w:val="el-GR"/>
        </w:rPr>
        <w:t>αρ</w:t>
      </w:r>
      <w:proofErr w:type="spellEnd"/>
      <w:r w:rsidRPr="00D7058F">
        <w:rPr>
          <w:rFonts w:ascii="Tahoma" w:hAnsi="Tahoma" w:cs="Tahoma"/>
          <w:szCs w:val="22"/>
          <w:lang w:val="el-GR"/>
        </w:rPr>
        <w:t>. 13216 ΕΞ 2021 Απόφαση του Υπουργού Επικρατείας «</w:t>
      </w:r>
      <w:r w:rsidRPr="00D7058F">
        <w:rPr>
          <w:rFonts w:ascii="Tahoma" w:hAnsi="Tahoma" w:cs="Tahoma"/>
          <w:bCs/>
          <w:szCs w:val="22"/>
          <w:lang w:val="el-GR"/>
        </w:rPr>
        <w:t xml:space="preserve">Τροποποίηση της υπ’ </w:t>
      </w:r>
      <w:proofErr w:type="spellStart"/>
      <w:r w:rsidRPr="00D7058F">
        <w:rPr>
          <w:rFonts w:ascii="Tahoma" w:hAnsi="Tahoma" w:cs="Tahoma"/>
          <w:bCs/>
          <w:szCs w:val="22"/>
          <w:lang w:val="el-GR"/>
        </w:rPr>
        <w:t>αρ</w:t>
      </w:r>
      <w:proofErr w:type="spellEnd"/>
      <w:r w:rsidRPr="00D7058F">
        <w:rPr>
          <w:rFonts w:ascii="Tahoma" w:hAnsi="Tahoma" w:cs="Tahoma"/>
          <w:bCs/>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w:t>
      </w:r>
      <w:r w:rsidRPr="00D7058F">
        <w:rPr>
          <w:rFonts w:ascii="Tahoma" w:hAnsi="Tahoma" w:cs="Tahoma"/>
          <w:szCs w:val="22"/>
          <w:lang w:val="el-GR"/>
        </w:rPr>
        <w:t>» (ΦΕΚ 376/ΥΟΔΔ/14-05-2021)</w:t>
      </w:r>
      <w:r w:rsidRPr="002C1291">
        <w:rPr>
          <w:rFonts w:ascii="Tahoma" w:hAnsi="Tahoma" w:cs="Tahoma"/>
          <w:szCs w:val="22"/>
          <w:lang w:val="el-GR"/>
        </w:rPr>
        <w:t>.</w:t>
      </w:r>
    </w:p>
    <w:p w14:paraId="5108B55A" w14:textId="77777777" w:rsidR="00925659"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proofErr w:type="spellStart"/>
      <w:r w:rsidRPr="00A23CF0">
        <w:rPr>
          <w:rFonts w:ascii="Tahoma" w:hAnsi="Tahoma" w:cs="Tahoma"/>
          <w:szCs w:val="22"/>
          <w:lang w:val="el-GR"/>
        </w:rPr>
        <w:t>Tην</w:t>
      </w:r>
      <w:proofErr w:type="spellEnd"/>
      <w:r w:rsidRPr="00A23CF0">
        <w:rPr>
          <w:rFonts w:ascii="Tahoma" w:hAnsi="Tahoma" w:cs="Tahoma"/>
          <w:szCs w:val="22"/>
          <w:lang w:val="el-GR"/>
        </w:rPr>
        <w:t xml:space="preserve"> από 14-10-2019 (αριθ. </w:t>
      </w:r>
      <w:proofErr w:type="spellStart"/>
      <w:r w:rsidRPr="00A23CF0">
        <w:rPr>
          <w:rFonts w:ascii="Tahoma" w:hAnsi="Tahoma" w:cs="Tahoma"/>
          <w:szCs w:val="22"/>
          <w:lang w:val="el-GR"/>
        </w:rPr>
        <w:t>πρωτ</w:t>
      </w:r>
      <w:proofErr w:type="spellEnd"/>
      <w:r w:rsidRPr="00A23CF0">
        <w:rPr>
          <w:rFonts w:ascii="Tahoma" w:hAnsi="Tahoma" w:cs="Tahoma"/>
          <w:szCs w:val="22"/>
          <w:lang w:val="el-GR"/>
        </w:rPr>
        <w:t xml:space="preserve">. </w:t>
      </w:r>
      <w:proofErr w:type="spellStart"/>
      <w:r w:rsidRPr="00A23CF0">
        <w:rPr>
          <w:rFonts w:ascii="Tahoma" w:hAnsi="Tahoma" w:cs="Tahoma"/>
          <w:szCs w:val="22"/>
          <w:lang w:val="el-GR"/>
        </w:rPr>
        <w:t>ΚτΠ</w:t>
      </w:r>
      <w:proofErr w:type="spellEnd"/>
      <w:r w:rsidRPr="00A23CF0">
        <w:rPr>
          <w:rFonts w:ascii="Tahoma" w:hAnsi="Tahoma" w:cs="Tahoma"/>
          <w:szCs w:val="22"/>
          <w:lang w:val="el-GR"/>
        </w:rPr>
        <w:t xml:space="preserve"> Μ.Α.Ε. 9959/13.11.2019) Προγραμματική Συμφωνία μεταξύ του Υπουργείου Ψηφιακής Διακυβέρνησης και για το έργο «Επιχορήγηση της </w:t>
      </w:r>
      <w:proofErr w:type="spellStart"/>
      <w:r w:rsidRPr="00A23CF0">
        <w:rPr>
          <w:rFonts w:ascii="Tahoma" w:hAnsi="Tahoma" w:cs="Tahoma"/>
          <w:szCs w:val="22"/>
          <w:lang w:val="el-GR"/>
        </w:rPr>
        <w:t>ΚτΠ</w:t>
      </w:r>
      <w:proofErr w:type="spellEnd"/>
      <w:r w:rsidRPr="00A23CF0">
        <w:rPr>
          <w:rFonts w:ascii="Tahoma" w:hAnsi="Tahoma" w:cs="Tahoma"/>
          <w:szCs w:val="22"/>
          <w:lang w:val="el-GR"/>
        </w:rPr>
        <w:t xml:space="preserve"> Μ.Α.Ε.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w:t>
      </w:r>
    </w:p>
    <w:p w14:paraId="562220F9" w14:textId="77777777" w:rsidR="00925659"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A23CF0">
        <w:rPr>
          <w:rFonts w:ascii="Tahoma" w:hAnsi="Tahoma" w:cs="Tahoma"/>
          <w:szCs w:val="22"/>
          <w:lang w:val="el-GR"/>
        </w:rPr>
        <w:t xml:space="preserve">Τη ΣΑΕ: Ε063 – ΔΙΚΤΥΑ-ΕΠΙΚΟΙΝΩΝΙΕΣ του Υπουργείου Ψηφιακής Διακυβέρνησης, με την οποία εγκρίθηκε η ένταξη στο Πρόγραμμα Δημοσίων Επενδύσεων του έργου: «Επιχορήγηση της </w:t>
      </w:r>
      <w:proofErr w:type="spellStart"/>
      <w:r w:rsidRPr="00A23CF0">
        <w:rPr>
          <w:rFonts w:ascii="Tahoma" w:hAnsi="Tahoma" w:cs="Tahoma"/>
          <w:szCs w:val="22"/>
          <w:lang w:val="el-GR"/>
        </w:rPr>
        <w:t>ΚτΠ</w:t>
      </w:r>
      <w:proofErr w:type="spellEnd"/>
      <w:r w:rsidRPr="00A23CF0">
        <w:rPr>
          <w:rFonts w:ascii="Tahoma" w:hAnsi="Tahoma" w:cs="Tahoma"/>
          <w:szCs w:val="22"/>
          <w:lang w:val="el-GR"/>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2019ΣΕ06300008.</w:t>
      </w:r>
    </w:p>
    <w:p w14:paraId="7657E425" w14:textId="77777777" w:rsidR="00925659" w:rsidRPr="006538EB"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6538EB">
        <w:rPr>
          <w:rFonts w:ascii="Tahoma" w:hAnsi="Tahoma" w:cs="Tahoma"/>
          <w:szCs w:val="22"/>
          <w:lang w:val="el-GR"/>
        </w:rPr>
        <w:t xml:space="preserve">Το από 16-02-2022 (με Α/Α </w:t>
      </w:r>
      <w:proofErr w:type="spellStart"/>
      <w:r w:rsidRPr="006538EB">
        <w:rPr>
          <w:rFonts w:ascii="Tahoma" w:hAnsi="Tahoma" w:cs="Tahoma"/>
          <w:szCs w:val="22"/>
          <w:lang w:val="en-US"/>
        </w:rPr>
        <w:t>Docutracks</w:t>
      </w:r>
      <w:proofErr w:type="spellEnd"/>
      <w:r w:rsidRPr="006538EB">
        <w:rPr>
          <w:rFonts w:ascii="Tahoma" w:hAnsi="Tahoma" w:cs="Tahoma"/>
          <w:szCs w:val="22"/>
          <w:lang w:val="el-GR"/>
        </w:rPr>
        <w:t xml:space="preserve"> 354248) Ενημερωτικό Σημείωμα της Γενικής Διεύθυνσης Έργων με θέμα: «Έγκριση τελικού Τεύχους Προκήρυξης για το Έργο: «Εντοπισμός ευκαιριών ρομποτικής αυτοματοποίησης διαδικασιών (</w:t>
      </w:r>
      <w:proofErr w:type="spellStart"/>
      <w:r w:rsidRPr="006538EB">
        <w:rPr>
          <w:rFonts w:ascii="Tahoma" w:hAnsi="Tahoma" w:cs="Tahoma"/>
          <w:szCs w:val="22"/>
          <w:lang w:val="el-GR"/>
        </w:rPr>
        <w:t>RPAs</w:t>
      </w:r>
      <w:proofErr w:type="spellEnd"/>
      <w:r w:rsidRPr="006538EB">
        <w:rPr>
          <w:rFonts w:ascii="Tahoma" w:hAnsi="Tahoma" w:cs="Tahoma"/>
          <w:szCs w:val="22"/>
          <w:lang w:val="el-GR"/>
        </w:rPr>
        <w:t>) στον δημόσιο τομέα» του Εθνικού ΠΔΕ.»</w:t>
      </w:r>
    </w:p>
    <w:p w14:paraId="24D84AAA" w14:textId="77777777" w:rsidR="00925659"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A23CF0">
        <w:rPr>
          <w:rFonts w:ascii="Tahoma" w:hAnsi="Tahoma" w:cs="Tahoma"/>
          <w:szCs w:val="22"/>
          <w:lang w:val="el-GR"/>
        </w:rPr>
        <w:t xml:space="preserve">Την Απόφαση του ΔΣ της </w:t>
      </w:r>
      <w:proofErr w:type="spellStart"/>
      <w:r w:rsidRPr="00A23CF0">
        <w:rPr>
          <w:rFonts w:ascii="Tahoma" w:hAnsi="Tahoma" w:cs="Tahoma"/>
          <w:szCs w:val="22"/>
          <w:lang w:val="el-GR"/>
        </w:rPr>
        <w:t>ΚτΠ</w:t>
      </w:r>
      <w:proofErr w:type="spellEnd"/>
      <w:r w:rsidRPr="00A23CF0">
        <w:rPr>
          <w:rFonts w:ascii="Tahoma" w:hAnsi="Tahoma" w:cs="Tahoma"/>
          <w:szCs w:val="22"/>
          <w:lang w:val="el-GR"/>
        </w:rPr>
        <w:t xml:space="preserve"> Μ.Α.Ε. κατά την υπ’ </w:t>
      </w:r>
      <w:proofErr w:type="spellStart"/>
      <w:r w:rsidRPr="00A23CF0">
        <w:rPr>
          <w:rFonts w:ascii="Tahoma" w:hAnsi="Tahoma" w:cs="Tahoma"/>
          <w:szCs w:val="22"/>
          <w:lang w:val="el-GR"/>
        </w:rPr>
        <w:t>αρ</w:t>
      </w:r>
      <w:proofErr w:type="spellEnd"/>
      <w:r w:rsidRPr="00A23CF0">
        <w:rPr>
          <w:rFonts w:ascii="Tahoma" w:hAnsi="Tahoma" w:cs="Tahoma"/>
          <w:szCs w:val="22"/>
          <w:lang w:val="el-GR"/>
        </w:rPr>
        <w:t>. 688/30-07-2019 Συνεδρίασή του, με θέμα Εκλογή Διευθύνοντος Συμβούλου (Θέμα 1).</w:t>
      </w:r>
    </w:p>
    <w:p w14:paraId="18B532E7" w14:textId="77777777" w:rsidR="00925659"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A23CF0">
        <w:rPr>
          <w:rFonts w:ascii="Tahoma" w:hAnsi="Tahoma" w:cs="Tahoma"/>
          <w:szCs w:val="22"/>
          <w:lang w:val="el-GR"/>
        </w:rPr>
        <w:t xml:space="preserve">Την Απόφαση του Διευθύνοντος Συμβούλου της </w:t>
      </w:r>
      <w:proofErr w:type="spellStart"/>
      <w:r w:rsidRPr="00A23CF0">
        <w:rPr>
          <w:rFonts w:ascii="Tahoma" w:hAnsi="Tahoma" w:cs="Tahoma"/>
          <w:szCs w:val="22"/>
          <w:lang w:val="el-GR"/>
        </w:rPr>
        <w:t>ΚτΠ</w:t>
      </w:r>
      <w:proofErr w:type="spellEnd"/>
      <w:r w:rsidRPr="00A23CF0">
        <w:rPr>
          <w:rFonts w:ascii="Tahoma" w:hAnsi="Tahoma" w:cs="Tahoma"/>
          <w:szCs w:val="22"/>
          <w:lang w:val="el-GR"/>
        </w:rPr>
        <w:t xml:space="preserve"> Μ.Α.Ε. με </w:t>
      </w:r>
      <w:proofErr w:type="spellStart"/>
      <w:r w:rsidRPr="00A23CF0">
        <w:rPr>
          <w:rFonts w:ascii="Tahoma" w:hAnsi="Tahoma" w:cs="Tahoma"/>
          <w:szCs w:val="22"/>
          <w:lang w:val="el-GR"/>
        </w:rPr>
        <w:t>Αρ</w:t>
      </w:r>
      <w:proofErr w:type="spellEnd"/>
      <w:r w:rsidRPr="00A23CF0">
        <w:rPr>
          <w:rFonts w:ascii="Tahoma" w:hAnsi="Tahoma" w:cs="Tahoma"/>
          <w:szCs w:val="22"/>
          <w:lang w:val="el-GR"/>
        </w:rPr>
        <w:t xml:space="preserve">. </w:t>
      </w:r>
      <w:proofErr w:type="spellStart"/>
      <w:r w:rsidRPr="00A23CF0">
        <w:rPr>
          <w:rFonts w:ascii="Tahoma" w:hAnsi="Tahoma" w:cs="Tahoma"/>
          <w:szCs w:val="22"/>
          <w:lang w:val="el-GR"/>
        </w:rPr>
        <w:t>Πρωτ</w:t>
      </w:r>
      <w:proofErr w:type="spellEnd"/>
      <w:r w:rsidRPr="00A23CF0">
        <w:rPr>
          <w:rFonts w:ascii="Tahoma" w:hAnsi="Tahoma" w:cs="Tahoma"/>
          <w:szCs w:val="22"/>
          <w:lang w:val="el-GR"/>
        </w:rPr>
        <w:t>. 10770/12-11-2020 και θέμα «Εξουσιοδοτήσεις προς τους Γενικούς Διευθυντές και Διευθυντές».</w:t>
      </w:r>
    </w:p>
    <w:p w14:paraId="7A6E84E8" w14:textId="77777777" w:rsidR="00925659" w:rsidRPr="00F93F2F" w:rsidRDefault="00925659" w:rsidP="00925659">
      <w:pPr>
        <w:pStyle w:val="afb"/>
        <w:numPr>
          <w:ilvl w:val="0"/>
          <w:numId w:val="80"/>
        </w:numPr>
        <w:suppressAutoHyphens w:val="0"/>
        <w:spacing w:before="120" w:after="0"/>
        <w:ind w:left="142" w:hanging="426"/>
        <w:contextualSpacing w:val="0"/>
        <w:rPr>
          <w:rFonts w:ascii="Tahoma" w:hAnsi="Tahoma" w:cs="Tahoma"/>
          <w:szCs w:val="22"/>
          <w:lang w:val="el-GR"/>
        </w:rPr>
      </w:pPr>
      <w:r w:rsidRPr="00F93F2F">
        <w:rPr>
          <w:rFonts w:ascii="Tahoma" w:hAnsi="Tahoma" w:cs="Tahoma"/>
          <w:szCs w:val="22"/>
          <w:lang w:val="el-GR"/>
        </w:rPr>
        <w:t xml:space="preserve">Την Απόφαση του ΔΣ της </w:t>
      </w:r>
      <w:proofErr w:type="spellStart"/>
      <w:r w:rsidRPr="00F93F2F">
        <w:rPr>
          <w:rFonts w:ascii="Tahoma" w:hAnsi="Tahoma" w:cs="Tahoma"/>
          <w:szCs w:val="22"/>
          <w:lang w:val="el-GR"/>
        </w:rPr>
        <w:t>ΚτΠ</w:t>
      </w:r>
      <w:proofErr w:type="spellEnd"/>
      <w:r w:rsidRPr="00F93F2F">
        <w:rPr>
          <w:rFonts w:ascii="Tahoma" w:hAnsi="Tahoma" w:cs="Tahoma"/>
          <w:szCs w:val="22"/>
          <w:lang w:val="el-GR"/>
        </w:rPr>
        <w:t xml:space="preserve"> Α.Ε. κατά την υπ’ </w:t>
      </w:r>
      <w:proofErr w:type="spellStart"/>
      <w:r w:rsidRPr="00F93F2F">
        <w:rPr>
          <w:rFonts w:ascii="Tahoma" w:hAnsi="Tahoma" w:cs="Tahoma"/>
          <w:szCs w:val="22"/>
          <w:lang w:val="el-GR"/>
        </w:rPr>
        <w:t>αρ</w:t>
      </w:r>
      <w:proofErr w:type="spellEnd"/>
      <w:r w:rsidRPr="00F93F2F">
        <w:rPr>
          <w:rFonts w:ascii="Tahoma" w:hAnsi="Tahoma" w:cs="Tahoma"/>
          <w:szCs w:val="22"/>
          <w:lang w:val="el-GR"/>
        </w:rPr>
        <w:t>. 821/02.02.2022 Συνεδρίασή του (Θέμα 4.1)</w:t>
      </w:r>
    </w:p>
    <w:p w14:paraId="10216745" w14:textId="4C886435" w:rsidR="00D41FD6" w:rsidRPr="006B2C94" w:rsidRDefault="004008EA">
      <w:pPr>
        <w:pStyle w:val="20"/>
        <w:rPr>
          <w:lang w:val="el-GR"/>
        </w:rPr>
      </w:pPr>
      <w:r w:rsidRPr="00CA3077">
        <w:rPr>
          <w:rFonts w:asciiTheme="minorHAnsi" w:hAnsiTheme="minorHAnsi" w:cstheme="minorHAnsi"/>
          <w:lang w:val="el-GR"/>
        </w:rPr>
        <w:br w:type="page"/>
      </w:r>
      <w:bookmarkStart w:id="14" w:name="_Toc94180697"/>
      <w:r w:rsidR="00D41FD6">
        <w:rPr>
          <w:rFonts w:ascii="Calibri" w:hAnsi="Calibri"/>
          <w:lang w:val="el-GR"/>
        </w:rPr>
        <w:lastRenderedPageBreak/>
        <w:t>1.5</w:t>
      </w:r>
      <w:r w:rsidR="00D41FD6">
        <w:rPr>
          <w:rFonts w:ascii="Calibri" w:hAnsi="Calibri"/>
          <w:lang w:val="el-GR"/>
        </w:rPr>
        <w:tab/>
        <w:t>Προθεσμία παραλαβής προσφορών και διενέργεια διαγωνισμού</w:t>
      </w:r>
      <w:bookmarkEnd w:id="14"/>
      <w:r w:rsidR="00D41FD6">
        <w:rPr>
          <w:rFonts w:ascii="Calibri" w:hAnsi="Calibri"/>
          <w:lang w:val="el-GR"/>
        </w:rPr>
        <w:t xml:space="preserve"> </w:t>
      </w:r>
    </w:p>
    <w:p w14:paraId="2CAF4A81" w14:textId="54DFFE38" w:rsidR="004008EA" w:rsidRPr="002D30B6" w:rsidRDefault="004008EA" w:rsidP="004008EA">
      <w:pPr>
        <w:spacing w:before="240"/>
        <w:rPr>
          <w:rFonts w:ascii="Tahoma" w:hAnsi="Tahoma" w:cs="Tahoma"/>
          <w:b/>
          <w:color w:val="000000"/>
          <w:lang w:val="el-GR"/>
        </w:rPr>
      </w:pPr>
      <w:r w:rsidRPr="002D30B6">
        <w:rPr>
          <w:rFonts w:ascii="Tahoma" w:hAnsi="Tahoma" w:cs="Tahoma"/>
          <w:lang w:val="el-GR" w:eastAsia="el-GR"/>
        </w:rPr>
        <w:t xml:space="preserve">Η καταληκτική ημερομηνία παραλαβής των προσφορών είναι η </w:t>
      </w:r>
      <w:r w:rsidR="008007F6">
        <w:rPr>
          <w:rFonts w:ascii="Tahoma" w:hAnsi="Tahoma" w:cs="Tahoma"/>
          <w:b/>
          <w:lang w:val="el-GR" w:eastAsia="el-GR"/>
        </w:rPr>
        <w:t>08-04</w:t>
      </w:r>
      <w:r w:rsidR="008007F6" w:rsidRPr="008007F6">
        <w:rPr>
          <w:rFonts w:ascii="Tahoma" w:hAnsi="Tahoma" w:cs="Tahoma"/>
          <w:b/>
          <w:lang w:val="el-GR" w:eastAsia="el-GR"/>
        </w:rPr>
        <w:t>-2022</w:t>
      </w:r>
      <w:r w:rsidR="008007F6">
        <w:rPr>
          <w:rFonts w:ascii="Tahoma" w:hAnsi="Tahoma" w:cs="Tahoma"/>
          <w:b/>
          <w:lang w:val="el-GR" w:eastAsia="el-GR"/>
        </w:rPr>
        <w:t xml:space="preserve"> </w:t>
      </w:r>
      <w:r w:rsidRPr="008007F6">
        <w:rPr>
          <w:rFonts w:ascii="Tahoma" w:hAnsi="Tahoma" w:cs="Tahoma"/>
          <w:lang w:val="el-GR" w:eastAsia="el-GR"/>
        </w:rPr>
        <w:t>και ώρα</w:t>
      </w:r>
      <w:r w:rsidRPr="002D30B6">
        <w:rPr>
          <w:rFonts w:ascii="Tahoma" w:hAnsi="Tahoma" w:cs="Tahoma"/>
          <w:lang w:val="el-GR" w:eastAsia="el-GR"/>
        </w:rPr>
        <w:t xml:space="preserve"> </w:t>
      </w:r>
      <w:r w:rsidR="008007F6">
        <w:rPr>
          <w:rFonts w:ascii="Tahoma" w:hAnsi="Tahoma" w:cs="Tahoma"/>
          <w:b/>
          <w:lang w:val="el-GR" w:eastAsia="el-GR"/>
        </w:rPr>
        <w:t xml:space="preserve">14:00 </w:t>
      </w:r>
      <w:r w:rsidRPr="002D30B6">
        <w:rPr>
          <w:rFonts w:ascii="Tahoma" w:hAnsi="Tahoma" w:cs="Tahoma"/>
          <w:lang w:val="el-GR" w:eastAsia="el-GR"/>
        </w:rPr>
        <w:t xml:space="preserve">και η </w:t>
      </w:r>
      <w:r w:rsidRPr="002D30B6">
        <w:rPr>
          <w:rFonts w:ascii="Tahoma" w:hAnsi="Tahoma" w:cs="Tahoma"/>
          <w:color w:val="000000"/>
          <w:lang w:val="el-GR"/>
        </w:rPr>
        <w:t xml:space="preserve">Ημερομηνία έναρξης υποβολής προσφορών είναι η </w:t>
      </w:r>
      <w:r w:rsidR="00710889" w:rsidRPr="00710889">
        <w:rPr>
          <w:rFonts w:ascii="Tahoma" w:hAnsi="Tahoma" w:cs="Tahoma"/>
          <w:b/>
          <w:lang w:val="el-GR" w:eastAsia="el-GR"/>
        </w:rPr>
        <w:t>02-03-2022</w:t>
      </w:r>
      <w:r w:rsidR="008007F6">
        <w:rPr>
          <w:rFonts w:ascii="Tahoma" w:hAnsi="Tahoma" w:cs="Tahoma"/>
          <w:b/>
          <w:lang w:val="el-GR" w:eastAsia="el-GR"/>
        </w:rPr>
        <w:t>.</w:t>
      </w:r>
    </w:p>
    <w:p w14:paraId="5BCA126D" w14:textId="605ABF21" w:rsidR="004008EA" w:rsidRPr="002D30B6" w:rsidRDefault="004008EA" w:rsidP="004008EA">
      <w:pPr>
        <w:rPr>
          <w:rFonts w:ascii="Tahoma" w:hAnsi="Tahoma" w:cs="Tahoma"/>
          <w:b/>
          <w:lang w:val="el-GR"/>
        </w:rPr>
      </w:pPr>
      <w:r w:rsidRPr="002D30B6">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2D30B6">
        <w:rPr>
          <w:rFonts w:ascii="Tahoma" w:hAnsi="Tahoma" w:cs="Tahoma"/>
          <w:b/>
          <w:lang w:val="el-GR"/>
        </w:rPr>
        <w:t>τέσσερις (4) εργάσιμες</w:t>
      </w:r>
      <w:r w:rsidRPr="002D30B6">
        <w:rPr>
          <w:rFonts w:ascii="Tahoma" w:hAnsi="Tahoma" w:cs="Tahoma"/>
          <w:lang w:val="el-GR"/>
        </w:rPr>
        <w:t xml:space="preserve"> ημέρες μετά την καταληκτική ημερομηνία υποβολής των προσφορών </w:t>
      </w:r>
      <w:r w:rsidRPr="002D30B6">
        <w:rPr>
          <w:rFonts w:ascii="Tahoma" w:hAnsi="Tahoma" w:cs="Tahoma"/>
          <w:b/>
          <w:lang w:val="el-GR"/>
        </w:rPr>
        <w:t xml:space="preserve">ήτοι </w:t>
      </w:r>
      <w:r w:rsidR="008007F6" w:rsidRPr="008007F6">
        <w:rPr>
          <w:rFonts w:ascii="Tahoma" w:hAnsi="Tahoma" w:cs="Tahoma"/>
          <w:b/>
          <w:lang w:val="el-GR" w:eastAsia="el-GR"/>
        </w:rPr>
        <w:t>14-04-2022 και ώρα 14:00</w:t>
      </w:r>
      <w:r w:rsidRPr="008007F6">
        <w:rPr>
          <w:rFonts w:ascii="Tahoma" w:hAnsi="Tahoma" w:cs="Tahoma"/>
          <w:b/>
          <w:lang w:val="el-GR" w:eastAsia="el-GR"/>
        </w:rPr>
        <w:t>.</w:t>
      </w:r>
    </w:p>
    <w:p w14:paraId="0E744412" w14:textId="77777777" w:rsidR="00D41FD6" w:rsidRPr="006B2C94" w:rsidRDefault="00D41FD6">
      <w:pPr>
        <w:pStyle w:val="20"/>
        <w:rPr>
          <w:lang w:val="el-GR"/>
        </w:rPr>
      </w:pPr>
      <w:bookmarkStart w:id="15" w:name="_Toc94180698"/>
      <w:r>
        <w:rPr>
          <w:rFonts w:ascii="Calibri" w:hAnsi="Calibri"/>
          <w:lang w:val="el-GR"/>
        </w:rPr>
        <w:t>1.6</w:t>
      </w:r>
      <w:r>
        <w:rPr>
          <w:rFonts w:ascii="Calibri" w:hAnsi="Calibri"/>
          <w:lang w:val="el-GR"/>
        </w:rPr>
        <w:tab/>
        <w:t>Δημοσιότητα</w:t>
      </w:r>
      <w:bookmarkEnd w:id="15"/>
    </w:p>
    <w:p w14:paraId="339F97C9" w14:textId="77777777" w:rsidR="004008EA" w:rsidRPr="002D30B6" w:rsidRDefault="004008EA" w:rsidP="004008EA">
      <w:pPr>
        <w:spacing w:before="240"/>
        <w:rPr>
          <w:rFonts w:ascii="Tahoma" w:hAnsi="Tahoma" w:cs="Tahoma"/>
          <w:lang w:val="el-GR"/>
        </w:rPr>
      </w:pPr>
      <w:r w:rsidRPr="002D30B6">
        <w:rPr>
          <w:rFonts w:ascii="Tahoma" w:hAnsi="Tahoma" w:cs="Tahoma"/>
          <w:b/>
          <w:lang w:val="el-GR"/>
        </w:rPr>
        <w:t>Α.</w:t>
      </w:r>
      <w:r w:rsidRPr="002D30B6">
        <w:rPr>
          <w:rFonts w:ascii="Tahoma" w:hAnsi="Tahoma" w:cs="Tahoma"/>
          <w:b/>
          <w:lang w:val="el-GR"/>
        </w:rPr>
        <w:tab/>
        <w:t xml:space="preserve">Δημοσίευση στην Επίσημη Εφημερίδα της Ευρωπαϊκής Ένωσης </w:t>
      </w:r>
    </w:p>
    <w:p w14:paraId="0C8EC8FF" w14:textId="1F287824" w:rsidR="004008EA" w:rsidRPr="002D30B6" w:rsidRDefault="004008EA" w:rsidP="004008EA">
      <w:pPr>
        <w:rPr>
          <w:rFonts w:ascii="Tahoma" w:hAnsi="Tahoma" w:cs="Tahoma"/>
          <w:lang w:val="el-GR"/>
        </w:rPr>
      </w:pPr>
      <w:r w:rsidRPr="002D30B6">
        <w:rPr>
          <w:rFonts w:ascii="Tahoma" w:hAnsi="Tahoma" w:cs="Tahoma"/>
          <w:lang w:val="el-GR"/>
        </w:rPr>
        <w:t xml:space="preserve">Προκήρυξη της παρούσας σύμβασης απεστάλη με ηλεκτρονικά μέσα για δημοσίευση στις </w:t>
      </w:r>
      <w:r w:rsidR="00366C3E" w:rsidRPr="00366C3E">
        <w:rPr>
          <w:rFonts w:ascii="Tahoma" w:hAnsi="Tahoma" w:cs="Tahoma"/>
          <w:b/>
          <w:lang w:val="el-GR"/>
        </w:rPr>
        <w:t>21</w:t>
      </w:r>
      <w:r w:rsidR="00366C3E" w:rsidRPr="00366C3E">
        <w:rPr>
          <w:rFonts w:ascii="Tahoma" w:hAnsi="Tahoma" w:cs="Tahoma"/>
          <w:b/>
          <w:lang w:val="el-GR" w:eastAsia="el-GR"/>
        </w:rPr>
        <w:t>-02-2022</w:t>
      </w:r>
      <w:r w:rsidRPr="002D30B6">
        <w:rPr>
          <w:rFonts w:ascii="Tahoma" w:hAnsi="Tahoma" w:cs="Tahoma"/>
          <w:lang w:val="el-GR"/>
        </w:rPr>
        <w:t xml:space="preserve"> </w:t>
      </w:r>
      <w:r w:rsidR="00351590" w:rsidRPr="002D30B6">
        <w:rPr>
          <w:rFonts w:ascii="Tahoma" w:hAnsi="Tahoma" w:cs="Tahoma"/>
          <w:lang w:val="el-GR"/>
        </w:rPr>
        <w:t xml:space="preserve">και δημοσιεύτηκε στις </w:t>
      </w:r>
      <w:r w:rsidR="00366C3E" w:rsidRPr="00366C3E">
        <w:rPr>
          <w:rFonts w:ascii="Tahoma" w:hAnsi="Tahoma" w:cs="Tahoma"/>
          <w:b/>
          <w:lang w:val="el-GR"/>
        </w:rPr>
        <w:t>25-02-2022</w:t>
      </w:r>
      <w:r w:rsidR="00351590" w:rsidRPr="002D30B6">
        <w:rPr>
          <w:rFonts w:ascii="Tahoma" w:hAnsi="Tahoma" w:cs="Tahoma"/>
          <w:lang w:val="el-GR"/>
        </w:rPr>
        <w:t xml:space="preserve">  </w:t>
      </w:r>
      <w:r w:rsidRPr="002D30B6">
        <w:rPr>
          <w:rFonts w:ascii="Tahoma" w:hAnsi="Tahoma" w:cs="Tahoma"/>
          <w:lang w:val="el-GR"/>
        </w:rPr>
        <w:t xml:space="preserve">στην Υπηρεσία Εκδόσεων της Ευρωπαϊκής Ένωσης. </w:t>
      </w:r>
    </w:p>
    <w:p w14:paraId="0BA45677" w14:textId="77777777" w:rsidR="004008EA" w:rsidRPr="002D30B6" w:rsidRDefault="004008EA" w:rsidP="004008EA">
      <w:pPr>
        <w:rPr>
          <w:rFonts w:ascii="Tahoma" w:hAnsi="Tahoma" w:cs="Tahoma"/>
          <w:lang w:val="el-GR"/>
        </w:rPr>
      </w:pPr>
      <w:r w:rsidRPr="002D30B6">
        <w:rPr>
          <w:rFonts w:ascii="Tahoma" w:hAnsi="Tahoma" w:cs="Tahoma"/>
          <w:b/>
          <w:lang w:val="el-GR"/>
        </w:rPr>
        <w:t>Β.</w:t>
      </w:r>
      <w:r w:rsidRPr="002D30B6">
        <w:rPr>
          <w:rFonts w:ascii="Tahoma" w:hAnsi="Tahoma" w:cs="Tahoma"/>
          <w:b/>
          <w:lang w:val="el-GR"/>
        </w:rPr>
        <w:tab/>
        <w:t xml:space="preserve">Δημοσίευση σε εθνικό επίπεδο </w:t>
      </w:r>
    </w:p>
    <w:p w14:paraId="3A95D17F" w14:textId="0B3CCC1D" w:rsidR="004008EA" w:rsidRPr="002D30B6" w:rsidRDefault="004008EA" w:rsidP="004008EA">
      <w:pPr>
        <w:rPr>
          <w:rFonts w:ascii="Tahoma" w:hAnsi="Tahoma" w:cs="Tahoma"/>
          <w:lang w:val="el-GR"/>
        </w:rPr>
      </w:pPr>
      <w:r w:rsidRPr="002D30B6">
        <w:rPr>
          <w:rFonts w:ascii="Tahoma" w:hAnsi="Tahoma" w:cs="Tahoma"/>
          <w:lang w:val="el-GR"/>
        </w:rPr>
        <w:t xml:space="preserve">Η προκήρυξη και το πλήρες κείμενο της παρούσας Διακήρυξης καταχωρήθηκε στο Κεντρικό Ηλεκτρονικό Μητρώο Δημοσίων Συμβάσεων </w:t>
      </w:r>
      <w:r w:rsidRPr="002D30B6">
        <w:rPr>
          <w:rFonts w:ascii="Tahoma" w:hAnsi="Tahoma" w:cs="Tahoma"/>
          <w:b/>
          <w:lang w:val="el-GR"/>
        </w:rPr>
        <w:t>(ΚΗΜΔΗΣ)</w:t>
      </w:r>
      <w:r w:rsidRPr="002D30B6">
        <w:rPr>
          <w:rFonts w:ascii="Tahoma" w:hAnsi="Tahoma" w:cs="Tahoma"/>
          <w:lang w:val="el-GR"/>
        </w:rPr>
        <w:t xml:space="preserve"> στις </w:t>
      </w:r>
      <w:r w:rsidR="00710889" w:rsidRPr="00710889">
        <w:rPr>
          <w:rFonts w:ascii="Tahoma" w:hAnsi="Tahoma" w:cs="Tahoma"/>
          <w:b/>
          <w:lang w:val="el-GR" w:eastAsia="el-GR"/>
        </w:rPr>
        <w:t>02-03-2022</w:t>
      </w:r>
      <w:r w:rsidR="00351590" w:rsidRPr="00366C3E">
        <w:rPr>
          <w:rFonts w:ascii="Tahoma" w:hAnsi="Tahoma" w:cs="Tahoma"/>
          <w:b/>
          <w:lang w:val="el-GR" w:eastAsia="el-GR"/>
        </w:rPr>
        <w:t>.</w:t>
      </w:r>
      <w:r w:rsidR="00351590" w:rsidRPr="002D30B6">
        <w:rPr>
          <w:rFonts w:ascii="Tahoma" w:hAnsi="Tahoma" w:cs="Tahoma"/>
          <w:lang w:val="el-GR"/>
        </w:rPr>
        <w:t xml:space="preserve"> </w:t>
      </w:r>
      <w:r w:rsidRPr="002D30B6">
        <w:rPr>
          <w:rFonts w:ascii="Tahoma" w:hAnsi="Tahoma" w:cs="Tahoma"/>
          <w:lang w:val="el-GR"/>
        </w:rPr>
        <w:t xml:space="preserve"> </w:t>
      </w:r>
    </w:p>
    <w:p w14:paraId="2092CCCE" w14:textId="20A8A500" w:rsidR="004008EA" w:rsidRPr="002D30B6" w:rsidRDefault="004008EA" w:rsidP="004008EA">
      <w:pPr>
        <w:rPr>
          <w:rFonts w:ascii="Tahoma" w:hAnsi="Tahoma" w:cs="Tahoma"/>
          <w:lang w:val="el-GR"/>
        </w:rPr>
      </w:pPr>
      <w:r w:rsidRPr="002D30B6">
        <w:rPr>
          <w:rFonts w:ascii="Tahoma" w:hAnsi="Tahoma" w:cs="Tahoma"/>
          <w:lang w:val="el-GR"/>
        </w:rPr>
        <w:t xml:space="preserve">Τα έγγραφα της σύμβασης </w:t>
      </w:r>
      <w:bookmarkStart w:id="16" w:name="_Hlk75874003"/>
      <w:r w:rsidRPr="002D30B6">
        <w:rPr>
          <w:rFonts w:ascii="Tahoma" w:hAnsi="Tahoma" w:cs="Tahoma"/>
          <w:lang w:val="el-GR"/>
        </w:rPr>
        <w:t xml:space="preserve">της παρούσας Διακήρυξης καταχωρήθηκαν </w:t>
      </w:r>
      <w:bookmarkEnd w:id="16"/>
      <w:r w:rsidRPr="002D30B6">
        <w:rPr>
          <w:rFonts w:ascii="Tahoma" w:hAnsi="Tahoma" w:cs="Tahoma"/>
          <w:lang w:val="el-GR"/>
        </w:rPr>
        <w:t xml:space="preserve">στη σχετική ηλεκτρονική διαδικασία σύναψης δημόσιας σύμβασης στο </w:t>
      </w:r>
      <w:r w:rsidRPr="002D30B6">
        <w:rPr>
          <w:rFonts w:ascii="Tahoma" w:hAnsi="Tahoma" w:cs="Tahoma"/>
          <w:b/>
          <w:lang w:val="el-GR"/>
        </w:rPr>
        <w:t>ΕΣΗΔΗΣ</w:t>
      </w:r>
      <w:r w:rsidRPr="002D30B6">
        <w:rPr>
          <w:rFonts w:ascii="Tahoma" w:hAnsi="Tahoma" w:cs="Tahoma"/>
          <w:lang w:val="el-GR"/>
        </w:rPr>
        <w:t xml:space="preserve"> στις </w:t>
      </w:r>
      <w:r w:rsidR="00710889" w:rsidRPr="00710889">
        <w:rPr>
          <w:rFonts w:ascii="Tahoma" w:hAnsi="Tahoma" w:cs="Tahoma"/>
          <w:b/>
          <w:lang w:val="el-GR" w:eastAsia="el-GR"/>
        </w:rPr>
        <w:t xml:space="preserve">02-03-2022 </w:t>
      </w:r>
      <w:r w:rsidRPr="002D30B6">
        <w:rPr>
          <w:rFonts w:ascii="Tahoma" w:hAnsi="Tahoma" w:cs="Tahoma"/>
          <w:lang w:val="el-GR"/>
        </w:rPr>
        <w:t>και αναρτήθηκαν στη Διαδικτυακή Πύλη (</w:t>
      </w:r>
      <w:hyperlink r:id="rId21" w:history="1">
        <w:r w:rsidRPr="002D30B6">
          <w:rPr>
            <w:rStyle w:val="-"/>
            <w:rFonts w:ascii="Tahoma" w:hAnsi="Tahoma" w:cs="Tahoma"/>
            <w:lang w:val="el-GR"/>
          </w:rPr>
          <w:t>www.promitheus.gov.gr</w:t>
        </w:r>
      </w:hyperlink>
      <w:r w:rsidRPr="002D30B6">
        <w:rPr>
          <w:rFonts w:ascii="Tahoma" w:hAnsi="Tahoma" w:cs="Tahoma"/>
          <w:lang w:val="el-GR"/>
        </w:rPr>
        <w:t>) του ΟΠΣ ΕΣΗΔΗΣ.</w:t>
      </w:r>
    </w:p>
    <w:p w14:paraId="1C73A256" w14:textId="37DE4889" w:rsidR="004008EA" w:rsidRPr="002D30B6" w:rsidRDefault="004008EA" w:rsidP="004008EA">
      <w:pPr>
        <w:rPr>
          <w:rFonts w:ascii="Tahoma" w:hAnsi="Tahoma" w:cs="Tahoma"/>
          <w:lang w:val="el-GR"/>
        </w:rPr>
      </w:pPr>
      <w:r w:rsidRPr="002D30B6">
        <w:rPr>
          <w:rFonts w:ascii="Tahoma" w:hAnsi="Tahoma" w:cs="Tahoma"/>
          <w:lang w:val="el-GR"/>
        </w:rPr>
        <w:t xml:space="preserve">Περίληψη της παρούσας Διακήρυξης όπως προβλέπεται στην περίπτωση </w:t>
      </w:r>
      <w:bookmarkStart w:id="17" w:name="_Hlk75874098"/>
      <w:r w:rsidRPr="002D30B6">
        <w:rPr>
          <w:rFonts w:ascii="Tahoma" w:hAnsi="Tahoma" w:cs="Tahoma"/>
          <w:lang w:val="el-GR"/>
        </w:rPr>
        <w:t>(</w:t>
      </w:r>
      <w:proofErr w:type="spellStart"/>
      <w:r w:rsidRPr="002D30B6">
        <w:rPr>
          <w:rFonts w:ascii="Tahoma" w:hAnsi="Tahoma" w:cs="Tahoma"/>
          <w:lang w:val="el-GR"/>
        </w:rPr>
        <w:t>ιστ</w:t>
      </w:r>
      <w:proofErr w:type="spellEnd"/>
      <w:r w:rsidRPr="002D30B6">
        <w:rPr>
          <w:rFonts w:ascii="Tahoma" w:hAnsi="Tahoma" w:cs="Tahoma"/>
          <w:lang w:val="el-GR"/>
        </w:rPr>
        <w:t xml:space="preserve">) </w:t>
      </w:r>
      <w:bookmarkEnd w:id="17"/>
      <w:r w:rsidRPr="002D30B6">
        <w:rPr>
          <w:rFonts w:ascii="Tahoma" w:hAnsi="Tahoma" w:cs="Tahoma"/>
          <w:lang w:val="el-GR"/>
        </w:rPr>
        <w:t xml:space="preserve">της παραγράφου 3 του άρθρου 76 του Ν.4727/23-09-2020 (ΦΕΚ/Α/184/23.09.2020), αναρτήθηκε στο διαδίκτυο, στον </w:t>
      </w:r>
      <w:proofErr w:type="spellStart"/>
      <w:r w:rsidRPr="002D30B6">
        <w:rPr>
          <w:rFonts w:ascii="Tahoma" w:hAnsi="Tahoma" w:cs="Tahoma"/>
          <w:lang w:val="el-GR"/>
        </w:rPr>
        <w:t>ιστότοπο</w:t>
      </w:r>
      <w:proofErr w:type="spellEnd"/>
      <w:r w:rsidRPr="002D30B6">
        <w:rPr>
          <w:rFonts w:ascii="Tahoma" w:hAnsi="Tahoma" w:cs="Tahoma"/>
          <w:lang w:val="el-GR"/>
        </w:rPr>
        <w:t xml:space="preserve"> </w:t>
      </w:r>
      <w:hyperlink r:id="rId22" w:history="1">
        <w:r w:rsidR="00351590" w:rsidRPr="002D30B6">
          <w:rPr>
            <w:rStyle w:val="-"/>
            <w:rFonts w:ascii="Tahoma" w:hAnsi="Tahoma" w:cs="Tahoma"/>
            <w:lang w:val="el-GR"/>
          </w:rPr>
          <w:t>http://et.diavgeia.gov.gr/</w:t>
        </w:r>
      </w:hyperlink>
      <w:r w:rsidR="00351590" w:rsidRPr="002D30B6">
        <w:rPr>
          <w:rFonts w:ascii="Tahoma" w:hAnsi="Tahoma" w:cs="Tahoma"/>
          <w:lang w:val="el-GR"/>
        </w:rPr>
        <w:t xml:space="preserve"> </w:t>
      </w:r>
      <w:r w:rsidRPr="002D30B6">
        <w:rPr>
          <w:rFonts w:ascii="Tahoma" w:hAnsi="Tahoma" w:cs="Tahoma"/>
          <w:lang w:val="el-GR"/>
        </w:rPr>
        <w:t xml:space="preserve"> </w:t>
      </w:r>
      <w:r w:rsidRPr="002D30B6">
        <w:rPr>
          <w:rFonts w:ascii="Tahoma" w:hAnsi="Tahoma" w:cs="Tahoma"/>
          <w:b/>
          <w:lang w:val="el-GR"/>
        </w:rPr>
        <w:t>(ΠΡΟΓΡΑΜΜΑ ΔΙΑΥΓΕΙΑ)</w:t>
      </w:r>
      <w:r w:rsidRPr="002D30B6">
        <w:rPr>
          <w:rFonts w:ascii="Tahoma" w:hAnsi="Tahoma" w:cs="Tahoma"/>
          <w:lang w:val="el-GR"/>
        </w:rPr>
        <w:t xml:space="preserve"> </w:t>
      </w:r>
      <w:r w:rsidRPr="002D30B6">
        <w:rPr>
          <w:rFonts w:ascii="Tahoma" w:hAnsi="Tahoma" w:cs="Tahoma"/>
          <w:lang w:val="el-GR" w:eastAsia="el-GR"/>
        </w:rPr>
        <w:t xml:space="preserve">στις </w:t>
      </w:r>
      <w:r w:rsidR="00710889" w:rsidRPr="00710889">
        <w:rPr>
          <w:rFonts w:ascii="Tahoma" w:hAnsi="Tahoma" w:cs="Tahoma"/>
          <w:b/>
          <w:lang w:val="el-GR" w:eastAsia="el-GR"/>
        </w:rPr>
        <w:t>02-03-2022</w:t>
      </w:r>
      <w:r w:rsidR="00351590" w:rsidRPr="00366C3E">
        <w:rPr>
          <w:rFonts w:ascii="Tahoma" w:hAnsi="Tahoma" w:cs="Tahoma"/>
          <w:b/>
          <w:lang w:val="el-GR" w:eastAsia="el-GR"/>
        </w:rPr>
        <w:t>.</w:t>
      </w:r>
    </w:p>
    <w:p w14:paraId="1B27809B" w14:textId="69FD118C" w:rsidR="004008EA" w:rsidRPr="002D30B6" w:rsidRDefault="004008EA" w:rsidP="004008EA">
      <w:pPr>
        <w:pStyle w:val="normalwithoutspacing"/>
        <w:snapToGrid w:val="0"/>
        <w:rPr>
          <w:rFonts w:ascii="Tahoma" w:hAnsi="Tahoma" w:cs="Tahoma"/>
          <w:i/>
          <w:iCs/>
          <w:color w:val="5B9BD5"/>
          <w:kern w:val="1"/>
        </w:rPr>
      </w:pPr>
      <w:r w:rsidRPr="002D30B6">
        <w:rPr>
          <w:rFonts w:ascii="Tahoma" w:hAnsi="Tahoma" w:cs="Tahoma"/>
        </w:rPr>
        <w:t xml:space="preserve">Η Διακήρυξη θα αναρτηθεί στο διαδίκτυο, στην ιστοσελίδα της αναθέτουσας αρχής, στη διεύθυνση (URL) :  </w:t>
      </w:r>
      <w:hyperlink r:id="rId23" w:history="1">
        <w:r w:rsidRPr="002D30B6">
          <w:rPr>
            <w:rStyle w:val="-"/>
            <w:rFonts w:ascii="Tahoma" w:hAnsi="Tahoma" w:cs="Tahoma"/>
          </w:rPr>
          <w:t>http://www.ktpae.gr</w:t>
        </w:r>
      </w:hyperlink>
      <w:r w:rsidRPr="002D30B6">
        <w:rPr>
          <w:rFonts w:ascii="Tahoma" w:hAnsi="Tahoma" w:cs="Tahoma"/>
        </w:rPr>
        <w:t xml:space="preserve">  στη θέση Διαγωνισμοί στις </w:t>
      </w:r>
      <w:r w:rsidR="00710889" w:rsidRPr="00710889">
        <w:rPr>
          <w:rFonts w:ascii="Tahoma" w:hAnsi="Tahoma" w:cs="Tahoma"/>
          <w:b/>
        </w:rPr>
        <w:t>02-03-2022</w:t>
      </w:r>
      <w:r w:rsidR="00364265">
        <w:rPr>
          <w:rFonts w:ascii="Tahoma" w:hAnsi="Tahoma" w:cs="Tahoma"/>
          <w:b/>
        </w:rPr>
        <w:t>.</w:t>
      </w:r>
    </w:p>
    <w:p w14:paraId="2A163314" w14:textId="5AF8B279" w:rsidR="4ECF751C" w:rsidRDefault="4ECF751C" w:rsidP="4ECF751C">
      <w:pPr>
        <w:rPr>
          <w:i/>
          <w:iCs/>
          <w:color w:val="5B9BD5" w:themeColor="accent5"/>
          <w:szCs w:val="22"/>
          <w:lang w:val="el-GR"/>
        </w:rPr>
      </w:pPr>
    </w:p>
    <w:p w14:paraId="636D79DB" w14:textId="237FCFCF" w:rsidR="00D41FD6" w:rsidRPr="006B2C94" w:rsidRDefault="00D41FD6">
      <w:pPr>
        <w:pStyle w:val="20"/>
        <w:rPr>
          <w:lang w:val="el-GR"/>
        </w:rPr>
      </w:pPr>
      <w:bookmarkStart w:id="18" w:name="_Toc94180699"/>
      <w:r>
        <w:rPr>
          <w:rFonts w:ascii="Calibri" w:hAnsi="Calibri"/>
          <w:lang w:val="el-GR"/>
        </w:rPr>
        <w:t>1.7</w:t>
      </w:r>
      <w:r>
        <w:rPr>
          <w:rFonts w:ascii="Calibri" w:hAnsi="Calibri"/>
          <w:lang w:val="el-GR"/>
        </w:rPr>
        <w:tab/>
        <w:t>Αρχές εφαρμοζόμενες στη διαδικασία σύναψης</w:t>
      </w:r>
      <w:bookmarkEnd w:id="18"/>
      <w:r>
        <w:rPr>
          <w:rFonts w:ascii="Calibri" w:hAnsi="Calibri"/>
          <w:lang w:val="el-GR"/>
        </w:rPr>
        <w:t xml:space="preserve"> </w:t>
      </w:r>
    </w:p>
    <w:p w14:paraId="79E8B4DA" w14:textId="77777777" w:rsidR="00D41FD6" w:rsidRPr="002D30B6" w:rsidRDefault="00D41FD6">
      <w:pPr>
        <w:rPr>
          <w:rFonts w:ascii="Tahoma" w:hAnsi="Tahoma" w:cs="Tahoma"/>
          <w:lang w:val="el-GR"/>
        </w:rPr>
      </w:pPr>
      <w:r w:rsidRPr="002D30B6">
        <w:rPr>
          <w:rFonts w:ascii="Tahoma" w:hAnsi="Tahoma" w:cs="Tahoma"/>
          <w:lang w:val="el-GR"/>
        </w:rPr>
        <w:t>Οι οικονομικοί φορείς δεσμεύονται ότι:</w:t>
      </w:r>
    </w:p>
    <w:p w14:paraId="6F6EF76B" w14:textId="77777777" w:rsidR="00D41FD6" w:rsidRPr="002D30B6" w:rsidRDefault="23FCAD9F">
      <w:pPr>
        <w:rPr>
          <w:rFonts w:ascii="Tahoma" w:hAnsi="Tahoma" w:cs="Tahoma"/>
          <w:lang w:val="el-GR"/>
        </w:rPr>
      </w:pPr>
      <w:r w:rsidRPr="002D30B6">
        <w:rPr>
          <w:rFonts w:ascii="Tahoma" w:hAnsi="Tahoma" w:cs="Tahoma"/>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D41FD6" w:rsidRPr="002D30B6">
        <w:rPr>
          <w:rStyle w:val="WW-FootnoteReference7"/>
          <w:rFonts w:ascii="Tahoma" w:hAnsi="Tahoma" w:cs="Tahoma"/>
          <w:lang w:val="el-GR"/>
        </w:rPr>
        <w:footnoteReference w:id="2"/>
      </w:r>
      <w:r w:rsidRPr="002D30B6">
        <w:rPr>
          <w:rFonts w:ascii="Tahoma" w:hAnsi="Tahoma" w:cs="Tahoma"/>
          <w:lang w:val="el-GR"/>
        </w:rPr>
        <w:t xml:space="preserve"> </w:t>
      </w:r>
      <w:r w:rsidR="66F4AAA5" w:rsidRPr="002D30B6">
        <w:rPr>
          <w:rFonts w:ascii="Tahoma" w:hAnsi="Tahoma" w:cs="Tahoma"/>
          <w:lang w:val="el-GR"/>
        </w:rPr>
        <w:t>.</w:t>
      </w:r>
    </w:p>
    <w:p w14:paraId="0F16B730" w14:textId="77777777" w:rsidR="00D41FD6" w:rsidRPr="002D30B6" w:rsidRDefault="00D41FD6">
      <w:pPr>
        <w:rPr>
          <w:rFonts w:ascii="Tahoma" w:hAnsi="Tahoma" w:cs="Tahoma"/>
          <w:lang w:val="el-GR"/>
        </w:rPr>
      </w:pPr>
      <w:r w:rsidRPr="002D30B6">
        <w:rPr>
          <w:rFonts w:ascii="Tahoma" w:hAnsi="Tahoma" w:cs="Tahoma"/>
          <w:lang w:val="el-GR"/>
        </w:rPr>
        <w:t xml:space="preserve">β) δεν θα ενεργήσουν αθέμιτα, παράνομα ή καταχρηστικά </w:t>
      </w:r>
      <w:proofErr w:type="spellStart"/>
      <w:r w:rsidRPr="002D30B6">
        <w:rPr>
          <w:rFonts w:ascii="Tahoma" w:hAnsi="Tahoma" w:cs="Tahoma"/>
          <w:lang w:val="el-GR"/>
        </w:rPr>
        <w:t>καθ΄όλη</w:t>
      </w:r>
      <w:proofErr w:type="spellEnd"/>
      <w:r w:rsidRPr="002D30B6">
        <w:rPr>
          <w:rFonts w:ascii="Tahoma" w:hAnsi="Tahoma" w:cs="Tahoma"/>
          <w:lang w:val="el-GR"/>
        </w:rPr>
        <w:t xml:space="preserve"> τη διάρκεια της διαδικασίας ανάθεσης, αλλά και κατά το στάδιο εκτέλεσης της σύμβασης, εφόσον επιλεγούν</w:t>
      </w:r>
      <w:r w:rsidR="00A60E66" w:rsidRPr="002D30B6">
        <w:rPr>
          <w:rFonts w:ascii="Tahoma" w:hAnsi="Tahoma" w:cs="Tahoma"/>
          <w:lang w:val="el-GR"/>
        </w:rPr>
        <w:t>.</w:t>
      </w:r>
    </w:p>
    <w:p w14:paraId="757E74E4" w14:textId="77777777" w:rsidR="00D41FD6" w:rsidRPr="002D30B6" w:rsidRDefault="00D41FD6">
      <w:pPr>
        <w:rPr>
          <w:rFonts w:ascii="Tahoma" w:hAnsi="Tahoma" w:cs="Tahoma"/>
          <w:lang w:val="el-GR"/>
        </w:rPr>
      </w:pPr>
      <w:r w:rsidRPr="002D30B6">
        <w:rPr>
          <w:rFonts w:ascii="Tahoma" w:hAnsi="Tahoma" w:cs="Tahoma"/>
          <w:lang w:val="el-GR"/>
        </w:rPr>
        <w:t>γ) λαμβάνουν τα κατάλληλα μέτρα για να διαφυλάξουν την εμπιστευτικότητα των πληροφοριών που έχουν χαρακτηρισθεί ως τέτοιες.</w:t>
      </w:r>
    </w:p>
    <w:p w14:paraId="0F574179" w14:textId="77777777" w:rsidR="00D41FD6" w:rsidRPr="006B2C94" w:rsidRDefault="00D41FD6">
      <w:pPr>
        <w:pStyle w:val="1"/>
        <w:tabs>
          <w:tab w:val="left" w:pos="563"/>
        </w:tabs>
        <w:rPr>
          <w:lang w:val="el-GR"/>
        </w:rPr>
      </w:pPr>
      <w:bookmarkStart w:id="19" w:name="_Toc94180700"/>
      <w:r w:rsidRPr="006B2C94">
        <w:rPr>
          <w:rFonts w:ascii="Calibri" w:hAnsi="Calibri"/>
          <w:lang w:val="el-GR"/>
        </w:rPr>
        <w:lastRenderedPageBreak/>
        <w:t>2.</w:t>
      </w:r>
      <w:r w:rsidRPr="006B2C94">
        <w:rPr>
          <w:rFonts w:ascii="Calibri" w:hAnsi="Calibri"/>
          <w:lang w:val="el-GR"/>
        </w:rPr>
        <w:tab/>
        <w:t>ΓΕΝΙΚΟΙ ΚΑΙ ΕΙΔΙΚΟΙ ΟΡΟΙ ΣΥΜΜΕΤΟΧΗΣ</w:t>
      </w:r>
      <w:bookmarkEnd w:id="19"/>
    </w:p>
    <w:p w14:paraId="21776F23" w14:textId="77777777" w:rsidR="00D41FD6" w:rsidRPr="006B2C94" w:rsidRDefault="00D41FD6">
      <w:pPr>
        <w:pStyle w:val="20"/>
        <w:rPr>
          <w:lang w:val="el-GR"/>
        </w:rPr>
      </w:pPr>
      <w:bookmarkStart w:id="20" w:name="_Toc94180701"/>
      <w:r>
        <w:rPr>
          <w:rFonts w:ascii="Calibri" w:hAnsi="Calibri"/>
          <w:lang w:val="el-GR"/>
        </w:rPr>
        <w:t>2.1</w:t>
      </w:r>
      <w:r>
        <w:rPr>
          <w:rFonts w:ascii="Calibri" w:hAnsi="Calibri"/>
          <w:lang w:val="el-GR"/>
        </w:rPr>
        <w:tab/>
        <w:t>Γενικές Πληροφορίες</w:t>
      </w:r>
      <w:bookmarkEnd w:id="20"/>
    </w:p>
    <w:p w14:paraId="7DEF63AF" w14:textId="77777777" w:rsidR="00D41FD6" w:rsidRPr="006B2C94" w:rsidRDefault="00D41FD6">
      <w:pPr>
        <w:pStyle w:val="3"/>
        <w:rPr>
          <w:lang w:val="el-GR"/>
        </w:rPr>
      </w:pPr>
      <w:bookmarkStart w:id="21" w:name="_Toc94180702"/>
      <w:r>
        <w:rPr>
          <w:rFonts w:ascii="Calibri" w:hAnsi="Calibri"/>
          <w:lang w:val="el-GR"/>
        </w:rPr>
        <w:t>2.1.1</w:t>
      </w:r>
      <w:r>
        <w:rPr>
          <w:rFonts w:ascii="Calibri" w:hAnsi="Calibri"/>
          <w:lang w:val="el-GR"/>
        </w:rPr>
        <w:tab/>
        <w:t>Έγγραφα της σύμβασης</w:t>
      </w:r>
      <w:bookmarkEnd w:id="21"/>
    </w:p>
    <w:p w14:paraId="63D025D6" w14:textId="1D27C60B" w:rsidR="00D41FD6" w:rsidRPr="00505460" w:rsidRDefault="00D41FD6">
      <w:pPr>
        <w:rPr>
          <w:rFonts w:ascii="Tahoma" w:hAnsi="Tahoma" w:cs="Tahoma"/>
          <w:lang w:val="el-GR"/>
        </w:rPr>
      </w:pPr>
      <w:r w:rsidRPr="00505460">
        <w:rPr>
          <w:rFonts w:ascii="Tahoma" w:hAnsi="Tahoma" w:cs="Tahoma"/>
          <w:lang w:val="el-GR"/>
        </w:rPr>
        <w:t>Τα έγγραφα της παρούσας διαδικασίας σύναψης  είναι τα ακόλουθα:</w:t>
      </w:r>
    </w:p>
    <w:p w14:paraId="041F53C7" w14:textId="3E86C820" w:rsidR="00D41FD6" w:rsidRPr="00505460" w:rsidRDefault="00D41FD6" w:rsidP="00FA640A">
      <w:pPr>
        <w:numPr>
          <w:ilvl w:val="0"/>
          <w:numId w:val="11"/>
        </w:numPr>
        <w:spacing w:after="40"/>
        <w:ind w:left="567" w:hanging="567"/>
        <w:rPr>
          <w:rFonts w:ascii="Tahoma" w:hAnsi="Tahoma" w:cs="Tahoma"/>
          <w:lang w:val="el-GR"/>
        </w:rPr>
      </w:pPr>
      <w:r w:rsidRPr="00505460">
        <w:rPr>
          <w:rFonts w:ascii="Tahoma" w:hAnsi="Tahoma" w:cs="Tahoma"/>
          <w:lang w:val="el-GR"/>
        </w:rPr>
        <w:t xml:space="preserve">η με </w:t>
      </w:r>
      <w:proofErr w:type="spellStart"/>
      <w:r w:rsidRPr="00505460">
        <w:rPr>
          <w:rFonts w:ascii="Tahoma" w:hAnsi="Tahoma" w:cs="Tahoma"/>
          <w:lang w:val="el-GR"/>
        </w:rPr>
        <w:t>αρ</w:t>
      </w:r>
      <w:proofErr w:type="spellEnd"/>
      <w:r w:rsidRPr="00505460">
        <w:rPr>
          <w:rFonts w:ascii="Tahoma" w:hAnsi="Tahoma" w:cs="Tahoma"/>
          <w:lang w:val="el-GR"/>
        </w:rPr>
        <w:t xml:space="preserve">. </w:t>
      </w:r>
      <w:r w:rsidR="00364265" w:rsidRPr="00364265">
        <w:rPr>
          <w:rFonts w:ascii="Tahoma" w:hAnsi="Tahoma" w:cs="Tahoma"/>
          <w:b/>
          <w:lang w:val="el-GR" w:eastAsia="el-GR"/>
        </w:rPr>
        <w:t>21</w:t>
      </w:r>
      <w:r w:rsidR="00637610" w:rsidRPr="00364265">
        <w:rPr>
          <w:rFonts w:ascii="Tahoma" w:hAnsi="Tahoma" w:cs="Tahoma"/>
          <w:b/>
          <w:lang w:val="el-GR" w:eastAsia="el-GR"/>
        </w:rPr>
        <w:t>/</w:t>
      </w:r>
      <w:r w:rsidR="00364265" w:rsidRPr="00364265">
        <w:rPr>
          <w:rFonts w:ascii="Tahoma" w:hAnsi="Tahoma" w:cs="Tahoma"/>
          <w:b/>
          <w:lang w:val="el-GR" w:eastAsia="el-GR"/>
        </w:rPr>
        <w:t>02</w:t>
      </w:r>
      <w:r w:rsidR="00637610" w:rsidRPr="00364265">
        <w:rPr>
          <w:rFonts w:ascii="Tahoma" w:hAnsi="Tahoma" w:cs="Tahoma"/>
          <w:b/>
          <w:lang w:val="el-GR" w:eastAsia="el-GR"/>
        </w:rPr>
        <w:t>/</w:t>
      </w:r>
      <w:r w:rsidR="00364265" w:rsidRPr="00364265">
        <w:rPr>
          <w:rFonts w:ascii="Tahoma" w:hAnsi="Tahoma" w:cs="Tahoma"/>
          <w:b/>
          <w:lang w:val="el-GR" w:eastAsia="el-GR"/>
        </w:rPr>
        <w:t>2022</w:t>
      </w:r>
      <w:r w:rsidR="00637610" w:rsidRPr="00505460">
        <w:rPr>
          <w:rFonts w:ascii="Tahoma" w:hAnsi="Tahoma" w:cs="Tahoma"/>
          <w:lang w:val="el-GR"/>
        </w:rPr>
        <w:t xml:space="preserve"> </w:t>
      </w:r>
      <w:r w:rsidRPr="00505460">
        <w:rPr>
          <w:rFonts w:ascii="Tahoma" w:hAnsi="Tahoma" w:cs="Tahoma"/>
          <w:lang w:val="el-GR"/>
        </w:rPr>
        <w:t xml:space="preserve">Προκήρυξη της Σύμβασης όπως αυτή έχει δημοσιευτεί στην Επίσημη Εφημερίδα της Ευρωπαϊκής Ένωσης </w:t>
      </w:r>
    </w:p>
    <w:p w14:paraId="40DDAE7E" w14:textId="31B3F40D" w:rsidR="00D41FD6" w:rsidRPr="00505460" w:rsidRDefault="00D41FD6">
      <w:pPr>
        <w:numPr>
          <w:ilvl w:val="0"/>
          <w:numId w:val="11"/>
        </w:numPr>
        <w:spacing w:after="40"/>
        <w:ind w:left="567" w:hanging="567"/>
        <w:rPr>
          <w:rFonts w:ascii="Tahoma" w:hAnsi="Tahoma" w:cs="Tahoma"/>
          <w:lang w:val="el-GR"/>
        </w:rPr>
      </w:pPr>
      <w:r w:rsidRPr="00505460">
        <w:rPr>
          <w:rFonts w:ascii="Tahoma" w:hAnsi="Tahoma" w:cs="Tahoma"/>
          <w:lang w:val="el-GR"/>
        </w:rPr>
        <w:t xml:space="preserve">το  Ευρωπαϊκό Ενιαίο Έγγραφο Σύμβασης [ΕΕΕΣ] </w:t>
      </w:r>
    </w:p>
    <w:p w14:paraId="137BF044" w14:textId="77777777" w:rsidR="00500ECF" w:rsidRPr="00505460" w:rsidRDefault="00F0069D">
      <w:pPr>
        <w:numPr>
          <w:ilvl w:val="0"/>
          <w:numId w:val="11"/>
        </w:numPr>
        <w:spacing w:after="40"/>
        <w:ind w:left="567" w:hanging="567"/>
        <w:rPr>
          <w:rFonts w:ascii="Tahoma" w:hAnsi="Tahoma" w:cs="Tahoma"/>
          <w:lang w:val="el-GR"/>
        </w:rPr>
      </w:pPr>
      <w:r w:rsidRPr="00505460">
        <w:rPr>
          <w:rFonts w:ascii="Tahoma" w:hAnsi="Tahoma" w:cs="Tahoma"/>
          <w:lang w:val="el-GR"/>
        </w:rPr>
        <w:t xml:space="preserve">η </w:t>
      </w:r>
      <w:r w:rsidR="00500ECF" w:rsidRPr="00505460">
        <w:rPr>
          <w:rFonts w:ascii="Tahoma" w:hAnsi="Tahoma" w:cs="Tahoma"/>
          <w:lang w:val="el-GR"/>
        </w:rPr>
        <w:t xml:space="preserve">παρούσα διακήρυξη </w:t>
      </w:r>
      <w:r w:rsidR="000F6DF0" w:rsidRPr="00505460">
        <w:rPr>
          <w:rFonts w:ascii="Tahoma" w:hAnsi="Tahoma" w:cs="Tahoma"/>
          <w:lang w:val="el-GR"/>
        </w:rPr>
        <w:t xml:space="preserve">και τα παραρτήματά </w:t>
      </w:r>
      <w:r w:rsidR="00500ECF" w:rsidRPr="00505460">
        <w:rPr>
          <w:rFonts w:ascii="Tahoma" w:hAnsi="Tahoma" w:cs="Tahoma"/>
          <w:lang w:val="el-GR"/>
        </w:rPr>
        <w:t>της</w:t>
      </w:r>
    </w:p>
    <w:p w14:paraId="14BD280A" w14:textId="3F029D21" w:rsidR="00D41FD6" w:rsidRPr="00505460" w:rsidRDefault="00D41FD6">
      <w:pPr>
        <w:numPr>
          <w:ilvl w:val="0"/>
          <w:numId w:val="11"/>
        </w:numPr>
        <w:spacing w:after="40"/>
        <w:ind w:left="567" w:hanging="567"/>
        <w:rPr>
          <w:rFonts w:ascii="Tahoma" w:hAnsi="Tahoma" w:cs="Tahoma"/>
          <w:lang w:val="el-GR"/>
        </w:rPr>
      </w:pPr>
      <w:r w:rsidRPr="00505460">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98B963C" w14:textId="5934CDF0" w:rsidR="00D41FD6" w:rsidRPr="00505460" w:rsidRDefault="00D41FD6">
      <w:pPr>
        <w:pStyle w:val="3"/>
        <w:rPr>
          <w:rFonts w:ascii="Tahoma" w:hAnsi="Tahoma" w:cs="Tahoma"/>
          <w:lang w:val="el-GR"/>
        </w:rPr>
      </w:pPr>
      <w:bookmarkStart w:id="22" w:name="_Toc94180703"/>
      <w:r w:rsidRPr="00505460">
        <w:rPr>
          <w:rFonts w:ascii="Tahoma" w:hAnsi="Tahoma" w:cs="Tahoma"/>
          <w:lang w:val="el-GR"/>
        </w:rPr>
        <w:t>2.1.2</w:t>
      </w:r>
      <w:r w:rsidRPr="00505460">
        <w:rPr>
          <w:rFonts w:ascii="Tahoma" w:hAnsi="Tahoma" w:cs="Tahoma"/>
          <w:lang w:val="el-GR"/>
        </w:rPr>
        <w:tab/>
        <w:t>Επικοινωνία - Πρόσβαση στα έγγραφα της Σύμβασης</w:t>
      </w:r>
      <w:bookmarkEnd w:id="22"/>
    </w:p>
    <w:p w14:paraId="6B0F3B09" w14:textId="1CE4C876" w:rsidR="00D41FD6" w:rsidRPr="00505460" w:rsidRDefault="00D41FD6">
      <w:pPr>
        <w:rPr>
          <w:rFonts w:ascii="Tahoma" w:hAnsi="Tahoma" w:cs="Tahoma"/>
          <w:lang w:val="el-GR"/>
        </w:rPr>
      </w:pPr>
      <w:r w:rsidRPr="00505460">
        <w:rPr>
          <w:rFonts w:ascii="Tahoma" w:hAnsi="Tahoma"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505460">
        <w:rPr>
          <w:rFonts w:ascii="Tahoma" w:hAnsi="Tahoma" w:cs="Tahoma"/>
          <w:lang w:val="el-GR"/>
        </w:rPr>
        <w:t>προσβάσιμη</w:t>
      </w:r>
      <w:proofErr w:type="spellEnd"/>
      <w:r w:rsidRPr="00505460">
        <w:rPr>
          <w:rFonts w:ascii="Tahoma" w:hAnsi="Tahoma" w:cs="Tahoma"/>
          <w:lang w:val="el-GR"/>
        </w:rPr>
        <w:t xml:space="preserve"> μέσω της Διαδικτυακής πύλης </w:t>
      </w:r>
      <w:r w:rsidR="000A1F0B" w:rsidRPr="00505460">
        <w:rPr>
          <w:rFonts w:ascii="Tahoma" w:hAnsi="Tahoma" w:cs="Tahoma"/>
          <w:lang w:val="el-GR"/>
        </w:rPr>
        <w:t>(</w:t>
      </w:r>
      <w:hyperlink r:id="rId24" w:history="1">
        <w:r w:rsidR="003B1E9C" w:rsidRPr="00505460">
          <w:rPr>
            <w:rStyle w:val="-"/>
            <w:rFonts w:ascii="Tahoma" w:hAnsi="Tahoma" w:cs="Tahoma"/>
            <w:lang w:val="el-GR"/>
          </w:rPr>
          <w:t>www.promitheus.gov.gr</w:t>
        </w:r>
      </w:hyperlink>
      <w:r w:rsidR="000A1F0B" w:rsidRPr="00505460">
        <w:rPr>
          <w:rFonts w:ascii="Tahoma" w:hAnsi="Tahoma" w:cs="Tahoma"/>
          <w:lang w:val="el-GR"/>
        </w:rPr>
        <w:t>)</w:t>
      </w:r>
      <w:r w:rsidRPr="00505460">
        <w:rPr>
          <w:rFonts w:ascii="Tahoma" w:hAnsi="Tahoma" w:cs="Tahoma"/>
          <w:lang w:val="el-GR"/>
        </w:rPr>
        <w:t>.</w:t>
      </w:r>
    </w:p>
    <w:p w14:paraId="4258ADCC" w14:textId="77777777" w:rsidR="00D41FD6" w:rsidRPr="00505460" w:rsidRDefault="00D41FD6">
      <w:pPr>
        <w:pStyle w:val="3"/>
        <w:rPr>
          <w:rFonts w:ascii="Tahoma" w:hAnsi="Tahoma" w:cs="Tahoma"/>
          <w:lang w:val="el-GR"/>
        </w:rPr>
      </w:pPr>
      <w:bookmarkStart w:id="23" w:name="_Toc94180704"/>
      <w:r w:rsidRPr="00505460">
        <w:rPr>
          <w:rFonts w:ascii="Tahoma" w:hAnsi="Tahoma" w:cs="Tahoma"/>
          <w:lang w:val="el-GR"/>
        </w:rPr>
        <w:t>2.1.3</w:t>
      </w:r>
      <w:r w:rsidRPr="00505460">
        <w:rPr>
          <w:rFonts w:ascii="Tahoma" w:hAnsi="Tahoma" w:cs="Tahoma"/>
          <w:lang w:val="el-GR"/>
        </w:rPr>
        <w:tab/>
        <w:t>Παροχή Διευκρινίσεων</w:t>
      </w:r>
      <w:bookmarkEnd w:id="23"/>
    </w:p>
    <w:p w14:paraId="5F1049BE" w14:textId="3746E75D" w:rsidR="00D41FD6" w:rsidRPr="00505460" w:rsidRDefault="00D41FD6">
      <w:pPr>
        <w:rPr>
          <w:rFonts w:ascii="Tahoma" w:hAnsi="Tahoma" w:cs="Tahoma"/>
          <w:lang w:val="el-GR"/>
        </w:rPr>
      </w:pPr>
      <w:r w:rsidRPr="00505460">
        <w:rPr>
          <w:rFonts w:ascii="Tahoma" w:hAnsi="Tahoma" w:cs="Tahoma"/>
          <w:lang w:val="el-GR"/>
        </w:rPr>
        <w:t xml:space="preserve">Τα σχετικά αιτήματα παροχής διευκρινίσεων υποβάλλονται ηλεκτρονικά,  το αργότερο </w:t>
      </w:r>
      <w:r w:rsidR="003B1E9C" w:rsidRPr="00505460">
        <w:rPr>
          <w:rFonts w:ascii="Tahoma" w:hAnsi="Tahoma" w:cs="Tahoma"/>
          <w:lang w:val="el-GR"/>
        </w:rPr>
        <w:t xml:space="preserve">έως την </w:t>
      </w:r>
      <w:r w:rsidR="008C0F77" w:rsidRPr="008C0F77">
        <w:rPr>
          <w:rFonts w:ascii="Tahoma" w:hAnsi="Tahoma" w:cs="Tahoma"/>
          <w:b/>
          <w:lang w:val="el-GR"/>
        </w:rPr>
        <w:t>21-03-2022</w:t>
      </w:r>
      <w:r w:rsidR="003B1E9C" w:rsidRPr="00505460">
        <w:rPr>
          <w:rFonts w:ascii="Tahoma" w:hAnsi="Tahoma" w:cs="Tahoma"/>
          <w:b/>
          <w:lang w:val="el-GR"/>
        </w:rPr>
        <w:t xml:space="preserve"> </w:t>
      </w:r>
      <w:r w:rsidRPr="00505460">
        <w:rPr>
          <w:rFonts w:ascii="Tahoma" w:hAnsi="Tahoma" w:cs="Tahoma"/>
          <w:lang w:val="el-GR"/>
        </w:rPr>
        <w:t>και απαντώνται αντίστοιχα</w:t>
      </w:r>
      <w:r w:rsidR="00BE4ADE" w:rsidRPr="00505460">
        <w:rPr>
          <w:rFonts w:ascii="Tahoma" w:hAnsi="Tahoma" w:cs="Tahoma"/>
          <w:lang w:val="el-GR"/>
        </w:rPr>
        <w:t xml:space="preserve">, </w:t>
      </w:r>
      <w:r w:rsidR="00BE4ADE" w:rsidRPr="00505460">
        <w:rPr>
          <w:rFonts w:ascii="Tahoma" w:hAnsi="Tahoma" w:cs="Tahoma"/>
          <w:lang w:val="el-GR" w:eastAsia="ar-SA"/>
        </w:rPr>
        <w:t>στο πλαίσιο της παρούσας,</w:t>
      </w:r>
      <w:r w:rsidRPr="00505460">
        <w:rPr>
          <w:rFonts w:ascii="Tahoma" w:hAnsi="Tahoma" w:cs="Tahoma"/>
          <w:lang w:val="el-GR"/>
        </w:rPr>
        <w:t xml:space="preserve"> </w:t>
      </w:r>
      <w:r w:rsidR="00BE4ADE" w:rsidRPr="00505460">
        <w:rPr>
          <w:rFonts w:ascii="Tahoma" w:hAnsi="Tahoma" w:cs="Tahoma"/>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BE4ADE" w:rsidRPr="00505460">
        <w:rPr>
          <w:rFonts w:ascii="Tahoma" w:hAnsi="Tahoma" w:cs="Tahoma"/>
          <w:lang w:val="el-GR" w:eastAsia="ar-SA"/>
        </w:rPr>
        <w:t>προσβάσιμη</w:t>
      </w:r>
      <w:proofErr w:type="spellEnd"/>
      <w:r w:rsidR="00BE4ADE" w:rsidRPr="00505460">
        <w:rPr>
          <w:rFonts w:ascii="Tahoma" w:hAnsi="Tahoma" w:cs="Tahoma"/>
          <w:lang w:val="el-GR" w:eastAsia="ar-SA"/>
        </w:rPr>
        <w:t xml:space="preserve"> </w:t>
      </w:r>
      <w:r w:rsidRPr="00505460">
        <w:rPr>
          <w:rFonts w:ascii="Tahoma" w:hAnsi="Tahoma" w:cs="Tahoma"/>
          <w:lang w:val="el-GR"/>
        </w:rPr>
        <w:t xml:space="preserve">μέσω της Διαδικτυακής πύλης </w:t>
      </w:r>
      <w:r w:rsidR="00BE4ADE" w:rsidRPr="00505460">
        <w:rPr>
          <w:rFonts w:ascii="Tahoma" w:hAnsi="Tahoma" w:cs="Tahoma"/>
          <w:lang w:val="el-GR"/>
        </w:rPr>
        <w:t>(</w:t>
      </w:r>
      <w:hyperlink r:id="rId25" w:history="1">
        <w:r w:rsidRPr="00505460">
          <w:rPr>
            <w:rStyle w:val="-"/>
            <w:rFonts w:ascii="Tahoma" w:hAnsi="Tahoma" w:cs="Tahoma"/>
            <w:lang w:val="el-GR"/>
          </w:rPr>
          <w:t>www.promitheus.gov.gr</w:t>
        </w:r>
      </w:hyperlink>
      <w:r w:rsidR="00BE4ADE" w:rsidRPr="00505460">
        <w:rPr>
          <w:rFonts w:ascii="Tahoma" w:hAnsi="Tahoma" w:cs="Tahoma"/>
          <w:lang w:val="el-GR"/>
        </w:rPr>
        <w:t>).</w:t>
      </w:r>
      <w:r w:rsidRPr="00505460">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w:t>
      </w:r>
      <w:r w:rsidR="00BE4ADE" w:rsidRPr="00505460">
        <w:rPr>
          <w:rFonts w:ascii="Tahoma" w:hAnsi="Tahoma" w:cs="Tahoma"/>
          <w:lang w:val="el-GR"/>
        </w:rPr>
        <w:t xml:space="preserve">είτε </w:t>
      </w:r>
      <w:r w:rsidRPr="00505460">
        <w:rPr>
          <w:rFonts w:ascii="Tahoma" w:hAnsi="Tahoma" w:cs="Tahoma"/>
          <w:lang w:val="el-GR"/>
        </w:rPr>
        <w:t xml:space="preserve">υποβάλλονται με άλλο τρόπο είτε το ηλεκτρονικό αρχείο που τα συνοδεύει δεν είναι ηλεκτρονικά υπογεγραμμένο, δεν εξετάζονται. </w:t>
      </w:r>
    </w:p>
    <w:p w14:paraId="0EE9E7AD" w14:textId="77777777" w:rsidR="00D41FD6" w:rsidRPr="00505460" w:rsidRDefault="00D41FD6">
      <w:pPr>
        <w:rPr>
          <w:rFonts w:ascii="Tahoma" w:hAnsi="Tahoma" w:cs="Tahoma"/>
          <w:lang w:val="el-GR"/>
        </w:rPr>
      </w:pPr>
      <w:r w:rsidRPr="00505460">
        <w:rPr>
          <w:rFonts w:ascii="Tahoma" w:hAnsi="Tahoma" w:cs="Tahoma"/>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E698FAB" w14:textId="77777777" w:rsidR="008D418D" w:rsidRPr="00505460" w:rsidRDefault="00D41FD6">
      <w:pPr>
        <w:rPr>
          <w:rFonts w:ascii="Tahoma" w:hAnsi="Tahoma" w:cs="Tahoma"/>
          <w:lang w:val="el-GR"/>
        </w:rPr>
      </w:pPr>
      <w:r w:rsidRPr="00505460">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505460">
        <w:rPr>
          <w:rFonts w:ascii="Tahoma" w:hAnsi="Tahoma" w:cs="Tahoma"/>
          <w:b/>
          <w:lang w:val="el-GR"/>
        </w:rPr>
        <w:t xml:space="preserve">έξι (6) ημέρες </w:t>
      </w:r>
      <w:r w:rsidRPr="00505460">
        <w:rPr>
          <w:rFonts w:ascii="Tahoma" w:hAnsi="Tahoma" w:cs="Tahoma"/>
          <w:lang w:val="el-GR"/>
        </w:rPr>
        <w:t xml:space="preserve">πριν από την προθεσμία που ορίζεται για την παραλαβή των προσφορών, </w:t>
      </w:r>
    </w:p>
    <w:p w14:paraId="72B97952" w14:textId="77777777" w:rsidR="00D41FD6" w:rsidRPr="00505460" w:rsidRDefault="00D41FD6">
      <w:pPr>
        <w:rPr>
          <w:rFonts w:ascii="Tahoma" w:hAnsi="Tahoma" w:cs="Tahoma"/>
          <w:lang w:val="el-GR"/>
        </w:rPr>
      </w:pPr>
      <w:r w:rsidRPr="00505460">
        <w:rPr>
          <w:rFonts w:ascii="Tahoma" w:hAnsi="Tahoma" w:cs="Tahoma"/>
          <w:lang w:val="el-GR"/>
        </w:rPr>
        <w:t>β) όταν τα έγγραφα της σύμβασης υφίστανται σημαντικές αλλαγές</w:t>
      </w:r>
      <w:r w:rsidR="008862F0" w:rsidRPr="00505460">
        <w:rPr>
          <w:rFonts w:ascii="Tahoma" w:hAnsi="Tahoma" w:cs="Tahoma"/>
          <w:lang w:val="el-GR"/>
        </w:rPr>
        <w:t>.</w:t>
      </w:r>
      <w:r w:rsidR="008862F0" w:rsidRPr="00505460">
        <w:rPr>
          <w:rFonts w:ascii="Tahoma" w:hAnsi="Tahoma" w:cs="Tahoma"/>
          <w:kern w:val="1"/>
          <w:szCs w:val="22"/>
          <w:lang w:val="el-GR"/>
        </w:rPr>
        <w:t xml:space="preserve"> </w:t>
      </w:r>
      <w:r w:rsidRPr="00505460">
        <w:rPr>
          <w:rFonts w:ascii="Tahoma" w:hAnsi="Tahoma" w:cs="Tahoma"/>
          <w:lang w:val="el-GR"/>
        </w:rPr>
        <w:t>Η διάρκεια της παράτασης θα είναι ανάλογη με τη σπουδαιότητα των πληροφοριών ή των αλλαγών.</w:t>
      </w:r>
    </w:p>
    <w:p w14:paraId="507035B3" w14:textId="77777777" w:rsidR="00D41FD6" w:rsidRPr="00505460" w:rsidRDefault="00D41FD6">
      <w:pPr>
        <w:rPr>
          <w:rFonts w:ascii="Tahoma" w:hAnsi="Tahoma" w:cs="Tahoma"/>
          <w:color w:val="0070C0"/>
          <w:lang w:val="el-GR"/>
        </w:rPr>
      </w:pPr>
      <w:r w:rsidRPr="00505460">
        <w:rPr>
          <w:rFonts w:ascii="Tahoma" w:hAnsi="Tahoma"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00563AE7" w:rsidRPr="00505460">
        <w:rPr>
          <w:rFonts w:ascii="Tahoma" w:hAnsi="Tahoma" w:cs="Tahoma"/>
          <w:lang w:val="el-GR"/>
        </w:rPr>
        <w:t>η παράταση της προθεσμίας εναπόκειται στη διακριτική ευχέρεια της αναθέτουσας αρχής.</w:t>
      </w:r>
    </w:p>
    <w:p w14:paraId="7BC8F80E" w14:textId="77777777" w:rsidR="00563AE7" w:rsidRPr="00505460" w:rsidRDefault="00563AE7" w:rsidP="00563AE7">
      <w:pPr>
        <w:rPr>
          <w:rFonts w:ascii="Tahoma" w:hAnsi="Tahoma" w:cs="Tahoma"/>
          <w:lang w:val="el-GR"/>
        </w:rPr>
      </w:pPr>
      <w:r w:rsidRPr="00505460">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w:t>
      </w:r>
      <w:r w:rsidR="008D19CB" w:rsidRPr="00505460">
        <w:rPr>
          <w:rFonts w:ascii="Tahoma" w:hAnsi="Tahoma" w:cs="Tahoma"/>
          <w:lang w:val="el-GR"/>
        </w:rPr>
        <w:t xml:space="preserve"> </w:t>
      </w:r>
      <w:r w:rsidRPr="00505460">
        <w:rPr>
          <w:rFonts w:ascii="Tahoma" w:hAnsi="Tahoma" w:cs="Tahoma"/>
          <w:lang w:val="el-GR"/>
        </w:rPr>
        <w:t>δημοσιεύεται στην ΕΕΕΕ (με το τυποποιημένο έντυπο «Διορθωτικό») και στο ΚΗΜΔΗΣ.</w:t>
      </w:r>
    </w:p>
    <w:p w14:paraId="67E11DBB" w14:textId="1DF6B4BB" w:rsidR="00D41FD6" w:rsidRPr="00505460" w:rsidRDefault="00D41FD6">
      <w:pPr>
        <w:pStyle w:val="3"/>
        <w:rPr>
          <w:rFonts w:ascii="Tahoma" w:hAnsi="Tahoma" w:cs="Tahoma"/>
          <w:lang w:val="el-GR"/>
        </w:rPr>
      </w:pPr>
      <w:bookmarkStart w:id="24" w:name="_Toc94180705"/>
      <w:r w:rsidRPr="00505460">
        <w:rPr>
          <w:rFonts w:ascii="Tahoma" w:hAnsi="Tahoma" w:cs="Tahoma"/>
          <w:lang w:val="el-GR"/>
        </w:rPr>
        <w:t>2.1.4</w:t>
      </w:r>
      <w:r w:rsidRPr="00505460">
        <w:rPr>
          <w:rFonts w:ascii="Tahoma" w:hAnsi="Tahoma" w:cs="Tahoma"/>
          <w:lang w:val="el-GR"/>
        </w:rPr>
        <w:tab/>
      </w:r>
      <w:r w:rsidR="002F3136" w:rsidRPr="002A0948">
        <w:rPr>
          <w:rFonts w:ascii="Tahoma" w:hAnsi="Tahoma" w:cs="Tahoma"/>
          <w:lang w:val="el-GR"/>
        </w:rPr>
        <w:t xml:space="preserve"> </w:t>
      </w:r>
      <w:r w:rsidRPr="00505460">
        <w:rPr>
          <w:rFonts w:ascii="Tahoma" w:hAnsi="Tahoma" w:cs="Tahoma"/>
          <w:lang w:val="el-GR"/>
        </w:rPr>
        <w:t>Γλώσσα</w:t>
      </w:r>
      <w:bookmarkEnd w:id="24"/>
    </w:p>
    <w:p w14:paraId="423E7775" w14:textId="77777777" w:rsidR="000D61F3" w:rsidRPr="00505460" w:rsidRDefault="00D41FD6">
      <w:pPr>
        <w:rPr>
          <w:rFonts w:ascii="Tahoma" w:hAnsi="Tahoma" w:cs="Tahoma"/>
          <w:lang w:val="el-GR"/>
        </w:rPr>
      </w:pPr>
      <w:r w:rsidRPr="00505460">
        <w:rPr>
          <w:rFonts w:ascii="Tahoma" w:hAnsi="Tahoma" w:cs="Tahoma"/>
          <w:lang w:val="el-GR"/>
        </w:rPr>
        <w:t xml:space="preserve">Τα έγγραφα της σύμβασης έχουν συνταχθεί στην ελληνική γλώσσα </w:t>
      </w:r>
    </w:p>
    <w:p w14:paraId="7179AC40" w14:textId="77777777" w:rsidR="00D41FD6" w:rsidRPr="00505460" w:rsidRDefault="00D41FD6">
      <w:pPr>
        <w:rPr>
          <w:rFonts w:ascii="Tahoma" w:hAnsi="Tahoma" w:cs="Tahoma"/>
          <w:lang w:val="el-GR"/>
        </w:rPr>
      </w:pPr>
      <w:r w:rsidRPr="00505460">
        <w:rPr>
          <w:rFonts w:ascii="Tahoma" w:hAnsi="Tahoma" w:cs="Tahoma"/>
          <w:lang w:val="el-GR"/>
        </w:rPr>
        <w:lastRenderedPageBreak/>
        <w:t>Τυχόν προδικαστικές προσφυγές υποβάλλονται στην ελληνική γλώσσα.</w:t>
      </w:r>
    </w:p>
    <w:p w14:paraId="63D210E7" w14:textId="77777777" w:rsidR="00A57648" w:rsidRPr="00505460" w:rsidRDefault="00D41FD6">
      <w:pPr>
        <w:rPr>
          <w:rFonts w:ascii="Tahoma" w:hAnsi="Tahoma" w:cs="Tahoma"/>
          <w:color w:val="000000"/>
          <w:lang w:val="el-GR"/>
        </w:rPr>
      </w:pPr>
      <w:r w:rsidRPr="00505460">
        <w:rPr>
          <w:rFonts w:ascii="Tahoma" w:hAnsi="Tahoma" w:cs="Tahoma"/>
          <w:color w:val="000000"/>
          <w:lang w:val="el-GR"/>
        </w:rPr>
        <w:t xml:space="preserve">Οι </w:t>
      </w:r>
      <w:r w:rsidRPr="00505460">
        <w:rPr>
          <w:rFonts w:ascii="Tahoma" w:hAnsi="Tahoma" w:cs="Tahoma"/>
          <w:bCs/>
          <w:color w:val="000000"/>
          <w:lang w:val="el-GR"/>
        </w:rPr>
        <w:t>προσφορές</w:t>
      </w:r>
      <w:r w:rsidR="00107500" w:rsidRPr="00505460">
        <w:rPr>
          <w:rFonts w:ascii="Tahoma" w:hAnsi="Tahoma" w:cs="Tahoma"/>
          <w:bCs/>
          <w:color w:val="000000"/>
          <w:lang w:val="el-GR"/>
        </w:rPr>
        <w:t>,</w:t>
      </w:r>
      <w:r w:rsidRPr="00505460">
        <w:rPr>
          <w:rFonts w:ascii="Tahoma" w:hAnsi="Tahoma" w:cs="Tahoma"/>
          <w:color w:val="000000"/>
          <w:lang w:val="el-GR"/>
        </w:rPr>
        <w:t xml:space="preserve"> </w:t>
      </w:r>
      <w:r w:rsidR="00A57648" w:rsidRPr="00505460">
        <w:rPr>
          <w:rFonts w:ascii="Tahoma" w:hAnsi="Tahoma" w:cs="Tahoma"/>
          <w:color w:val="000000"/>
          <w:lang w:val="el-GR"/>
        </w:rPr>
        <w:t xml:space="preserve">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w:t>
      </w:r>
      <w:r w:rsidRPr="00505460">
        <w:rPr>
          <w:rFonts w:ascii="Tahoma" w:hAnsi="Tahoma" w:cs="Tahoma"/>
          <w:color w:val="000000"/>
          <w:lang w:val="el-GR"/>
        </w:rPr>
        <w:t>συντάσσονται στην ελληνική γλώσσα ή συνοδεύονται από επίσημη μετάφρασή τους στην ελληνική γλώσσα.</w:t>
      </w:r>
    </w:p>
    <w:p w14:paraId="0CDF5F4A" w14:textId="02AE0FC6" w:rsidR="00D41FD6" w:rsidRPr="00505460" w:rsidRDefault="00A57648">
      <w:pPr>
        <w:rPr>
          <w:rFonts w:ascii="Tahoma" w:hAnsi="Tahoma" w:cs="Tahoma"/>
          <w:lang w:val="el-GR"/>
        </w:rPr>
      </w:pPr>
      <w:r w:rsidRPr="00505460">
        <w:rPr>
          <w:rFonts w:ascii="Tahoma" w:hAnsi="Tahoma" w:cs="Tahoma"/>
          <w:color w:val="000000" w:themeColor="text1"/>
          <w:lang w:val="el-GR"/>
        </w:rPr>
        <w:t>Τα</w:t>
      </w:r>
      <w:r w:rsidR="00D41FD6" w:rsidRPr="00505460">
        <w:rPr>
          <w:rFonts w:ascii="Tahoma" w:hAnsi="Tahoma" w:cs="Tahoma"/>
          <w:color w:val="000000" w:themeColor="text1"/>
          <w:lang w:val="el-GR"/>
        </w:rPr>
        <w:t xml:space="preserve"> αλλοδαπά </w:t>
      </w:r>
      <w:r w:rsidR="00563AE7" w:rsidRPr="00505460">
        <w:rPr>
          <w:rFonts w:ascii="Tahoma" w:hAnsi="Tahoma" w:cs="Tahoma"/>
          <w:color w:val="000000" w:themeColor="text1"/>
          <w:lang w:val="el-GR"/>
        </w:rPr>
        <w:t xml:space="preserve">δημόσια και </w:t>
      </w:r>
      <w:r w:rsidR="00D41FD6" w:rsidRPr="00505460">
        <w:rPr>
          <w:rFonts w:ascii="Tahoma" w:hAnsi="Tahoma" w:cs="Tahoma"/>
          <w:color w:val="000000" w:themeColor="text1"/>
          <w:lang w:val="el-GR"/>
        </w:rPr>
        <w:t>ιδιωτικά έγγραφα συνοδεύονται από μετάφρασή τους στην ελληνική γλώσσα</w:t>
      </w:r>
      <w:r w:rsidR="00432641" w:rsidRPr="00505460">
        <w:rPr>
          <w:rFonts w:ascii="Tahoma" w:hAnsi="Tahoma" w:cs="Tahoma"/>
          <w:color w:val="000000" w:themeColor="text1"/>
          <w:lang w:val="el-GR"/>
        </w:rPr>
        <w:t>,</w:t>
      </w:r>
      <w:r w:rsidR="00D41FD6" w:rsidRPr="00505460">
        <w:rPr>
          <w:rFonts w:ascii="Tahoma" w:hAnsi="Tahoma" w:cs="Tahoma"/>
          <w:color w:val="000000" w:themeColor="text1"/>
          <w:lang w:val="el-GR"/>
        </w:rPr>
        <w:t xml:space="preserve"> επικυρωμένη είτε από πρόσωπο αρμόδιο κατά τις </w:t>
      </w:r>
      <w:r w:rsidRPr="00505460">
        <w:rPr>
          <w:rFonts w:ascii="Tahoma" w:hAnsi="Tahoma" w:cs="Tahoma"/>
          <w:color w:val="000000" w:themeColor="text1"/>
          <w:lang w:val="el-GR"/>
        </w:rPr>
        <w:t xml:space="preserve">κείμενες </w:t>
      </w:r>
      <w:r w:rsidR="00D41FD6" w:rsidRPr="00505460">
        <w:rPr>
          <w:rFonts w:ascii="Tahoma" w:hAnsi="Tahoma" w:cs="Tahoma"/>
          <w:color w:val="000000" w:themeColor="text1"/>
          <w:lang w:val="el-GR"/>
        </w:rPr>
        <w:t>διατάξεις της εθνικής νομοθεσίας είτε από πρόσωπο κατά νόμο αρμόδιο της χώρας στην οποία έχει συνταχθεί το έγγραφο.</w:t>
      </w:r>
    </w:p>
    <w:p w14:paraId="7057468A" w14:textId="6A6C1AF2" w:rsidR="00D41FD6" w:rsidRPr="00505460" w:rsidRDefault="23FCAD9F">
      <w:pPr>
        <w:rPr>
          <w:rFonts w:ascii="Tahoma" w:hAnsi="Tahoma" w:cs="Tahoma"/>
          <w:lang w:val="el-GR"/>
        </w:rPr>
      </w:pPr>
      <w:r w:rsidRPr="00505460">
        <w:rPr>
          <w:rFonts w:ascii="Tahoma" w:hAnsi="Tahoma" w:cs="Tahoma"/>
          <w:color w:val="000000"/>
          <w:lang w:val="el-GR"/>
        </w:rPr>
        <w:t>Ενημερωτικά και τεχνικά φυλλάδια και άλλα έντυπα -εταιρικά ή μη- με ειδικό τεχνικό περιεχόμενο</w:t>
      </w:r>
      <w:r w:rsidR="78D0AC3D" w:rsidRPr="00505460">
        <w:rPr>
          <w:rFonts w:ascii="Tahoma" w:hAnsi="Tahoma" w:cs="Tahoma"/>
          <w:color w:val="000000"/>
          <w:lang w:val="el-GR"/>
        </w:rPr>
        <w:t xml:space="preserve"> </w:t>
      </w:r>
      <w:r w:rsidRPr="00505460">
        <w:rPr>
          <w:rFonts w:ascii="Tahoma" w:hAnsi="Tahoma" w:cs="Tahoma"/>
          <w:color w:val="000000"/>
          <w:lang w:val="el-GR"/>
        </w:rPr>
        <w:t xml:space="preserve">μπορούν να υποβάλλονται </w:t>
      </w:r>
      <w:r w:rsidR="023F68A8" w:rsidRPr="00505460">
        <w:rPr>
          <w:rFonts w:ascii="Tahoma" w:hAnsi="Tahoma" w:cs="Tahoma"/>
          <w:color w:val="000000"/>
          <w:lang w:val="el-GR"/>
        </w:rPr>
        <w:t>στην Αγγλική</w:t>
      </w:r>
      <w:r w:rsidRPr="00505460">
        <w:rPr>
          <w:rFonts w:ascii="Tahoma" w:hAnsi="Tahoma" w:cs="Tahoma"/>
          <w:color w:val="000000"/>
          <w:lang w:val="el-GR"/>
        </w:rPr>
        <w:t xml:space="preserve"> γλώσσα, χωρίς να συνοδεύονται από μετάφραση στην ελληνική</w:t>
      </w:r>
      <w:r w:rsidR="78D0AC3D" w:rsidRPr="00505460">
        <w:rPr>
          <w:rFonts w:ascii="Tahoma" w:hAnsi="Tahoma" w:cs="Tahoma"/>
          <w:color w:val="000000"/>
          <w:lang w:val="el-GR"/>
        </w:rPr>
        <w:t>.</w:t>
      </w:r>
    </w:p>
    <w:p w14:paraId="4F199222" w14:textId="6F8CCB23" w:rsidR="00D41FD6" w:rsidRPr="00505460" w:rsidRDefault="23FCAD9F">
      <w:pPr>
        <w:rPr>
          <w:rFonts w:ascii="Tahoma" w:hAnsi="Tahoma" w:cs="Tahoma"/>
          <w:lang w:val="el-GR"/>
        </w:rPr>
      </w:pPr>
      <w:r w:rsidRPr="00505460">
        <w:rPr>
          <w:rFonts w:ascii="Tahoma" w:hAnsi="Tahoma" w:cs="Tahoma"/>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r w:rsidR="1100AB15" w:rsidRPr="00505460">
        <w:rPr>
          <w:rFonts w:ascii="Tahoma" w:hAnsi="Tahoma" w:cs="Tahoma"/>
          <w:color w:val="000000"/>
          <w:lang w:val="el-GR"/>
        </w:rPr>
        <w:t>.</w:t>
      </w:r>
    </w:p>
    <w:p w14:paraId="2307FBD1" w14:textId="77777777" w:rsidR="00D41FD6" w:rsidRDefault="00D41FD6">
      <w:pPr>
        <w:pStyle w:val="3"/>
        <w:rPr>
          <w:rFonts w:ascii="Calibri" w:hAnsi="Calibri"/>
          <w:color w:val="000000"/>
          <w:lang w:val="el-GR"/>
        </w:rPr>
      </w:pPr>
      <w:bookmarkStart w:id="25" w:name="_Toc94180706"/>
      <w:r>
        <w:rPr>
          <w:rFonts w:ascii="Calibri" w:hAnsi="Calibri"/>
          <w:lang w:val="el-GR"/>
        </w:rPr>
        <w:t>2.1.5</w:t>
      </w:r>
      <w:r>
        <w:rPr>
          <w:rFonts w:ascii="Calibri" w:hAnsi="Calibri"/>
          <w:lang w:val="el-GR"/>
        </w:rPr>
        <w:tab/>
        <w:t>Εγγυήσεις</w:t>
      </w:r>
      <w:bookmarkEnd w:id="25"/>
    </w:p>
    <w:p w14:paraId="04545620" w14:textId="28EBC431" w:rsidR="00D41FD6" w:rsidRPr="002F3136" w:rsidRDefault="23FCAD9F">
      <w:pPr>
        <w:rPr>
          <w:rFonts w:ascii="Tahoma" w:hAnsi="Tahoma" w:cs="Tahoma"/>
          <w:lang w:val="el-GR"/>
        </w:rPr>
      </w:pPr>
      <w:r w:rsidRPr="002F3136">
        <w:rPr>
          <w:rFonts w:ascii="Tahoma" w:hAnsi="Tahoma" w:cs="Tahoma"/>
          <w:color w:val="000000"/>
          <w:lang w:val="el-GR"/>
        </w:rPr>
        <w:t>Οι εγγυητικές επιστολές των παραγράφων 2.2.2 και 4.1. εκδίδονται από πιστωτικά ιδρύματα</w:t>
      </w:r>
      <w:r w:rsidR="14AC903B" w:rsidRPr="002F3136">
        <w:rPr>
          <w:rFonts w:ascii="Tahoma" w:hAnsi="Tahoma" w:cs="Tahoma"/>
          <w:color w:val="000000"/>
          <w:lang w:val="el-GR"/>
        </w:rPr>
        <w:t xml:space="preserve"> </w:t>
      </w:r>
      <w:r w:rsidR="14AC903B" w:rsidRPr="002F3136">
        <w:rPr>
          <w:rFonts w:ascii="Tahoma" w:hAnsi="Tahoma" w:cs="Tahoma"/>
          <w:lang w:val="el-GR"/>
        </w:rPr>
        <w:t xml:space="preserve">ή </w:t>
      </w:r>
      <w:r w:rsidR="5453D1DD" w:rsidRPr="002F3136">
        <w:rPr>
          <w:rFonts w:ascii="Tahoma" w:hAnsi="Tahoma" w:cs="Tahoma"/>
          <w:lang w:val="el-GR"/>
        </w:rPr>
        <w:t xml:space="preserve">χρηματοδοτικά ιδρύματα ή </w:t>
      </w:r>
      <w:r w:rsidR="14AC903B" w:rsidRPr="002F3136">
        <w:rPr>
          <w:rFonts w:ascii="Tahoma" w:hAnsi="Tahoma" w:cs="Tahoma"/>
          <w:lang w:val="el-GR"/>
        </w:rPr>
        <w:t>ασφαλιστικές επιχειρήσεις κατά την έννοια των περιπτώσεων β΄ και γ΄ της παρ. 1 του άρθρου 14 του ν. 4364/ 2016 (Α΄13),</w:t>
      </w:r>
      <w:r w:rsidRPr="002F3136">
        <w:rPr>
          <w:rFonts w:ascii="Tahoma" w:hAnsi="Tahoma" w:cs="Tahoma"/>
          <w:lang w:val="el-GR"/>
        </w:rPr>
        <w:t xml:space="preserve"> που λειτουργούν νόμιμα στα κράτη - μέλη της </w:t>
      </w:r>
      <w:r w:rsidR="6D546477" w:rsidRPr="002F3136">
        <w:rPr>
          <w:rFonts w:ascii="Tahoma" w:hAnsi="Tahoma" w:cs="Tahoma"/>
          <w:lang w:val="el-GR"/>
        </w:rPr>
        <w:t>Έ</w:t>
      </w:r>
      <w:r w:rsidRPr="002F3136">
        <w:rPr>
          <w:rFonts w:ascii="Tahoma" w:hAnsi="Tahoma" w:cs="Tahoma"/>
          <w:lang w:val="el-GR"/>
        </w:rPr>
        <w:t>νωσης</w:t>
      </w:r>
      <w:r w:rsidRPr="002F3136">
        <w:rPr>
          <w:rFonts w:ascii="Tahoma" w:hAnsi="Tahoma" w:cs="Tahoma"/>
          <w:color w:val="000000"/>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w:t>
      </w:r>
      <w:r w:rsidR="009137A8" w:rsidRPr="002F3136">
        <w:rPr>
          <w:rStyle w:val="00"/>
          <w:rFonts w:ascii="Tahoma" w:hAnsi="Tahoma" w:cs="Tahoma"/>
          <w:color w:val="000000"/>
          <w:lang w:val="el-GR"/>
        </w:rPr>
        <w:footnoteReference w:id="3"/>
      </w:r>
      <w:r w:rsidRPr="002F3136">
        <w:rPr>
          <w:rFonts w:ascii="Tahoma" w:hAnsi="Tahoma" w:cs="Tahoma"/>
          <w:color w:val="000000"/>
          <w:lang w:val="el-GR"/>
        </w:rPr>
        <w:t>.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278AAE5" w14:textId="77777777" w:rsidR="00D41FD6" w:rsidRPr="002F3136" w:rsidRDefault="00D41FD6">
      <w:pPr>
        <w:rPr>
          <w:rFonts w:ascii="Tahoma" w:hAnsi="Tahoma" w:cs="Tahoma"/>
          <w:lang w:val="el-GR"/>
        </w:rPr>
      </w:pPr>
      <w:r w:rsidRPr="002F3136">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5A40DF8B" w14:textId="77777777" w:rsidR="00D41FD6" w:rsidRPr="002F3136" w:rsidRDefault="23FCAD9F">
      <w:pPr>
        <w:rPr>
          <w:rFonts w:ascii="Tahoma" w:hAnsi="Tahoma" w:cs="Tahoma"/>
          <w:color w:val="000000"/>
          <w:lang w:val="el-GR"/>
        </w:rPr>
      </w:pPr>
      <w:r w:rsidRPr="002F3136">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2F3136">
        <w:rPr>
          <w:rFonts w:ascii="Tahoma" w:hAnsi="Tahoma" w:cs="Tahoma"/>
          <w:color w:val="000000"/>
          <w:lang w:val="el-GR"/>
        </w:rPr>
        <w:t>στ</w:t>
      </w:r>
      <w:proofErr w:type="spellEnd"/>
      <w:r w:rsidRPr="002F3136">
        <w:rPr>
          <w:rFonts w:ascii="Tahoma" w:hAnsi="Tahoma"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2F3136">
        <w:rPr>
          <w:rFonts w:ascii="Tahoma" w:hAnsi="Tahoma" w:cs="Tahoma"/>
          <w:color w:val="000000"/>
          <w:lang w:val="el-GR"/>
        </w:rPr>
        <w:t>αα</w:t>
      </w:r>
      <w:proofErr w:type="spellEnd"/>
      <w:r w:rsidRPr="002F3136">
        <w:rPr>
          <w:rFonts w:ascii="Tahoma" w:hAnsi="Tahoma"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2F3136">
        <w:rPr>
          <w:rFonts w:ascii="Tahoma" w:hAnsi="Tahoma" w:cs="Tahoma"/>
          <w:color w:val="000000"/>
          <w:lang w:val="el-GR"/>
        </w:rPr>
        <w:t>διζήσεως</w:t>
      </w:r>
      <w:proofErr w:type="spellEnd"/>
      <w:r w:rsidRPr="002F3136">
        <w:rPr>
          <w:rFonts w:ascii="Tahoma" w:hAnsi="Tahoma" w:cs="Tahoma"/>
          <w:color w:val="000000"/>
          <w:lang w:val="el-GR"/>
        </w:rPr>
        <w:t xml:space="preserve">, και </w:t>
      </w:r>
      <w:proofErr w:type="spellStart"/>
      <w:r w:rsidRPr="002F3136">
        <w:rPr>
          <w:rFonts w:ascii="Tahoma" w:hAnsi="Tahoma" w:cs="Tahoma"/>
          <w:color w:val="000000"/>
          <w:lang w:val="el-GR"/>
        </w:rPr>
        <w:t>ββ</w:t>
      </w:r>
      <w:proofErr w:type="spellEnd"/>
      <w:r w:rsidRPr="002F3136">
        <w:rPr>
          <w:rFonts w:ascii="Tahoma" w:hAnsi="Tahoma" w:cs="Tahoma"/>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2F3136">
        <w:rPr>
          <w:rFonts w:ascii="Tahoma" w:hAnsi="Tahoma" w:cs="Tahoma"/>
          <w:color w:val="000000"/>
          <w:lang w:val="el-GR"/>
        </w:rPr>
        <w:t>ια</w:t>
      </w:r>
      <w:proofErr w:type="spellEnd"/>
      <w:r w:rsidRPr="002F3136">
        <w:rPr>
          <w:rFonts w:ascii="Tahoma" w:hAnsi="Tahoma" w:cs="Tahoma"/>
          <w:color w:val="000000"/>
          <w:lang w:val="el-GR"/>
        </w:rPr>
        <w:t>) στην περίπτωση των εγγυήσεων καλής εκτέλεσης και προκαταβολής, τον αριθμό και τον τίτλο της σχετικής σύμβασης</w:t>
      </w:r>
      <w:r w:rsidR="00276800" w:rsidRPr="002F3136">
        <w:rPr>
          <w:rStyle w:val="ad"/>
          <w:rFonts w:ascii="Tahoma" w:hAnsi="Tahoma" w:cs="Tahoma"/>
          <w:color w:val="000000"/>
          <w:lang w:val="el-GR"/>
        </w:rPr>
        <w:footnoteReference w:id="4"/>
      </w:r>
      <w:r w:rsidRPr="002F3136">
        <w:rPr>
          <w:rFonts w:ascii="Tahoma" w:hAnsi="Tahoma" w:cs="Tahoma"/>
          <w:color w:val="000000"/>
          <w:lang w:val="el-GR"/>
        </w:rPr>
        <w:t xml:space="preserve">. </w:t>
      </w:r>
    </w:p>
    <w:p w14:paraId="05CCB4DC" w14:textId="355A434D" w:rsidR="00B85818" w:rsidRPr="002F3136" w:rsidRDefault="00B85818">
      <w:pPr>
        <w:rPr>
          <w:rFonts w:ascii="Tahoma" w:hAnsi="Tahoma" w:cs="Tahoma"/>
          <w:color w:val="000000"/>
          <w:lang w:val="el-GR"/>
        </w:rPr>
      </w:pPr>
      <w:r w:rsidRPr="002F3136">
        <w:rPr>
          <w:rFonts w:ascii="Tahoma" w:hAnsi="Tahoma" w:cs="Tahoma"/>
          <w:color w:val="000000"/>
          <w:lang w:val="el-GR"/>
        </w:rPr>
        <w:t xml:space="preserve">Η περ. </w:t>
      </w:r>
      <w:proofErr w:type="spellStart"/>
      <w:r w:rsidRPr="002F3136">
        <w:rPr>
          <w:rFonts w:ascii="Tahoma" w:hAnsi="Tahoma" w:cs="Tahoma"/>
          <w:color w:val="000000"/>
          <w:lang w:val="el-GR"/>
        </w:rPr>
        <w:t>αα</w:t>
      </w:r>
      <w:proofErr w:type="spellEnd"/>
      <w:r w:rsidRPr="002F3136">
        <w:rPr>
          <w:rFonts w:ascii="Tahoma" w:hAnsi="Tahoma" w:cs="Tahoma"/>
          <w:color w:val="000000"/>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330B8966" w14:textId="77777777" w:rsidR="009C25B8" w:rsidRPr="002F3136" w:rsidRDefault="009C25B8" w:rsidP="009C25B8">
      <w:pPr>
        <w:rPr>
          <w:rFonts w:ascii="Tahoma" w:hAnsi="Tahoma" w:cs="Tahoma"/>
          <w:color w:val="000000"/>
          <w:lang w:val="el-GR"/>
        </w:rPr>
      </w:pPr>
      <w:r w:rsidRPr="002F3136">
        <w:rPr>
          <w:rFonts w:ascii="Tahoma" w:hAnsi="Tahoma" w:cs="Tahoma"/>
          <w:color w:val="000000"/>
          <w:lang w:val="el-GR"/>
        </w:rPr>
        <w:lastRenderedPageBreak/>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9431BD7" w14:textId="0588D79B" w:rsidR="000D61F3" w:rsidRPr="002F3136" w:rsidRDefault="000D61F3" w:rsidP="000D61F3">
      <w:pPr>
        <w:rPr>
          <w:rFonts w:ascii="Tahoma" w:hAnsi="Tahoma" w:cs="Tahoma"/>
          <w:color w:val="000000"/>
          <w:lang w:val="el-GR"/>
        </w:rPr>
      </w:pPr>
      <w:r w:rsidRPr="002F3136">
        <w:rPr>
          <w:rFonts w:ascii="Tahoma" w:hAnsi="Tahoma" w:cs="Tahoma"/>
          <w:color w:val="000000" w:themeColor="text1"/>
          <w:lang w:val="el-GR"/>
        </w:rPr>
        <w:t xml:space="preserve">Οι εγγυητικές επιστολές συντάσσονται σύμφωνα με τα υποδείγματα του Παραρτήματος </w:t>
      </w:r>
      <w:r w:rsidR="00743F64" w:rsidRPr="002F3136">
        <w:rPr>
          <w:rFonts w:ascii="Tahoma" w:hAnsi="Tahoma" w:cs="Tahoma"/>
          <w:color w:val="000000" w:themeColor="text1"/>
          <w:lang w:val="en-US"/>
        </w:rPr>
        <w:t>IV</w:t>
      </w:r>
      <w:r w:rsidR="00743F64" w:rsidRPr="002F3136">
        <w:rPr>
          <w:rFonts w:ascii="Tahoma" w:hAnsi="Tahoma" w:cs="Tahoma"/>
          <w:color w:val="000000" w:themeColor="text1"/>
          <w:lang w:val="el-GR"/>
        </w:rPr>
        <w:t xml:space="preserve"> </w:t>
      </w:r>
      <w:r w:rsidRPr="002F3136">
        <w:rPr>
          <w:rFonts w:ascii="Tahoma" w:hAnsi="Tahoma" w:cs="Tahoma"/>
          <w:color w:val="000000" w:themeColor="text1"/>
          <w:lang w:val="el-GR"/>
        </w:rPr>
        <w:t>της παρούσας.</w:t>
      </w:r>
    </w:p>
    <w:p w14:paraId="3E8FB842" w14:textId="77777777" w:rsidR="00D41FD6" w:rsidRDefault="00D41FD6">
      <w:pPr>
        <w:rPr>
          <w:color w:val="000000"/>
          <w:lang w:val="el-GR"/>
        </w:rPr>
      </w:pPr>
      <w:r w:rsidRPr="002F3136">
        <w:rPr>
          <w:rFonts w:ascii="Tahoma" w:hAnsi="Tahoma" w:cs="Tahoma"/>
          <w:color w:val="000000"/>
          <w:lang w:val="el-GR"/>
        </w:rPr>
        <w:t>Η αναθέτουσα αρχή επικοινωνεί με τους εκδότες των εγγυητικών επιστολών προκειμένου να διαπιστώσει την εγκυρότητά τους</w:t>
      </w:r>
      <w:r>
        <w:rPr>
          <w:color w:val="000000"/>
          <w:lang w:val="el-GR"/>
        </w:rPr>
        <w:t>.</w:t>
      </w:r>
    </w:p>
    <w:p w14:paraId="2A9C9BD0" w14:textId="77777777" w:rsidR="00C34599" w:rsidRPr="00CA3077" w:rsidRDefault="00C34599" w:rsidP="00185745">
      <w:pPr>
        <w:pStyle w:val="3"/>
        <w:rPr>
          <w:rFonts w:ascii="Calibri" w:hAnsi="Calibri" w:cs="Arial"/>
          <w:bCs w:val="0"/>
          <w:color w:val="002060"/>
          <w:sz w:val="24"/>
          <w:szCs w:val="22"/>
          <w:lang w:val="el-GR"/>
        </w:rPr>
      </w:pPr>
      <w:bookmarkStart w:id="26" w:name="_Toc94180707"/>
      <w:r w:rsidRPr="004E7CE3">
        <w:rPr>
          <w:rFonts w:ascii="Calibri" w:hAnsi="Calibri"/>
          <w:lang w:val="el-GR"/>
        </w:rPr>
        <w:t>2.1.6 Προστασία Προσωπικών Δεδομένων</w:t>
      </w:r>
      <w:bookmarkEnd w:id="26"/>
    </w:p>
    <w:p w14:paraId="55123A40" w14:textId="23089BA3" w:rsidR="00C34599" w:rsidRPr="002F3136" w:rsidRDefault="00C34599">
      <w:pPr>
        <w:rPr>
          <w:rFonts w:ascii="Tahoma" w:hAnsi="Tahoma" w:cs="Tahoma"/>
          <w:lang w:val="el-GR"/>
        </w:rPr>
      </w:pPr>
      <w:r w:rsidRPr="002F3136">
        <w:rPr>
          <w:rFonts w:ascii="Tahoma" w:hAnsi="Tahoma" w:cs="Tahoma"/>
          <w:lang w:val="el-GR"/>
        </w:rPr>
        <w:t xml:space="preserve">Η </w:t>
      </w:r>
      <w:r w:rsidR="00C11E79" w:rsidRPr="002F3136">
        <w:rPr>
          <w:rFonts w:ascii="Tahoma" w:hAnsi="Tahoma" w:cs="Tahoma"/>
          <w:lang w:val="el-GR"/>
        </w:rPr>
        <w:t>α</w:t>
      </w:r>
      <w:r w:rsidRPr="002F3136">
        <w:rPr>
          <w:rFonts w:ascii="Tahoma" w:hAnsi="Tahoma" w:cs="Tahoma"/>
          <w:lang w:val="el-GR"/>
        </w:rPr>
        <w:t xml:space="preserve">ναθέτουσα </w:t>
      </w:r>
      <w:r w:rsidR="00C11E79" w:rsidRPr="002F3136">
        <w:rPr>
          <w:rFonts w:ascii="Tahoma" w:hAnsi="Tahoma" w:cs="Tahoma"/>
          <w:lang w:val="el-GR"/>
        </w:rPr>
        <w:t>α</w:t>
      </w:r>
      <w:r w:rsidRPr="002F3136">
        <w:rPr>
          <w:rFonts w:ascii="Tahoma" w:hAnsi="Tahoma" w:cs="Tahoma"/>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C25B8" w:rsidRPr="002F3136">
        <w:rPr>
          <w:rFonts w:ascii="Tahoma" w:hAnsi="Tahoma" w:cs="Tahoma"/>
          <w:lang w:val="el-GR"/>
        </w:rPr>
        <w:t xml:space="preserve">στο παράρτημα </w:t>
      </w:r>
      <w:r w:rsidR="007A5E06" w:rsidRPr="002F3136">
        <w:rPr>
          <w:rFonts w:ascii="Tahoma" w:hAnsi="Tahoma" w:cs="Tahoma"/>
          <w:lang w:val="en-US"/>
        </w:rPr>
        <w:t>VII</w:t>
      </w:r>
      <w:r w:rsidR="009C25B8" w:rsidRPr="002F3136">
        <w:rPr>
          <w:rFonts w:ascii="Tahoma" w:hAnsi="Tahoma" w:cs="Tahoma"/>
          <w:lang w:val="el-GR"/>
        </w:rPr>
        <w:t xml:space="preserve"> στην παρούσα</w:t>
      </w:r>
      <w:r w:rsidRPr="002F3136">
        <w:rPr>
          <w:rFonts w:ascii="Tahoma" w:hAnsi="Tahoma" w:cs="Tahoma"/>
          <w:lang w:val="el-GR"/>
        </w:rPr>
        <w:t>.</w:t>
      </w:r>
    </w:p>
    <w:p w14:paraId="3751923A" w14:textId="77777777" w:rsidR="00D41FD6" w:rsidRPr="006B2C94" w:rsidRDefault="00D41FD6">
      <w:pPr>
        <w:pStyle w:val="20"/>
        <w:rPr>
          <w:lang w:val="el-GR"/>
        </w:rPr>
      </w:pPr>
      <w:bookmarkStart w:id="27" w:name="_Toc94180708"/>
      <w:r>
        <w:rPr>
          <w:rFonts w:ascii="Calibri" w:hAnsi="Calibri"/>
          <w:lang w:val="el-GR"/>
        </w:rPr>
        <w:t>2.2</w:t>
      </w:r>
      <w:r>
        <w:rPr>
          <w:rFonts w:ascii="Calibri" w:hAnsi="Calibri"/>
          <w:lang w:val="el-GR"/>
        </w:rPr>
        <w:tab/>
        <w:t>Δικαίωμα Συμμετοχής - Κριτήρια Ποιοτικής Επιλογής</w:t>
      </w:r>
      <w:bookmarkEnd w:id="27"/>
    </w:p>
    <w:p w14:paraId="4F6380E7" w14:textId="77777777" w:rsidR="00D41FD6" w:rsidRPr="006B2C94" w:rsidRDefault="00D41FD6">
      <w:pPr>
        <w:pStyle w:val="3"/>
        <w:rPr>
          <w:lang w:val="el-GR"/>
        </w:rPr>
      </w:pPr>
      <w:bookmarkStart w:id="28" w:name="_Toc94180709"/>
      <w:r>
        <w:rPr>
          <w:rFonts w:ascii="Calibri" w:hAnsi="Calibri"/>
          <w:lang w:val="el-GR"/>
        </w:rPr>
        <w:t>2.2.1</w:t>
      </w:r>
      <w:r>
        <w:rPr>
          <w:rFonts w:ascii="Calibri" w:hAnsi="Calibri"/>
          <w:lang w:val="el-GR"/>
        </w:rPr>
        <w:tab/>
        <w:t>Δικαίωμα συμμετοχής</w:t>
      </w:r>
      <w:bookmarkEnd w:id="28"/>
      <w:r>
        <w:rPr>
          <w:rFonts w:ascii="Calibri" w:hAnsi="Calibri"/>
          <w:lang w:val="el-GR"/>
        </w:rPr>
        <w:t xml:space="preserve"> </w:t>
      </w:r>
    </w:p>
    <w:p w14:paraId="375502D9" w14:textId="77777777" w:rsidR="00D41FD6" w:rsidRPr="00AE5333" w:rsidRDefault="00D41FD6">
      <w:pPr>
        <w:rPr>
          <w:rFonts w:ascii="Tahoma" w:hAnsi="Tahoma" w:cs="Tahoma"/>
          <w:lang w:val="el-GR"/>
        </w:rPr>
      </w:pPr>
      <w:r w:rsidRPr="00AE5333">
        <w:rPr>
          <w:rFonts w:ascii="Tahoma" w:hAnsi="Tahoma" w:cs="Tahoma"/>
          <w:b/>
          <w:bCs/>
          <w:lang w:val="el-GR"/>
        </w:rPr>
        <w:t>1.</w:t>
      </w:r>
      <w:r w:rsidRPr="00AE5333">
        <w:rPr>
          <w:rFonts w:ascii="Tahoma" w:hAnsi="Tahoma" w:cs="Tahoma"/>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35B0C02" w14:textId="77777777" w:rsidR="00D41FD6" w:rsidRPr="00AE5333" w:rsidRDefault="00D41FD6">
      <w:pPr>
        <w:rPr>
          <w:rFonts w:ascii="Tahoma" w:hAnsi="Tahoma" w:cs="Tahoma"/>
          <w:lang w:val="el-GR"/>
        </w:rPr>
      </w:pPr>
      <w:r w:rsidRPr="00AE5333">
        <w:rPr>
          <w:rFonts w:ascii="Tahoma" w:hAnsi="Tahoma" w:cs="Tahoma"/>
          <w:lang w:val="el-GR"/>
        </w:rPr>
        <w:t>α) κράτος-μέλος της Ένωσης,</w:t>
      </w:r>
    </w:p>
    <w:p w14:paraId="66E88603" w14:textId="77777777" w:rsidR="00D41FD6" w:rsidRPr="00AE5333" w:rsidRDefault="00D41FD6">
      <w:pPr>
        <w:rPr>
          <w:rFonts w:ascii="Tahoma" w:hAnsi="Tahoma" w:cs="Tahoma"/>
          <w:lang w:val="el-GR"/>
        </w:rPr>
      </w:pPr>
      <w:r w:rsidRPr="00AE5333">
        <w:rPr>
          <w:rFonts w:ascii="Tahoma" w:hAnsi="Tahoma" w:cs="Tahoma"/>
          <w:lang w:val="el-GR"/>
        </w:rPr>
        <w:t>β) κράτος-μέλος του Ευρωπαϊκού Οικονομικού Χώρου (Ε.Ο.Χ.),</w:t>
      </w:r>
    </w:p>
    <w:p w14:paraId="016A0067" w14:textId="77777777" w:rsidR="00D41FD6" w:rsidRPr="00AE5333" w:rsidRDefault="00D41FD6">
      <w:pPr>
        <w:rPr>
          <w:rFonts w:ascii="Tahoma" w:hAnsi="Tahoma" w:cs="Tahoma"/>
          <w:lang w:val="el-GR"/>
        </w:rPr>
      </w:pPr>
      <w:r w:rsidRPr="00AE5333">
        <w:rPr>
          <w:rFonts w:ascii="Tahoma" w:hAnsi="Tahoma" w:cs="Tahoma"/>
          <w:lang w:val="el-GR"/>
        </w:rPr>
        <w:t>γ) τρίτες χώρες που έχουν υπογράψει και κυρώσει τη ΣΔΣ, στο βαθμό που η υπό ανάθεση δημόσια σύμβαση καλύπτεται από τα Παραρτήματα 1, 2, 4</w:t>
      </w:r>
      <w:r w:rsidR="00B85818" w:rsidRPr="00AE5333">
        <w:rPr>
          <w:rFonts w:ascii="Tahoma" w:hAnsi="Tahoma" w:cs="Tahoma"/>
          <w:lang w:val="el-GR"/>
        </w:rPr>
        <w:t>, 5, 6</w:t>
      </w:r>
      <w:r w:rsidRPr="00AE5333">
        <w:rPr>
          <w:rFonts w:ascii="Tahoma" w:hAnsi="Tahoma" w:cs="Tahoma"/>
          <w:lang w:val="el-GR"/>
        </w:rPr>
        <w:t xml:space="preserve"> και </w:t>
      </w:r>
      <w:r w:rsidR="00B85818" w:rsidRPr="00AE5333">
        <w:rPr>
          <w:rFonts w:ascii="Tahoma" w:hAnsi="Tahoma" w:cs="Tahoma"/>
          <w:lang w:val="el-GR"/>
        </w:rPr>
        <w:t>7</w:t>
      </w:r>
      <w:r w:rsidRPr="00AE5333">
        <w:rPr>
          <w:rFonts w:ascii="Tahoma" w:hAnsi="Tahoma" w:cs="Tahoma"/>
          <w:lang w:val="el-GR"/>
        </w:rPr>
        <w:t xml:space="preserve"> και τις γενικές σημειώσεις του σχετικού με την Ένωση Προσαρτήματος </w:t>
      </w:r>
      <w:r w:rsidRPr="00AE5333">
        <w:rPr>
          <w:rFonts w:ascii="Tahoma" w:hAnsi="Tahoma" w:cs="Tahoma"/>
        </w:rPr>
        <w:t>I</w:t>
      </w:r>
      <w:r w:rsidRPr="00AE5333">
        <w:rPr>
          <w:rFonts w:ascii="Tahoma" w:hAnsi="Tahoma" w:cs="Tahoma"/>
          <w:lang w:val="el-GR"/>
        </w:rPr>
        <w:t xml:space="preserve"> της ως άνω Συμφωνίας, καθώς και </w:t>
      </w:r>
    </w:p>
    <w:p w14:paraId="5A9E24B1" w14:textId="77777777" w:rsidR="00D41FD6" w:rsidRPr="00AE5333" w:rsidRDefault="00D41FD6">
      <w:pPr>
        <w:rPr>
          <w:rFonts w:ascii="Tahoma" w:hAnsi="Tahoma" w:cs="Tahoma"/>
          <w:b/>
          <w:bCs/>
          <w:lang w:val="el-GR"/>
        </w:rPr>
      </w:pPr>
      <w:r w:rsidRPr="00AE5333">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FF279C2" w14:textId="77777777" w:rsidR="00B85818" w:rsidRPr="00AE5333" w:rsidRDefault="00B85818">
      <w:pPr>
        <w:rPr>
          <w:rFonts w:ascii="Tahoma" w:hAnsi="Tahoma" w:cs="Tahoma"/>
          <w:b/>
          <w:bCs/>
          <w:lang w:val="el-GR"/>
        </w:rPr>
      </w:pPr>
      <w:r w:rsidRPr="00AE5333">
        <w:rPr>
          <w:rFonts w:ascii="Tahoma" w:hAnsi="Tahoma" w:cs="Tahoma"/>
          <w:lang w:val="el-GR"/>
        </w:rPr>
        <w:t>Στο βαθμό που καλύπτονται από τα Παραρτήματα 1, 2, 4</w:t>
      </w:r>
      <w:r w:rsidR="009070EA" w:rsidRPr="00AE5333">
        <w:rPr>
          <w:rFonts w:ascii="Tahoma" w:hAnsi="Tahoma" w:cs="Tahoma"/>
          <w:lang w:val="el-GR"/>
        </w:rPr>
        <w:t>,</w:t>
      </w:r>
      <w:r w:rsidRPr="00AE5333">
        <w:rPr>
          <w:rFonts w:ascii="Tahoma" w:hAnsi="Tahoma" w:cs="Tahoma"/>
          <w:lang w:val="el-GR"/>
        </w:rPr>
        <w:t xml:space="preserve"> 5 </w:t>
      </w:r>
      <w:r w:rsidR="009070EA" w:rsidRPr="00AE5333">
        <w:rPr>
          <w:rFonts w:ascii="Tahoma" w:hAnsi="Tahoma" w:cs="Tahoma"/>
          <w:lang w:val="el-GR"/>
        </w:rPr>
        <w:t xml:space="preserve">6 </w:t>
      </w:r>
      <w:r w:rsidR="00765B0E" w:rsidRPr="00AE5333">
        <w:rPr>
          <w:rFonts w:ascii="Tahoma" w:hAnsi="Tahoma" w:cs="Tahoma"/>
          <w:lang w:val="el-GR"/>
        </w:rPr>
        <w:t xml:space="preserve">και </w:t>
      </w:r>
      <w:r w:rsidR="009070EA" w:rsidRPr="00AE5333">
        <w:rPr>
          <w:rFonts w:ascii="Tahoma" w:hAnsi="Tahoma" w:cs="Tahoma"/>
          <w:lang w:val="el-GR"/>
        </w:rPr>
        <w:t xml:space="preserve">7 </w:t>
      </w:r>
      <w:r w:rsidRPr="00AE5333">
        <w:rPr>
          <w:rFonts w:ascii="Tahoma" w:hAnsi="Tahoma" w:cs="Tahoma"/>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127AAD" w:rsidRPr="00AE5333">
        <w:rPr>
          <w:rFonts w:ascii="Tahoma" w:hAnsi="Tahoma" w:cs="Tahoma"/>
          <w:lang w:val="el-GR"/>
        </w:rPr>
        <w:t>.</w:t>
      </w:r>
    </w:p>
    <w:p w14:paraId="4BA7F4BE" w14:textId="1C47905D" w:rsidR="009C25B8" w:rsidRPr="00AE5333" w:rsidRDefault="00D41FD6">
      <w:pPr>
        <w:rPr>
          <w:rFonts w:ascii="Tahoma" w:hAnsi="Tahoma" w:cs="Tahoma"/>
          <w:lang w:val="el-GR"/>
        </w:rPr>
      </w:pPr>
      <w:r w:rsidRPr="00AE5333">
        <w:rPr>
          <w:rFonts w:ascii="Tahoma" w:hAnsi="Tahoma" w:cs="Tahoma"/>
          <w:b/>
          <w:bCs/>
          <w:lang w:val="el-GR"/>
        </w:rPr>
        <w:t>2.</w:t>
      </w:r>
      <w:r w:rsidRPr="00AE5333">
        <w:rPr>
          <w:rFonts w:ascii="Tahoma" w:hAnsi="Tahoma" w:cs="Tahoma"/>
          <w:lang w:val="el-GR"/>
        </w:rPr>
        <w:t xml:space="preserve"> </w:t>
      </w:r>
      <w:r w:rsidR="00B85818" w:rsidRPr="00AE5333">
        <w:rPr>
          <w:rFonts w:ascii="Tahoma" w:hAnsi="Tahoma" w:cs="Tahoma"/>
          <w:szCs w:val="22"/>
          <w:lang w:val="el-GR"/>
        </w:rPr>
        <w:t xml:space="preserve">Οικονομικός φορέας συμμετέχει είτε μεμονωμένα είτε ως μέλος ένωσης. </w:t>
      </w:r>
      <w:r w:rsidR="00B85818" w:rsidRPr="00AE5333">
        <w:rPr>
          <w:rFonts w:ascii="Tahoma" w:hAnsi="Tahoma" w:cs="Tahoma"/>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7625234D" w14:textId="1D57777D" w:rsidR="00D41FD6" w:rsidRPr="00AE5333" w:rsidRDefault="009C25B8">
      <w:pPr>
        <w:rPr>
          <w:rFonts w:ascii="Tahoma" w:hAnsi="Tahoma" w:cs="Tahoma"/>
          <w:lang w:val="el-GR"/>
        </w:rPr>
      </w:pPr>
      <w:r w:rsidRPr="00AE5333">
        <w:rPr>
          <w:rFonts w:ascii="Tahoma" w:hAnsi="Tahoma" w:cs="Tahoma"/>
          <w:b/>
          <w:bCs/>
          <w:lang w:val="el-GR"/>
        </w:rPr>
        <w:t>3.</w:t>
      </w:r>
      <w:r w:rsidRPr="00AE5333">
        <w:rPr>
          <w:rFonts w:ascii="Tahoma" w:hAnsi="Tahoma" w:cs="Tahoma"/>
          <w:lang w:val="el-GR"/>
        </w:rPr>
        <w:t xml:space="preserve"> </w:t>
      </w:r>
      <w:r w:rsidR="00D41FD6" w:rsidRPr="00AE5333">
        <w:rPr>
          <w:rFonts w:ascii="Tahoma" w:hAnsi="Tahoma" w:cs="Tahoma"/>
          <w:lang w:val="el-GR"/>
        </w:rPr>
        <w:t xml:space="preserve">Στις </w:t>
      </w:r>
      <w:r w:rsidR="00D41FD6" w:rsidRPr="00AE5333">
        <w:rPr>
          <w:rFonts w:ascii="Tahoma" w:hAnsi="Tahoma" w:cs="Tahoma"/>
          <w:szCs w:val="22"/>
          <w:lang w:val="el-GR"/>
        </w:rPr>
        <w:t>περιπτώσεις</w:t>
      </w:r>
      <w:r w:rsidR="00D41FD6" w:rsidRPr="00AE5333">
        <w:rPr>
          <w:rFonts w:ascii="Tahoma" w:hAnsi="Tahoma" w:cs="Tahoma"/>
          <w:lang w:val="el-GR"/>
        </w:rPr>
        <w:t xml:space="preserve"> υποβολής προσφοράς από ένωση οικονομικών φορέων, όλα τα μέλη της ευθύνονται έναντι της αναθέτουσας αρχής αλληλέγγυα και εις </w:t>
      </w:r>
      <w:proofErr w:type="spellStart"/>
      <w:r w:rsidR="00D41FD6" w:rsidRPr="00AE5333">
        <w:rPr>
          <w:rFonts w:ascii="Tahoma" w:hAnsi="Tahoma" w:cs="Tahoma"/>
          <w:lang w:val="el-GR"/>
        </w:rPr>
        <w:t>ολόκληρον</w:t>
      </w:r>
      <w:proofErr w:type="spellEnd"/>
      <w:r w:rsidR="00D41FD6" w:rsidRPr="00AE5333">
        <w:rPr>
          <w:rFonts w:ascii="Tahoma" w:hAnsi="Tahoma" w:cs="Tahoma"/>
          <w:lang w:val="el-GR"/>
        </w:rPr>
        <w:t>.</w:t>
      </w:r>
      <w:r w:rsidR="00D41FD6" w:rsidRPr="00AE5333">
        <w:rPr>
          <w:rStyle w:val="FootnoteReference2"/>
          <w:rFonts w:ascii="Tahoma" w:hAnsi="Tahoma" w:cs="Tahoma"/>
          <w:szCs w:val="22"/>
          <w:lang w:val="el-GR"/>
        </w:rPr>
        <w:t xml:space="preserve"> </w:t>
      </w:r>
      <w:r w:rsidR="00D41FD6" w:rsidRPr="00AE5333">
        <w:rPr>
          <w:rFonts w:ascii="Tahoma" w:hAnsi="Tahoma" w:cs="Tahoma"/>
          <w:lang w:val="el-GR"/>
        </w:rPr>
        <w:t xml:space="preserve"> </w:t>
      </w:r>
    </w:p>
    <w:p w14:paraId="09C82887" w14:textId="77777777" w:rsidR="00D41FD6" w:rsidRDefault="00D41FD6">
      <w:pPr>
        <w:pStyle w:val="3"/>
        <w:rPr>
          <w:rFonts w:ascii="Calibri" w:hAnsi="Calibri"/>
          <w:lang w:val="el-GR"/>
        </w:rPr>
      </w:pPr>
      <w:bookmarkStart w:id="29" w:name="_Toc94180710"/>
      <w:r>
        <w:rPr>
          <w:rFonts w:ascii="Calibri" w:hAnsi="Calibri"/>
          <w:lang w:val="el-GR"/>
        </w:rPr>
        <w:lastRenderedPageBreak/>
        <w:t>2.2.2</w:t>
      </w:r>
      <w:r>
        <w:rPr>
          <w:rFonts w:ascii="Calibri" w:hAnsi="Calibri"/>
          <w:lang w:val="el-GR"/>
        </w:rPr>
        <w:tab/>
        <w:t>Εγγύηση συμμετοχής</w:t>
      </w:r>
      <w:bookmarkEnd w:id="29"/>
    </w:p>
    <w:p w14:paraId="64B837A2" w14:textId="0079F297" w:rsidR="00D41FD6" w:rsidRPr="00AE5333" w:rsidRDefault="1322AAD7" w:rsidP="06754999">
      <w:pPr>
        <w:tabs>
          <w:tab w:val="left" w:pos="1134"/>
        </w:tabs>
        <w:spacing w:line="252" w:lineRule="auto"/>
        <w:rPr>
          <w:rFonts w:ascii="Tahoma" w:eastAsia="Tahoma" w:hAnsi="Tahoma" w:cs="Tahoma"/>
          <w:szCs w:val="22"/>
          <w:lang w:val="el-GR"/>
        </w:rPr>
      </w:pPr>
      <w:r>
        <w:rPr>
          <w:b/>
          <w:bCs/>
          <w:lang w:val="el-GR"/>
        </w:rPr>
        <w:t xml:space="preserve">2.2.2.1. </w:t>
      </w:r>
      <w:r w:rsidRPr="00AE5333">
        <w:rPr>
          <w:rFonts w:ascii="Tahoma" w:hAnsi="Tahoma"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4DD9FFA6" w:rsidRPr="00AE5333">
        <w:rPr>
          <w:rFonts w:ascii="Tahoma" w:eastAsia="Tahoma" w:hAnsi="Tahoma" w:cs="Tahoma"/>
          <w:szCs w:val="22"/>
          <w:lang w:val="el-GR"/>
        </w:rPr>
        <w:t xml:space="preserve"> σύμφωνα με το αντίστοιχο υπόδειγμα στο «ΠΑΡΑΡΤΗΜΑ </w:t>
      </w:r>
      <w:r w:rsidR="003533B3" w:rsidRPr="00AE5333">
        <w:rPr>
          <w:rFonts w:ascii="Tahoma" w:eastAsia="Tahoma" w:hAnsi="Tahoma" w:cs="Tahoma"/>
          <w:szCs w:val="22"/>
        </w:rPr>
        <w:t>V</w:t>
      </w:r>
      <w:r w:rsidR="00632510" w:rsidRPr="00AE5333">
        <w:rPr>
          <w:rFonts w:ascii="Tahoma" w:eastAsia="Tahoma" w:hAnsi="Tahoma" w:cs="Tahoma"/>
          <w:szCs w:val="22"/>
          <w:lang w:val="el-GR"/>
        </w:rPr>
        <w:t>Ι</w:t>
      </w:r>
      <w:r w:rsidR="4DD9FFA6" w:rsidRPr="00AE5333">
        <w:rPr>
          <w:rFonts w:ascii="Tahoma" w:eastAsia="Tahoma" w:hAnsi="Tahoma" w:cs="Tahoma"/>
          <w:szCs w:val="22"/>
          <w:lang w:val="el-GR"/>
        </w:rPr>
        <w:t>– Υποδείγματα Εγγυητικών Επιστολών» της παρούσας.</w:t>
      </w:r>
    </w:p>
    <w:p w14:paraId="27A166A3" w14:textId="5F7CFD29" w:rsidR="7F37BABF" w:rsidRPr="00AE5333" w:rsidRDefault="4DD9FFA6" w:rsidP="00667B3D">
      <w:pPr>
        <w:tabs>
          <w:tab w:val="left" w:pos="1134"/>
        </w:tabs>
        <w:spacing w:line="252" w:lineRule="auto"/>
        <w:rPr>
          <w:rFonts w:ascii="Tahoma" w:hAnsi="Tahoma" w:cs="Tahoma"/>
          <w:i/>
          <w:iCs/>
          <w:color w:val="5B9BD5" w:themeColor="accent5"/>
          <w:szCs w:val="22"/>
          <w:highlight w:val="yellow"/>
          <w:lang w:val="el-GR"/>
        </w:rPr>
      </w:pPr>
      <w:r w:rsidRPr="00AE5333">
        <w:rPr>
          <w:rFonts w:ascii="Tahoma" w:eastAsia="Tahoma" w:hAnsi="Tahoma" w:cs="Tahoma"/>
          <w:szCs w:val="22"/>
          <w:lang w:val="el-GR"/>
        </w:rPr>
        <w:t xml:space="preserve">Το ποσό της εγγυητικής επιστολής θα πρέπει να καλύπτει σε ευρώ (€) ποσοστό </w:t>
      </w:r>
      <w:r w:rsidRPr="00AE5333">
        <w:rPr>
          <w:rFonts w:ascii="Tahoma" w:eastAsia="Tahoma" w:hAnsi="Tahoma" w:cs="Tahoma"/>
          <w:b/>
          <w:bCs/>
          <w:szCs w:val="22"/>
          <w:lang w:val="el-GR"/>
        </w:rPr>
        <w:t>2%</w:t>
      </w:r>
      <w:r w:rsidRPr="00AE5333">
        <w:rPr>
          <w:rFonts w:ascii="Tahoma" w:eastAsia="Tahoma" w:hAnsi="Tahoma" w:cs="Tahoma"/>
          <w:szCs w:val="22"/>
          <w:lang w:val="el-GR"/>
        </w:rPr>
        <w:t xml:space="preserve"> του προϋπολογισμού του Έργου (μη συμπεριλαμβανομένου ΦΠΑ), ήτοι ποσό </w:t>
      </w:r>
      <w:r w:rsidR="77445D3B" w:rsidRPr="00AE5333">
        <w:rPr>
          <w:rFonts w:ascii="Tahoma" w:eastAsia="Tahoma" w:hAnsi="Tahoma" w:cs="Tahoma"/>
          <w:szCs w:val="22"/>
          <w:lang w:val="el-GR"/>
        </w:rPr>
        <w:t>εννέα</w:t>
      </w:r>
      <w:r w:rsidRPr="00AE5333">
        <w:rPr>
          <w:rFonts w:ascii="Tahoma" w:eastAsia="Tahoma" w:hAnsi="Tahoma" w:cs="Tahoma"/>
          <w:szCs w:val="22"/>
          <w:lang w:val="el-GR"/>
        </w:rPr>
        <w:t xml:space="preserve"> χιλιάδες ευρώ και μηδέν λεπτά του ευρώ (</w:t>
      </w:r>
      <w:r w:rsidRPr="00AE5333">
        <w:rPr>
          <w:rFonts w:ascii="Tahoma" w:eastAsia="Tahoma" w:hAnsi="Tahoma" w:cs="Tahoma"/>
          <w:b/>
          <w:bCs/>
          <w:szCs w:val="22"/>
          <w:lang w:val="el-GR"/>
        </w:rPr>
        <w:t>€</w:t>
      </w:r>
      <w:r w:rsidR="7867E8A9" w:rsidRPr="00AE5333">
        <w:rPr>
          <w:rFonts w:ascii="Tahoma" w:eastAsia="Tahoma" w:hAnsi="Tahoma" w:cs="Tahoma"/>
          <w:b/>
          <w:bCs/>
          <w:szCs w:val="22"/>
          <w:lang w:val="el-GR"/>
        </w:rPr>
        <w:t>9</w:t>
      </w:r>
      <w:r w:rsidR="4CCD0321" w:rsidRPr="00AE5333">
        <w:rPr>
          <w:rFonts w:ascii="Tahoma" w:eastAsia="Tahoma" w:hAnsi="Tahoma" w:cs="Tahoma"/>
          <w:b/>
          <w:bCs/>
          <w:szCs w:val="22"/>
          <w:lang w:val="el-GR"/>
        </w:rPr>
        <w:t>.</w:t>
      </w:r>
      <w:r w:rsidR="72127E09" w:rsidRPr="00AE5333">
        <w:rPr>
          <w:rFonts w:ascii="Tahoma" w:eastAsia="Tahoma" w:hAnsi="Tahoma" w:cs="Tahoma"/>
          <w:b/>
          <w:bCs/>
          <w:szCs w:val="22"/>
          <w:lang w:val="el-GR"/>
        </w:rPr>
        <w:t>0</w:t>
      </w:r>
      <w:r w:rsidR="4CCD0321" w:rsidRPr="00AE5333">
        <w:rPr>
          <w:rFonts w:ascii="Tahoma" w:eastAsia="Tahoma" w:hAnsi="Tahoma" w:cs="Tahoma"/>
          <w:b/>
          <w:bCs/>
          <w:szCs w:val="22"/>
          <w:lang w:val="el-GR"/>
        </w:rPr>
        <w:t>00</w:t>
      </w:r>
      <w:r w:rsidRPr="00AE5333">
        <w:rPr>
          <w:rFonts w:ascii="Tahoma" w:eastAsia="Tahoma" w:hAnsi="Tahoma" w:cs="Tahoma"/>
          <w:b/>
          <w:bCs/>
          <w:szCs w:val="22"/>
          <w:lang w:val="el-GR"/>
        </w:rPr>
        <w:t>,00</w:t>
      </w:r>
      <w:r w:rsidRPr="00AE5333">
        <w:rPr>
          <w:rFonts w:ascii="Tahoma" w:eastAsia="Tahoma" w:hAnsi="Tahoma" w:cs="Tahoma"/>
          <w:szCs w:val="22"/>
          <w:lang w:val="el-GR"/>
        </w:rPr>
        <w:t>).</w:t>
      </w:r>
    </w:p>
    <w:p w14:paraId="25489BEC" w14:textId="77777777" w:rsidR="00D41FD6" w:rsidRPr="00AE5333" w:rsidRDefault="00D41FD6">
      <w:pPr>
        <w:rPr>
          <w:rFonts w:ascii="Tahoma" w:hAnsi="Tahoma" w:cs="Tahoma"/>
          <w:szCs w:val="22"/>
          <w:lang w:val="el-GR"/>
        </w:rPr>
      </w:pPr>
      <w:r w:rsidRPr="00AE5333">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D926A8C" w14:textId="4A469413" w:rsidR="00D41FD6" w:rsidRPr="00AE5333" w:rsidRDefault="00D41FD6">
      <w:pPr>
        <w:rPr>
          <w:rFonts w:ascii="Tahoma" w:hAnsi="Tahoma" w:cs="Tahoma"/>
          <w:bCs/>
          <w:szCs w:val="22"/>
          <w:lang w:val="el-GR"/>
        </w:rPr>
      </w:pPr>
      <w:r w:rsidRPr="00AE5333">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του άρθρου 2.4.5 </w:t>
      </w:r>
      <w:r w:rsidR="2282B54B" w:rsidRPr="00AE5333">
        <w:rPr>
          <w:rFonts w:ascii="Tahoma" w:eastAsia="Tahoma" w:hAnsi="Tahoma" w:cs="Tahoma"/>
          <w:szCs w:val="22"/>
          <w:lang w:val="el-GR"/>
        </w:rPr>
        <w:t xml:space="preserve"> «Χρόνος Ισχύος των Προσφορών» της παρούσας</w:t>
      </w:r>
      <w:r w:rsidRPr="00AE5333">
        <w:rPr>
          <w:rFonts w:ascii="Tahoma" w:hAnsi="Tahoma" w:cs="Tahoma"/>
          <w:szCs w:val="22"/>
          <w:lang w:val="el-GR"/>
        </w:rPr>
        <w:t>, άλλως η προσφορά απορρίπτεται. Η αναθέτουσ</w:t>
      </w:r>
      <w:r w:rsidRPr="00AE5333">
        <w:rPr>
          <w:rFonts w:ascii="Tahoma" w:hAnsi="Tahoma" w:cs="Tahoma"/>
          <w:bCs/>
          <w:szCs w:val="22"/>
          <w:lang w:val="el-GR"/>
        </w:rPr>
        <w:t xml:space="preserve">α αρχή μπορεί, πριν τη λήξη της προσφοράς, να ζητά από </w:t>
      </w:r>
      <w:r w:rsidR="00231189" w:rsidRPr="00AE5333">
        <w:rPr>
          <w:rFonts w:ascii="Tahoma" w:hAnsi="Tahoma" w:cs="Tahoma"/>
          <w:bCs/>
          <w:szCs w:val="22"/>
          <w:lang w:val="el-GR"/>
        </w:rPr>
        <w:t xml:space="preserve">τους προσφέροντες </w:t>
      </w:r>
      <w:r w:rsidRPr="00AE5333">
        <w:rPr>
          <w:rFonts w:ascii="Tahoma" w:hAnsi="Tahoma" w:cs="Tahoma"/>
          <w:bCs/>
          <w:szCs w:val="22"/>
          <w:lang w:val="el-GR"/>
        </w:rPr>
        <w:t>να παρατείν</w:t>
      </w:r>
      <w:r w:rsidR="00231189" w:rsidRPr="00AE5333">
        <w:rPr>
          <w:rFonts w:ascii="Tahoma" w:hAnsi="Tahoma" w:cs="Tahoma"/>
          <w:bCs/>
          <w:szCs w:val="22"/>
          <w:lang w:val="el-GR"/>
        </w:rPr>
        <w:t>ουν</w:t>
      </w:r>
      <w:r w:rsidRPr="00AE5333">
        <w:rPr>
          <w:rFonts w:ascii="Tahoma" w:hAnsi="Tahoma" w:cs="Tahoma"/>
          <w:bCs/>
          <w:szCs w:val="22"/>
          <w:lang w:val="el-GR"/>
        </w:rPr>
        <w:t>, πριν τη λήξη τους, τη διάρκεια ισχύος της προσφοράς και της εγγύησης συμμετοχής.</w:t>
      </w:r>
    </w:p>
    <w:p w14:paraId="250E7772" w14:textId="77777777" w:rsidR="00231189" w:rsidRPr="00AE5333" w:rsidRDefault="00231189">
      <w:pPr>
        <w:rPr>
          <w:rFonts w:ascii="Tahoma" w:hAnsi="Tahoma" w:cs="Tahoma"/>
          <w:lang w:val="el-GR"/>
        </w:rPr>
      </w:pPr>
      <w:r w:rsidRPr="00AE5333">
        <w:rPr>
          <w:rFonts w:ascii="Tahoma" w:hAnsi="Tahoma" w:cs="Tahoma"/>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563E8E" w:rsidRPr="00AE5333">
        <w:rPr>
          <w:rFonts w:ascii="Tahoma" w:hAnsi="Tahoma" w:cs="Tahoma"/>
          <w:bCs/>
          <w:lang w:val="el-GR"/>
        </w:rPr>
        <w:t>3.1 τ</w:t>
      </w:r>
      <w:r w:rsidRPr="00AE5333">
        <w:rPr>
          <w:rFonts w:ascii="Tahoma" w:hAnsi="Tahoma" w:cs="Tahoma"/>
          <w:bCs/>
          <w:lang w:val="el-GR"/>
        </w:rPr>
        <w:t>ης παρούσας, άλλως η προσφορά απορρίπτεται ως απαράδεκτη, μετά από γνώμη της Επιτροπής Διαγωνισμού.</w:t>
      </w:r>
    </w:p>
    <w:p w14:paraId="37090A2F" w14:textId="77777777" w:rsidR="00D41FD6" w:rsidRPr="00AE5333" w:rsidRDefault="00D41FD6">
      <w:pPr>
        <w:rPr>
          <w:rFonts w:ascii="Tahoma" w:hAnsi="Tahoma" w:cs="Tahoma"/>
          <w:lang w:val="el-GR"/>
        </w:rPr>
      </w:pPr>
      <w:r>
        <w:rPr>
          <w:b/>
          <w:bCs/>
          <w:lang w:val="el-GR"/>
        </w:rPr>
        <w:t>2.2.2.2.</w:t>
      </w:r>
      <w:r>
        <w:rPr>
          <w:b/>
          <w:lang w:val="el-GR"/>
        </w:rPr>
        <w:t xml:space="preserve"> </w:t>
      </w:r>
      <w:r w:rsidRPr="00AE5333">
        <w:rPr>
          <w:rFonts w:ascii="Tahoma" w:hAnsi="Tahoma" w:cs="Tahoma"/>
          <w:lang w:val="el-GR"/>
        </w:rPr>
        <w:t xml:space="preserve">Η εγγύηση συμμετοχής επιστρέφεται στον ανάδοχο με την προσκόμιση της εγγύησης καλής εκτέλεσης. </w:t>
      </w:r>
    </w:p>
    <w:p w14:paraId="70D888A2" w14:textId="1232A1A7" w:rsidR="00D41FD6" w:rsidRPr="00AE5333" w:rsidRDefault="00D41FD6">
      <w:pPr>
        <w:rPr>
          <w:rFonts w:ascii="Tahoma" w:hAnsi="Tahoma" w:cs="Tahoma"/>
          <w:lang w:val="el-GR"/>
        </w:rPr>
      </w:pPr>
      <w:r w:rsidRPr="00AE5333">
        <w:rPr>
          <w:rFonts w:ascii="Tahoma" w:hAnsi="Tahoma" w:cs="Tahoma"/>
          <w:bCs/>
          <w:lang w:val="el-GR"/>
        </w:rPr>
        <w:t xml:space="preserve">Η εγγύηση συμμετοχής επιστρέφεται στους λοιπούς προσφέροντες, σύμφωνα με τα ειδικότερα οριζόμενα </w:t>
      </w:r>
      <w:r w:rsidR="00EF370D" w:rsidRPr="00AE5333">
        <w:rPr>
          <w:rFonts w:ascii="Tahoma" w:hAnsi="Tahoma" w:cs="Tahoma"/>
          <w:bCs/>
          <w:lang w:val="el-GR"/>
        </w:rPr>
        <w:t xml:space="preserve">στην παρ. 3 του </w:t>
      </w:r>
      <w:r w:rsidRPr="00AE5333">
        <w:rPr>
          <w:rFonts w:ascii="Tahoma" w:hAnsi="Tahoma" w:cs="Tahoma"/>
          <w:bCs/>
          <w:lang w:val="el-GR"/>
        </w:rPr>
        <w:t>άρθρο</w:t>
      </w:r>
      <w:r w:rsidR="00EF370D" w:rsidRPr="00AE5333">
        <w:rPr>
          <w:rFonts w:ascii="Tahoma" w:hAnsi="Tahoma" w:cs="Tahoma"/>
          <w:bCs/>
          <w:lang w:val="el-GR"/>
        </w:rPr>
        <w:t>υ</w:t>
      </w:r>
      <w:r w:rsidRPr="00AE5333">
        <w:rPr>
          <w:rFonts w:ascii="Tahoma" w:hAnsi="Tahoma" w:cs="Tahoma"/>
          <w:bCs/>
          <w:lang w:val="el-GR"/>
        </w:rPr>
        <w:t xml:space="preserve"> 72 του ν. 4412/2016</w:t>
      </w:r>
      <w:r w:rsidRPr="00AE5333">
        <w:rPr>
          <w:rFonts w:ascii="Tahoma" w:hAnsi="Tahoma" w:cs="Tahoma"/>
          <w:lang w:val="el-GR"/>
        </w:rPr>
        <w:t>.</w:t>
      </w:r>
    </w:p>
    <w:p w14:paraId="0FEA0EC2" w14:textId="77777777" w:rsidR="009C25B8" w:rsidRPr="00AE5333" w:rsidRDefault="009C25B8" w:rsidP="009C25B8">
      <w:pPr>
        <w:rPr>
          <w:rFonts w:ascii="Tahoma" w:hAnsi="Tahoma" w:cs="Tahoma"/>
          <w:lang w:val="el-GR"/>
        </w:rPr>
      </w:pPr>
      <w:r w:rsidRPr="00AE5333">
        <w:rPr>
          <w:rFonts w:ascii="Tahoma" w:hAnsi="Tahoma" w:cs="Tahoma"/>
          <w:lang w:val="el-GR"/>
        </w:rPr>
        <w:t>μετά από :</w:t>
      </w:r>
    </w:p>
    <w:p w14:paraId="2144D476" w14:textId="77777777" w:rsidR="009C25B8" w:rsidRPr="00AE5333" w:rsidRDefault="009C25B8" w:rsidP="009C25B8">
      <w:pPr>
        <w:rPr>
          <w:rFonts w:ascii="Tahoma" w:hAnsi="Tahoma" w:cs="Tahoma"/>
          <w:lang w:val="el-GR"/>
        </w:rPr>
      </w:pPr>
      <w:proofErr w:type="spellStart"/>
      <w:r w:rsidRPr="00AE5333">
        <w:rPr>
          <w:rFonts w:ascii="Tahoma" w:hAnsi="Tahoma" w:cs="Tahoma"/>
          <w:lang w:val="el-GR"/>
        </w:rPr>
        <w:t>αα</w:t>
      </w:r>
      <w:proofErr w:type="spellEnd"/>
      <w:r w:rsidRPr="00AE5333">
        <w:rPr>
          <w:rFonts w:ascii="Tahoma" w:hAnsi="Tahoma" w:cs="Tahoma"/>
          <w:lang w:val="el-GR"/>
        </w:rPr>
        <w:t xml:space="preserve">) την άπρακτη πάροδο της προθεσμίας άσκησης </w:t>
      </w:r>
      <w:proofErr w:type="spellStart"/>
      <w:r w:rsidRPr="00AE5333">
        <w:rPr>
          <w:rFonts w:ascii="Tahoma" w:hAnsi="Tahoma" w:cs="Tahoma"/>
          <w:lang w:val="el-GR"/>
        </w:rPr>
        <w:t>ενδικοφανούς</w:t>
      </w:r>
      <w:proofErr w:type="spellEnd"/>
      <w:r w:rsidRPr="00AE5333">
        <w:rPr>
          <w:rFonts w:ascii="Tahoma" w:hAnsi="Tahoma" w:cs="Tahoma"/>
          <w:lang w:val="el-GR"/>
        </w:rPr>
        <w:t xml:space="preserve"> προσφυγής ή την έκδοση απόφασης επί </w:t>
      </w:r>
      <w:proofErr w:type="spellStart"/>
      <w:r w:rsidRPr="00AE5333">
        <w:rPr>
          <w:rFonts w:ascii="Tahoma" w:hAnsi="Tahoma" w:cs="Tahoma"/>
          <w:lang w:val="el-GR"/>
        </w:rPr>
        <w:t>ασκηθείσας</w:t>
      </w:r>
      <w:proofErr w:type="spellEnd"/>
      <w:r w:rsidRPr="00AE5333">
        <w:rPr>
          <w:rFonts w:ascii="Tahoma" w:hAnsi="Tahoma" w:cs="Tahoma"/>
          <w:lang w:val="el-GR"/>
        </w:rPr>
        <w:t xml:space="preserve"> προσφυγής κατά της απόφασης κατακύρωσης,</w:t>
      </w:r>
    </w:p>
    <w:p w14:paraId="68977E3E" w14:textId="77777777" w:rsidR="009C25B8" w:rsidRPr="00AE5333" w:rsidRDefault="009C25B8" w:rsidP="009C25B8">
      <w:pPr>
        <w:rPr>
          <w:rFonts w:ascii="Tahoma" w:hAnsi="Tahoma" w:cs="Tahoma"/>
          <w:lang w:val="el-GR"/>
        </w:rPr>
      </w:pPr>
      <w:proofErr w:type="spellStart"/>
      <w:r w:rsidRPr="00AE5333">
        <w:rPr>
          <w:rFonts w:ascii="Tahoma" w:hAnsi="Tahoma" w:cs="Tahoma"/>
          <w:lang w:val="el-GR"/>
        </w:rPr>
        <w:t>ββ</w:t>
      </w:r>
      <w:proofErr w:type="spellEnd"/>
      <w:r w:rsidRPr="00AE5333">
        <w:rPr>
          <w:rFonts w:ascii="Tahoma" w:hAnsi="Tahoma" w:cs="Tahoma"/>
          <w:lang w:val="el-GR"/>
        </w:rPr>
        <w:t>) την άπρακτη πάροδο της προθεσμίας άσκησης ενδίκων βοηθημάτων προσωρινής δικαστικής προστασίας ή την έκδοση απόφασης επ’ αυτών,</w:t>
      </w:r>
    </w:p>
    <w:p w14:paraId="16D30663" w14:textId="77777777" w:rsidR="009C25B8" w:rsidRPr="00AE5333" w:rsidRDefault="009C25B8" w:rsidP="009C25B8">
      <w:pPr>
        <w:rPr>
          <w:rFonts w:ascii="Tahoma" w:hAnsi="Tahoma" w:cs="Tahoma"/>
          <w:lang w:val="el-GR"/>
        </w:rPr>
      </w:pPr>
      <w:proofErr w:type="spellStart"/>
      <w:r w:rsidRPr="00AE5333">
        <w:rPr>
          <w:rFonts w:ascii="Tahoma" w:hAnsi="Tahoma" w:cs="Tahoma"/>
          <w:lang w:val="el-GR"/>
        </w:rPr>
        <w:t>γγ</w:t>
      </w:r>
      <w:proofErr w:type="spellEnd"/>
      <w:r w:rsidRPr="00AE5333">
        <w:rPr>
          <w:rFonts w:ascii="Tahoma" w:hAnsi="Tahoma" w:cs="Tahoma"/>
          <w:lang w:val="el-GR"/>
        </w:rPr>
        <w:t xml:space="preserve">) την ολοκλήρωση του </w:t>
      </w:r>
      <w:proofErr w:type="spellStart"/>
      <w:r w:rsidRPr="00AE5333">
        <w:rPr>
          <w:rFonts w:ascii="Tahoma" w:hAnsi="Tahoma" w:cs="Tahoma"/>
          <w:lang w:val="el-GR"/>
        </w:rPr>
        <w:t>προσυμβατικού</w:t>
      </w:r>
      <w:proofErr w:type="spellEnd"/>
      <w:r w:rsidRPr="00AE5333">
        <w:rPr>
          <w:rFonts w:ascii="Tahoma" w:hAnsi="Tahoma" w:cs="Tahoma"/>
          <w:lang w:val="el-GR"/>
        </w:rPr>
        <w:t xml:space="preserve"> ελέγχου από το Ελεγκτικό Συνέδριο, σύμφωνα με τα άρθρα 324 έως 327 του ν. 4700/2020 (Α’ 127), εφόσον απαιτείται.</w:t>
      </w:r>
    </w:p>
    <w:p w14:paraId="38A8D317" w14:textId="77777777" w:rsidR="009C25B8" w:rsidRPr="00AE5333" w:rsidRDefault="009C25B8" w:rsidP="009C25B8">
      <w:pPr>
        <w:rPr>
          <w:rFonts w:ascii="Tahoma" w:hAnsi="Tahoma" w:cs="Tahoma"/>
          <w:lang w:val="el-GR"/>
        </w:rPr>
      </w:pPr>
      <w:r w:rsidRPr="00AE5333">
        <w:rPr>
          <w:rFonts w:ascii="Tahoma" w:hAnsi="Tahoma" w:cs="Tahoma"/>
          <w:lang w:val="el-GR"/>
        </w:rPr>
        <w:t>Για τα προηγούμενα στάδια της κατακύρωσης η εγγύηση συμμετοχής επιστρέφεται στους συμμετέχοντες σε περίπτωση:</w:t>
      </w:r>
    </w:p>
    <w:p w14:paraId="3FB6EC00" w14:textId="77777777" w:rsidR="009C25B8" w:rsidRPr="00AE5333" w:rsidRDefault="009C25B8" w:rsidP="009C25B8">
      <w:pPr>
        <w:rPr>
          <w:rFonts w:ascii="Tahoma" w:hAnsi="Tahoma" w:cs="Tahoma"/>
          <w:lang w:val="el-GR"/>
        </w:rPr>
      </w:pPr>
      <w:r w:rsidRPr="00AE5333">
        <w:rPr>
          <w:rFonts w:ascii="Tahoma" w:hAnsi="Tahoma" w:cs="Tahoma"/>
          <w:lang w:val="el-GR"/>
        </w:rPr>
        <w:t>α) λήξης του χρόνου ισχύος της προσφοράς και μη ανανέωσης αυτής και</w:t>
      </w:r>
    </w:p>
    <w:p w14:paraId="6788A340" w14:textId="77777777" w:rsidR="009C25B8" w:rsidRPr="00AE5333" w:rsidRDefault="009C25B8" w:rsidP="009C25B8">
      <w:pPr>
        <w:rPr>
          <w:rFonts w:ascii="Tahoma" w:hAnsi="Tahoma" w:cs="Tahoma"/>
          <w:lang w:val="el-GR"/>
        </w:rPr>
      </w:pPr>
      <w:r w:rsidRPr="00AE5333">
        <w:rPr>
          <w:rFonts w:ascii="Tahoma" w:hAnsi="Tahoma" w:cs="Tahoma"/>
          <w:lang w:val="el-GR"/>
        </w:rPr>
        <w:t xml:space="preserve">β) απόρριψης της προσφοράς τους και εφόσον δεν έχει ασκηθεί </w:t>
      </w:r>
      <w:proofErr w:type="spellStart"/>
      <w:r w:rsidRPr="00AE5333">
        <w:rPr>
          <w:rFonts w:ascii="Tahoma" w:hAnsi="Tahoma" w:cs="Tahoma"/>
          <w:lang w:val="el-GR"/>
        </w:rPr>
        <w:t>ενδικοφανής</w:t>
      </w:r>
      <w:proofErr w:type="spellEnd"/>
      <w:r w:rsidRPr="00AE5333">
        <w:rPr>
          <w:rFonts w:ascii="Tahoma" w:hAnsi="Tahoma" w:cs="Tahoma"/>
          <w:lang w:val="el-GR"/>
        </w:rPr>
        <w:t xml:space="preserve"> προσφυγή ή ένδικο βοήθημα ή έχει εκπνεύσει άπρακτη η προθεσμία άσκησης </w:t>
      </w:r>
      <w:proofErr w:type="spellStart"/>
      <w:r w:rsidRPr="00AE5333">
        <w:rPr>
          <w:rFonts w:ascii="Tahoma" w:hAnsi="Tahoma" w:cs="Tahoma"/>
          <w:lang w:val="el-GR"/>
        </w:rPr>
        <w:t>ενδικοφανούς</w:t>
      </w:r>
      <w:proofErr w:type="spellEnd"/>
      <w:r w:rsidRPr="00AE5333">
        <w:rPr>
          <w:rFonts w:ascii="Tahoma" w:hAnsi="Tahoma" w:cs="Tahoma"/>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p w14:paraId="3B704502" w14:textId="77777777" w:rsidR="009C25B8" w:rsidRPr="00C229F3" w:rsidRDefault="009C25B8">
      <w:pPr>
        <w:rPr>
          <w:lang w:val="el-GR"/>
        </w:rPr>
      </w:pPr>
    </w:p>
    <w:p w14:paraId="3DFEADB5" w14:textId="77777777" w:rsidR="00D41FD6" w:rsidRPr="00AE5333" w:rsidRDefault="00D41FD6">
      <w:pPr>
        <w:rPr>
          <w:rFonts w:ascii="Tahoma" w:hAnsi="Tahoma" w:cs="Tahoma"/>
          <w:color w:val="000000"/>
          <w:lang w:val="el-GR"/>
        </w:rPr>
      </w:pPr>
      <w:r>
        <w:rPr>
          <w:b/>
          <w:bCs/>
          <w:lang w:val="el-GR"/>
        </w:rPr>
        <w:t xml:space="preserve">2.2.2.3. </w:t>
      </w:r>
      <w:r w:rsidRPr="00AE5333">
        <w:rPr>
          <w:rFonts w:ascii="Tahoma" w:hAnsi="Tahoma" w:cs="Tahoma"/>
          <w:lang w:val="el-GR"/>
        </w:rPr>
        <w:t xml:space="preserve">Η εγγύηση συμμετοχής καταπίπτει, </w:t>
      </w:r>
      <w:r w:rsidR="00512563" w:rsidRPr="00AE5333">
        <w:rPr>
          <w:rFonts w:ascii="Tahoma" w:hAnsi="Tahoma" w:cs="Tahoma"/>
          <w:lang w:val="el-GR"/>
        </w:rPr>
        <w:t>εά</w:t>
      </w:r>
      <w:r w:rsidRPr="00AE5333">
        <w:rPr>
          <w:rFonts w:ascii="Tahoma" w:hAnsi="Tahoma" w:cs="Tahoma"/>
          <w:lang w:val="el-GR"/>
        </w:rPr>
        <w:t>ν ο προσφέρων</w:t>
      </w:r>
      <w:r w:rsidR="00075146" w:rsidRPr="00AE5333">
        <w:rPr>
          <w:rFonts w:ascii="Tahoma" w:hAnsi="Tahoma" w:cs="Tahoma"/>
          <w:lang w:val="el-GR"/>
        </w:rPr>
        <w:t>:</w:t>
      </w:r>
      <w:r w:rsidRPr="00AE5333">
        <w:rPr>
          <w:rFonts w:ascii="Tahoma" w:hAnsi="Tahoma" w:cs="Tahoma"/>
          <w:lang w:val="el-GR"/>
        </w:rPr>
        <w:t xml:space="preserve"> </w:t>
      </w:r>
      <w:r w:rsidR="00512563" w:rsidRPr="00AE5333">
        <w:rPr>
          <w:rFonts w:ascii="Tahoma" w:hAnsi="Tahoma" w:cs="Tahoma"/>
          <w:lang w:val="el-GR"/>
        </w:rPr>
        <w:t xml:space="preserve">α) </w:t>
      </w:r>
      <w:r w:rsidRPr="00AE5333">
        <w:rPr>
          <w:rFonts w:ascii="Tahoma" w:hAnsi="Tahoma" w:cs="Tahoma"/>
          <w:lang w:val="el-GR"/>
        </w:rPr>
        <w:t xml:space="preserve">αποσύρει την προσφορά του κατά τη διάρκεια ισχύος αυτής, </w:t>
      </w:r>
      <w:r w:rsidR="00512563" w:rsidRPr="00AE5333">
        <w:rPr>
          <w:rFonts w:ascii="Tahoma" w:hAnsi="Tahoma" w:cs="Tahoma"/>
          <w:lang w:val="el-GR"/>
        </w:rPr>
        <w:t xml:space="preserve">β) </w:t>
      </w:r>
      <w:r w:rsidRPr="00AE5333">
        <w:rPr>
          <w:rFonts w:ascii="Tahoma" w:hAnsi="Tahoma" w:cs="Tahoma"/>
          <w:lang w:val="el-GR"/>
        </w:rPr>
        <w:t>παρέχει</w:t>
      </w:r>
      <w:r w:rsidR="00512563" w:rsidRPr="00AE5333">
        <w:rPr>
          <w:rFonts w:ascii="Tahoma" w:hAnsi="Tahoma" w:cs="Tahoma"/>
          <w:lang w:val="el-GR"/>
        </w:rPr>
        <w:t>, εν γνώσει του,</w:t>
      </w:r>
      <w:r w:rsidRPr="00AE5333">
        <w:rPr>
          <w:rFonts w:ascii="Tahoma" w:hAnsi="Tahoma" w:cs="Tahoma"/>
          <w:lang w:val="el-GR"/>
        </w:rPr>
        <w:t xml:space="preserve"> ψευδή στοιχεία ή πληροφορίες που αναφέρονται </w:t>
      </w:r>
      <w:r w:rsidR="002647D4" w:rsidRPr="00AE5333">
        <w:rPr>
          <w:rFonts w:ascii="Tahoma" w:hAnsi="Tahoma" w:cs="Tahoma"/>
          <w:lang w:val="el-GR"/>
        </w:rPr>
        <w:t xml:space="preserve">στις παραγράφους </w:t>
      </w:r>
      <w:r w:rsidRPr="00AE5333">
        <w:rPr>
          <w:rFonts w:ascii="Tahoma" w:hAnsi="Tahoma" w:cs="Tahoma"/>
          <w:lang w:val="el-GR"/>
        </w:rPr>
        <w:t>2.2.3 έως 2.2.8</w:t>
      </w:r>
      <w:r w:rsidR="005420BE" w:rsidRPr="00AE5333">
        <w:rPr>
          <w:rFonts w:ascii="Tahoma" w:hAnsi="Tahoma" w:cs="Tahoma"/>
          <w:lang w:val="el-GR"/>
        </w:rPr>
        <w:t>,</w:t>
      </w:r>
      <w:r w:rsidRPr="00AE5333">
        <w:rPr>
          <w:rFonts w:ascii="Tahoma" w:hAnsi="Tahoma" w:cs="Tahoma"/>
          <w:lang w:val="el-GR"/>
        </w:rPr>
        <w:t xml:space="preserve"> </w:t>
      </w:r>
      <w:r w:rsidR="00512563" w:rsidRPr="00AE5333">
        <w:rPr>
          <w:rFonts w:ascii="Tahoma" w:hAnsi="Tahoma" w:cs="Tahoma"/>
          <w:lang w:val="el-GR"/>
        </w:rPr>
        <w:t xml:space="preserve">γ) </w:t>
      </w:r>
      <w:r w:rsidRPr="00AE5333">
        <w:rPr>
          <w:rFonts w:ascii="Tahoma" w:hAnsi="Tahoma" w:cs="Tahoma"/>
          <w:lang w:val="el-GR"/>
        </w:rPr>
        <w:t xml:space="preserve">δεν προσκομίσει εγκαίρως τα προβλεπόμενα από την παρούσα δικαιολογητικά </w:t>
      </w:r>
      <w:r w:rsidR="00512563" w:rsidRPr="00AE5333">
        <w:rPr>
          <w:rFonts w:ascii="Tahoma" w:hAnsi="Tahoma" w:cs="Tahoma"/>
          <w:lang w:val="el-GR"/>
        </w:rPr>
        <w:t>(</w:t>
      </w:r>
      <w:r w:rsidR="002647D4" w:rsidRPr="00AE5333">
        <w:rPr>
          <w:rFonts w:ascii="Tahoma" w:hAnsi="Tahoma" w:cs="Tahoma"/>
          <w:lang w:val="el-GR"/>
        </w:rPr>
        <w:t xml:space="preserve">παράγραφοι </w:t>
      </w:r>
      <w:r w:rsidR="00512563" w:rsidRPr="00AE5333">
        <w:rPr>
          <w:rFonts w:ascii="Tahoma" w:hAnsi="Tahoma" w:cs="Tahoma"/>
          <w:lang w:val="el-GR"/>
        </w:rPr>
        <w:t xml:space="preserve">2.2.9 και 3.2), δ) </w:t>
      </w:r>
      <w:r w:rsidRPr="00AE5333">
        <w:rPr>
          <w:rFonts w:ascii="Tahoma" w:hAnsi="Tahoma" w:cs="Tahoma"/>
          <w:lang w:val="el-GR"/>
        </w:rPr>
        <w:t xml:space="preserve">δεν προσέλθει εγκαίρως για υπογραφή </w:t>
      </w:r>
      <w:r w:rsidR="00512563" w:rsidRPr="00AE5333">
        <w:rPr>
          <w:rFonts w:ascii="Tahoma" w:hAnsi="Tahoma" w:cs="Tahoma"/>
          <w:lang w:val="el-GR"/>
        </w:rPr>
        <w:t xml:space="preserve">του συμφωνητικού, ε) υποβάλει μη κατάλληλη προσφορά, με την έννοια της περ. 46 της παρ. 1 του άρθρου 2 του ν. 4412/2016, </w:t>
      </w:r>
      <w:proofErr w:type="spellStart"/>
      <w:r w:rsidR="00512563" w:rsidRPr="00AE5333">
        <w:rPr>
          <w:rFonts w:ascii="Tahoma" w:hAnsi="Tahoma" w:cs="Tahoma"/>
          <w:lang w:val="el-GR"/>
        </w:rPr>
        <w:t>στ</w:t>
      </w:r>
      <w:proofErr w:type="spellEnd"/>
      <w:r w:rsidR="00512563" w:rsidRPr="00AE5333">
        <w:rPr>
          <w:rFonts w:ascii="Tahoma" w:hAnsi="Tahoma" w:cs="Tahoma"/>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512563" w:rsidRPr="00AE5333">
        <w:rPr>
          <w:rFonts w:ascii="Tahoma" w:hAnsi="Tahoma" w:cs="Tahoma"/>
          <w:lang w:val="el-GR"/>
        </w:rPr>
        <w:t>τεθείσας</w:t>
      </w:r>
      <w:proofErr w:type="spellEnd"/>
      <w:r w:rsidR="00512563" w:rsidRPr="00AE5333">
        <w:rPr>
          <w:rFonts w:ascii="Tahoma" w:hAnsi="Tahoma" w:cs="Tahoma"/>
          <w:lang w:val="el-GR"/>
        </w:rPr>
        <w:t xml:space="preserve"> προθεσμίας και η προσφορά </w:t>
      </w:r>
      <w:r w:rsidR="00512563" w:rsidRPr="00AE5333">
        <w:rPr>
          <w:rFonts w:ascii="Tahoma" w:hAnsi="Tahoma" w:cs="Tahoma"/>
          <w:lang w:val="el-GR"/>
        </w:rPr>
        <w:lastRenderedPageBreak/>
        <w:t xml:space="preserve">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w:t>
      </w:r>
      <w:r w:rsidR="002647D4" w:rsidRPr="00AE5333">
        <w:rPr>
          <w:rFonts w:ascii="Tahoma" w:hAnsi="Tahoma" w:cs="Tahoma"/>
          <w:lang w:val="el-GR"/>
        </w:rPr>
        <w:t>τις παραγράφους</w:t>
      </w:r>
      <w:r w:rsidR="00512563" w:rsidRPr="00AE5333">
        <w:rPr>
          <w:rFonts w:ascii="Tahoma" w:hAnsi="Tahoma" w:cs="Tahoma"/>
          <w:lang w:val="el-GR"/>
        </w:rPr>
        <w:t xml:space="preserve">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w:t>
      </w:r>
      <w:r w:rsidR="002647D4" w:rsidRPr="00AE5333">
        <w:rPr>
          <w:rFonts w:ascii="Tahoma" w:hAnsi="Tahoma" w:cs="Tahoma"/>
          <w:lang w:val="el-GR"/>
        </w:rPr>
        <w:t>της παραγράφου</w:t>
      </w:r>
      <w:r w:rsidR="00512563" w:rsidRPr="00AE5333">
        <w:rPr>
          <w:rFonts w:ascii="Tahoma" w:hAnsi="Tahoma" w:cs="Tahoma"/>
          <w:lang w:val="el-GR"/>
        </w:rPr>
        <w:t xml:space="preserve"> 2.2.3 ή η πλήρωση μιας ή περισσότερων από τις απαιτήσεις των κριτηρίων ποιοτικής επιλογής.</w:t>
      </w:r>
    </w:p>
    <w:p w14:paraId="6E5AC028" w14:textId="77777777" w:rsidR="00D41FD6" w:rsidRPr="009143B3" w:rsidRDefault="00D41FD6">
      <w:pPr>
        <w:rPr>
          <w:lang w:val="el-GR"/>
        </w:rPr>
      </w:pPr>
    </w:p>
    <w:p w14:paraId="2A8AC2B5" w14:textId="77777777" w:rsidR="00D41FD6" w:rsidRPr="00C229F3" w:rsidRDefault="00D41FD6">
      <w:pPr>
        <w:pStyle w:val="3"/>
        <w:rPr>
          <w:lang w:val="el-GR"/>
        </w:rPr>
      </w:pPr>
      <w:bookmarkStart w:id="30" w:name="_Toc94180711"/>
      <w:r>
        <w:rPr>
          <w:rFonts w:ascii="Calibri" w:hAnsi="Calibri"/>
          <w:lang w:val="el-GR"/>
        </w:rPr>
        <w:t>2.2.3</w:t>
      </w:r>
      <w:r>
        <w:rPr>
          <w:rFonts w:ascii="Calibri" w:hAnsi="Calibri"/>
          <w:lang w:val="el-GR"/>
        </w:rPr>
        <w:tab/>
        <w:t>Λόγοι αποκλεισμού</w:t>
      </w:r>
      <w:bookmarkEnd w:id="30"/>
      <w:r>
        <w:rPr>
          <w:rFonts w:ascii="Calibri" w:hAnsi="Calibri"/>
          <w:lang w:val="el-GR"/>
        </w:rPr>
        <w:t xml:space="preserve"> </w:t>
      </w:r>
    </w:p>
    <w:p w14:paraId="285C5D1E" w14:textId="77777777" w:rsidR="00D41FD6" w:rsidRPr="00AE5333" w:rsidRDefault="00D41FD6">
      <w:pPr>
        <w:rPr>
          <w:rFonts w:ascii="Tahoma" w:hAnsi="Tahoma" w:cs="Tahoma"/>
          <w:lang w:val="el-GR"/>
        </w:rPr>
      </w:pPr>
      <w:r w:rsidRPr="00AE5333">
        <w:rPr>
          <w:rFonts w:ascii="Tahoma" w:hAnsi="Tahoma" w:cs="Tahoma"/>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A6D06AF" w14:textId="77777777" w:rsidR="00D41FD6" w:rsidRPr="00AE5333" w:rsidRDefault="00D41FD6">
      <w:pPr>
        <w:rPr>
          <w:rFonts w:ascii="Tahoma" w:hAnsi="Tahoma" w:cs="Tahoma"/>
          <w:lang w:val="el-GR"/>
        </w:rPr>
      </w:pPr>
      <w:r>
        <w:rPr>
          <w:b/>
          <w:bCs/>
          <w:lang w:val="el-GR"/>
        </w:rPr>
        <w:t xml:space="preserve">2.2.3.1. </w:t>
      </w:r>
      <w:r>
        <w:rPr>
          <w:lang w:val="el-GR"/>
        </w:rPr>
        <w:t xml:space="preserve"> </w:t>
      </w:r>
      <w:r w:rsidRPr="00AE5333">
        <w:rPr>
          <w:rFonts w:ascii="Tahoma" w:hAnsi="Tahoma" w:cs="Tahoma"/>
          <w:lang w:val="el-GR"/>
        </w:rPr>
        <w:t xml:space="preserve">Όταν υπάρχει σε βάρος του αμετάκλητη καταδικαστική απόφαση </w:t>
      </w:r>
      <w:r w:rsidR="00B21E7B" w:rsidRPr="00AE5333">
        <w:rPr>
          <w:rFonts w:ascii="Tahoma" w:hAnsi="Tahoma" w:cs="Tahoma"/>
          <w:lang w:val="el-GR"/>
        </w:rPr>
        <w:t>για ένα από τα ακόλουθα εγκλήματα:</w:t>
      </w:r>
      <w:r w:rsidRPr="00AE5333">
        <w:rPr>
          <w:rFonts w:ascii="Tahoma" w:hAnsi="Tahoma" w:cs="Tahoma"/>
          <w:lang w:val="el-GR"/>
        </w:rPr>
        <w:t xml:space="preserve"> </w:t>
      </w:r>
    </w:p>
    <w:p w14:paraId="43A67005" w14:textId="77777777" w:rsidR="00D41FD6" w:rsidRPr="00AE5333" w:rsidRDefault="00D41FD6">
      <w:pPr>
        <w:rPr>
          <w:rFonts w:ascii="Tahoma" w:hAnsi="Tahoma" w:cs="Tahoma"/>
          <w:lang w:val="el-GR"/>
        </w:rPr>
      </w:pPr>
      <w:r w:rsidRPr="00AE5333">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AE5333">
        <w:rPr>
          <w:rFonts w:ascii="Tahoma" w:hAnsi="Tahoma" w:cs="Tahoma"/>
        </w:rPr>
        <w:t>L</w:t>
      </w:r>
      <w:r w:rsidRPr="00AE5333">
        <w:rPr>
          <w:rFonts w:ascii="Tahoma" w:hAnsi="Tahoma" w:cs="Tahoma"/>
          <w:lang w:val="el-GR"/>
        </w:rPr>
        <w:t xml:space="preserve"> 300 της 11.11.2008 σ.42), </w:t>
      </w:r>
      <w:r w:rsidR="00B21E7B" w:rsidRPr="00AE5333">
        <w:rPr>
          <w:rFonts w:ascii="Tahoma" w:hAnsi="Tahoma" w:cs="Tahoma"/>
          <w:lang w:val="el-GR"/>
        </w:rPr>
        <w:t>και τα εγκλήματα του άρθρου 187 του Ποινικού Κώδικα (εγκληματική οργάνωση),</w:t>
      </w:r>
    </w:p>
    <w:p w14:paraId="632440D0" w14:textId="77777777" w:rsidR="00D41FD6" w:rsidRPr="00AE5333" w:rsidRDefault="00D41FD6">
      <w:pPr>
        <w:rPr>
          <w:rFonts w:ascii="Tahoma" w:hAnsi="Tahoma" w:cs="Tahoma"/>
          <w:lang w:val="el-GR"/>
        </w:rPr>
      </w:pPr>
      <w:r w:rsidRPr="00AE5333">
        <w:rPr>
          <w:rFonts w:ascii="Tahoma" w:hAnsi="Tahoma" w:cs="Tahoma"/>
          <w:lang w:val="el-GR"/>
        </w:rPr>
        <w:t xml:space="preserve">β) </w:t>
      </w:r>
      <w:r w:rsidR="00B21E7B" w:rsidRPr="00AE5333">
        <w:rPr>
          <w:rFonts w:ascii="Tahoma" w:hAnsi="Tahoma" w:cs="Tahoma"/>
          <w:lang w:val="el-GR"/>
        </w:rPr>
        <w:t xml:space="preserve">ενεργητική </w:t>
      </w:r>
      <w:r w:rsidRPr="00AE5333">
        <w:rPr>
          <w:rFonts w:ascii="Tahoma" w:hAnsi="Tahoma" w:cs="Tahoma"/>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E5333">
        <w:rPr>
          <w:rFonts w:ascii="Tahoma" w:hAnsi="Tahoma" w:cs="Tahoma"/>
        </w:rPr>
        <w:t>C</w:t>
      </w:r>
      <w:r w:rsidRPr="00AE5333">
        <w:rPr>
          <w:rFonts w:ascii="Tahoma" w:hAnsi="Tahoma" w:cs="Tahoma"/>
          <w:lang w:val="el-GR"/>
        </w:rPr>
        <w:t xml:space="preserve"> 195 της 25.6.1997, σ. 1) και στην </w:t>
      </w:r>
      <w:r w:rsidR="00B21E7B" w:rsidRPr="00AE5333">
        <w:rPr>
          <w:rFonts w:ascii="Tahoma" w:hAnsi="Tahoma" w:cs="Tahoma"/>
          <w:lang w:val="el-GR"/>
        </w:rPr>
        <w:t xml:space="preserve">παρ. </w:t>
      </w:r>
      <w:r w:rsidRPr="00AE5333">
        <w:rPr>
          <w:rFonts w:ascii="Tahoma" w:hAnsi="Tahoma" w:cs="Tahoma"/>
          <w:lang w:val="el-GR"/>
        </w:rPr>
        <w:t xml:space="preserve">1 του άρθρου 2 της απόφασης-πλαίσιο 2003/568/ΔΕΥ του Συμβουλίου της 22ας Ιουλίου 2003, για την καταπολέμηση της δωροδοκίας στον ιδιωτικό τομέα (ΕΕ </w:t>
      </w:r>
      <w:r w:rsidRPr="00AE5333">
        <w:rPr>
          <w:rFonts w:ascii="Tahoma" w:hAnsi="Tahoma" w:cs="Tahoma"/>
        </w:rPr>
        <w:t>L</w:t>
      </w:r>
      <w:r w:rsidRPr="00AE5333">
        <w:rPr>
          <w:rFonts w:ascii="Tahoma" w:hAnsi="Tahoma" w:cs="Tahoma"/>
          <w:lang w:val="el-GR"/>
        </w:rPr>
        <w:t xml:space="preserve"> 192 της 31.7.2003, σ. 54), καθώς και όπως ορίζεται </w:t>
      </w:r>
      <w:r w:rsidR="00B21E7B" w:rsidRPr="00AE5333">
        <w:rPr>
          <w:rFonts w:ascii="Tahoma" w:hAnsi="Tahoma" w:cs="Tahoma"/>
          <w:lang w:val="el-GR"/>
        </w:rPr>
        <w:t>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00D752F8" w14:textId="77777777" w:rsidR="00D41FD6" w:rsidRPr="00AE5333" w:rsidRDefault="00D41FD6">
      <w:pPr>
        <w:rPr>
          <w:rFonts w:ascii="Tahoma" w:hAnsi="Tahoma" w:cs="Tahoma"/>
          <w:lang w:val="el-GR"/>
        </w:rPr>
      </w:pPr>
      <w:r w:rsidRPr="00AE5333">
        <w:rPr>
          <w:rFonts w:ascii="Tahoma" w:hAnsi="Tahoma" w:cs="Tahoma"/>
          <w:lang w:val="el-GR"/>
        </w:rPr>
        <w:t xml:space="preserve">γ) απάτη, </w:t>
      </w:r>
      <w:r w:rsidR="00952C79" w:rsidRPr="00AE5333">
        <w:rPr>
          <w:rFonts w:ascii="Tahoma" w:hAnsi="Tahoma" w:cs="Tahoma"/>
          <w:lang w:val="el-GR"/>
        </w:rPr>
        <w:t>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00952C79" w:rsidRPr="00AE5333">
        <w:rPr>
          <w:rFonts w:ascii="Tahoma" w:hAnsi="Tahoma" w:cs="Tahoma"/>
          <w:vertAlign w:val="superscript"/>
          <w:lang w:val="el-GR"/>
        </w:rPr>
        <w:t>ης</w:t>
      </w:r>
      <w:r w:rsidR="00952C79" w:rsidRPr="00AE5333">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00952C79" w:rsidRPr="00AE5333">
        <w:rPr>
          <w:rFonts w:ascii="Tahoma" w:hAnsi="Tahoma" w:cs="Tahoma"/>
          <w:lang w:val="en-US"/>
        </w:rPr>
        <w:t>L</w:t>
      </w:r>
      <w:r w:rsidR="00952C79" w:rsidRPr="00AE5333">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00952C79" w:rsidRPr="00AE5333">
        <w:rPr>
          <w:rFonts w:ascii="Tahoma" w:hAnsi="Tahoma" w:cs="Tahoma"/>
          <w:szCs w:val="22"/>
          <w:lang w:val="el-GR"/>
        </w:rPr>
        <w:t>386Β (</w:t>
      </w:r>
      <w:r w:rsidR="00952C79" w:rsidRPr="00AE5333">
        <w:rPr>
          <w:rFonts w:ascii="Tahoma" w:hAnsi="Tahoma" w:cs="Tahoma"/>
          <w:szCs w:val="22"/>
          <w:lang w:val="el-GR" w:eastAsia="el-GR"/>
        </w:rPr>
        <w:t xml:space="preserve">απάτη σχετική με τις επιχορηγήσεις), 390 (απιστία) του Ποινικού Κώδικα και των άρθρων 155 </w:t>
      </w:r>
      <w:proofErr w:type="spellStart"/>
      <w:r w:rsidR="00952C79" w:rsidRPr="00AE5333">
        <w:rPr>
          <w:rFonts w:ascii="Tahoma" w:hAnsi="Tahoma" w:cs="Tahoma"/>
          <w:szCs w:val="22"/>
          <w:lang w:val="el-GR" w:eastAsia="el-GR"/>
        </w:rPr>
        <w:t>επ</w:t>
      </w:r>
      <w:proofErr w:type="spellEnd"/>
      <w:r w:rsidR="00952C79" w:rsidRPr="00AE5333">
        <w:rPr>
          <w:rFonts w:ascii="Tahoma" w:hAnsi="Tahoma" w:cs="Tahoma"/>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Pr="00AE5333">
        <w:rPr>
          <w:rFonts w:ascii="Tahoma" w:hAnsi="Tahoma" w:cs="Tahoma"/>
          <w:lang w:val="el-GR"/>
        </w:rPr>
        <w:t xml:space="preserve"> </w:t>
      </w:r>
    </w:p>
    <w:p w14:paraId="5F969AAE" w14:textId="77777777" w:rsidR="00D41FD6" w:rsidRPr="00AE5333" w:rsidRDefault="00D41FD6">
      <w:pPr>
        <w:rPr>
          <w:rFonts w:ascii="Tahoma" w:hAnsi="Tahoma" w:cs="Tahoma"/>
          <w:lang w:val="el-GR"/>
        </w:rPr>
      </w:pPr>
      <w:r w:rsidRPr="00AE5333">
        <w:rPr>
          <w:rFonts w:ascii="Tahoma" w:hAnsi="Tahoma" w:cs="Tahoma"/>
          <w:lang w:val="el-GR"/>
        </w:rPr>
        <w:t xml:space="preserve">δ) τρομοκρατικά εγκλήματα ή εγκλήματα συνδεόμενα με τρομοκρατικές δραστηριότητες, όπως ορίζονται, αντιστοίχως, στα άρθρα </w:t>
      </w:r>
      <w:r w:rsidR="00952C79" w:rsidRPr="00AE5333">
        <w:rPr>
          <w:rFonts w:ascii="Tahoma" w:hAnsi="Tahoma" w:cs="Tahoma"/>
          <w:lang w:val="el-GR"/>
        </w:rPr>
        <w:t>3-4 και 5-12 της Οδηγίας (ΕΕ) 2017/541 του Ευρωπαϊκού Κοινοβουλίου και του Συμβουλίου της 15</w:t>
      </w:r>
      <w:r w:rsidR="00952C79" w:rsidRPr="00AE5333">
        <w:rPr>
          <w:rFonts w:ascii="Tahoma" w:hAnsi="Tahoma" w:cs="Tahoma"/>
          <w:vertAlign w:val="superscript"/>
          <w:lang w:val="el-GR"/>
        </w:rPr>
        <w:t>ης</w:t>
      </w:r>
      <w:r w:rsidR="00952C79" w:rsidRPr="00AE5333">
        <w:rPr>
          <w:rFonts w:ascii="Tahoma" w:hAnsi="Tahoma"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00952C79" w:rsidRPr="00AE5333">
        <w:rPr>
          <w:rFonts w:ascii="Tahoma" w:hAnsi="Tahoma" w:cs="Tahoma"/>
        </w:rPr>
        <w:t>L</w:t>
      </w:r>
      <w:r w:rsidR="00952C79" w:rsidRPr="00AE5333">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2FB8F3F5" w14:textId="77777777" w:rsidR="006B30BF" w:rsidRPr="00AE5333" w:rsidRDefault="00D41FD6">
      <w:pPr>
        <w:rPr>
          <w:rFonts w:ascii="Tahoma" w:hAnsi="Tahoma" w:cs="Tahoma"/>
          <w:lang w:val="el-GR"/>
        </w:rPr>
      </w:pPr>
      <w:r w:rsidRPr="00AE5333">
        <w:rPr>
          <w:rFonts w:ascii="Tahoma" w:hAnsi="Tahoma" w:cs="Tahoma"/>
          <w:lang w:val="el-GR"/>
        </w:rPr>
        <w:lastRenderedPageBreak/>
        <w:t xml:space="preserve">ε) νομιμοποίηση εσόδων από παράνομες δραστηριότητες ή χρηματοδότηση της τρομοκρατίας, όπως αυτές ορίζονται στο άρθρο 1 της Οδηγίας </w:t>
      </w:r>
      <w:r w:rsidR="00952C79" w:rsidRPr="00AE5333">
        <w:rPr>
          <w:rFonts w:ascii="Tahoma" w:hAnsi="Tahoma" w:cs="Tahoma"/>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952C79" w:rsidRPr="00AE5333">
        <w:rPr>
          <w:rFonts w:ascii="Tahoma" w:hAnsi="Tahoma" w:cs="Tahoma"/>
          <w:lang w:val="el-GR"/>
        </w:rPr>
        <w:t>αριθμ</w:t>
      </w:r>
      <w:proofErr w:type="spellEnd"/>
      <w:r w:rsidR="00952C79" w:rsidRPr="00AE5333">
        <w:rPr>
          <w:rFonts w:ascii="Tahoma" w:hAnsi="Tahoma" w:cs="Tahoma"/>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00952C79" w:rsidRPr="00AE5333">
        <w:rPr>
          <w:rFonts w:ascii="Tahoma" w:hAnsi="Tahoma" w:cs="Tahoma"/>
          <w:lang w:val="en-US"/>
        </w:rPr>
        <w:t>L</w:t>
      </w:r>
      <w:r w:rsidR="00952C79" w:rsidRPr="00AE5333">
        <w:rPr>
          <w:rFonts w:ascii="Tahoma" w:hAnsi="Tahoma" w:cs="Tahoma"/>
          <w:lang w:val="el-GR"/>
        </w:rPr>
        <w:t xml:space="preserve"> 141/05.06.2015) και τα εγκλήματα των άρθρων 2 και 39 του ν. 4557/2018 (Α’ 139),</w:t>
      </w:r>
    </w:p>
    <w:p w14:paraId="6573CEC6" w14:textId="77777777" w:rsidR="00D41FD6" w:rsidRPr="00AE5333" w:rsidRDefault="00952C79">
      <w:pPr>
        <w:rPr>
          <w:rFonts w:ascii="Tahoma" w:hAnsi="Tahoma" w:cs="Tahoma"/>
          <w:lang w:val="el-GR"/>
        </w:rPr>
      </w:pPr>
      <w:proofErr w:type="spellStart"/>
      <w:r w:rsidRPr="00AE5333">
        <w:rPr>
          <w:rFonts w:ascii="Tahoma" w:hAnsi="Tahoma" w:cs="Tahoma"/>
          <w:lang w:val="el-GR"/>
        </w:rPr>
        <w:t>στ</w:t>
      </w:r>
      <w:proofErr w:type="spellEnd"/>
      <w:r w:rsidRPr="00AE5333">
        <w:rPr>
          <w:rFonts w:ascii="Tahoma" w:hAnsi="Tahoma" w:cs="Tahoma"/>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E5333">
        <w:rPr>
          <w:rFonts w:ascii="Tahoma" w:hAnsi="Tahoma" w:cs="Tahoma"/>
        </w:rPr>
        <w:t>L</w:t>
      </w:r>
      <w:r w:rsidRPr="00AE5333">
        <w:rPr>
          <w:rFonts w:ascii="Tahoma" w:hAnsi="Tahoma" w:cs="Tahoma"/>
          <w:lang w:val="el-GR"/>
        </w:rPr>
        <w:t xml:space="preserve"> 101 της 15.4.2011, σ. 1), και τα εγκλήματα του άρθρου 323Α του Ποινικού Κώδικα (εμπορία ανθρώπων).</w:t>
      </w:r>
    </w:p>
    <w:p w14:paraId="26D07ACA" w14:textId="77777777" w:rsidR="00952C79" w:rsidRPr="00AE5333" w:rsidRDefault="00D41FD6" w:rsidP="00952C79">
      <w:pPr>
        <w:rPr>
          <w:rFonts w:ascii="Tahoma" w:hAnsi="Tahoma" w:cs="Tahoma"/>
          <w:lang w:val="el-GR"/>
        </w:rPr>
      </w:pPr>
      <w:r w:rsidRPr="00AE5333">
        <w:rPr>
          <w:rFonts w:ascii="Tahoma" w:hAnsi="Tahoma" w:cs="Tahoma"/>
          <w:lang w:val="el-GR"/>
        </w:rPr>
        <w:t xml:space="preserve">Ο οικονομικός φορέας αποκλείεται, επίσης, όταν το πρόσωπο εις βάρος του οποίου εκδόθηκε </w:t>
      </w:r>
      <w:r w:rsidR="00310942" w:rsidRPr="00AE5333">
        <w:rPr>
          <w:rFonts w:ascii="Tahoma" w:hAnsi="Tahoma" w:cs="Tahoma"/>
          <w:lang w:val="el-GR"/>
        </w:rPr>
        <w:t xml:space="preserve"> </w:t>
      </w:r>
      <w:r w:rsidRPr="00AE5333">
        <w:rPr>
          <w:rFonts w:ascii="Tahoma" w:hAnsi="Tahoma" w:cs="Tahoma"/>
          <w:lang w:val="el-GR"/>
        </w:rPr>
        <w:t xml:space="preserve">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r w:rsidR="00952C79" w:rsidRPr="00AE5333">
        <w:rPr>
          <w:rFonts w:ascii="Tahoma" w:hAnsi="Tahoma" w:cs="Tahoma"/>
          <w:lang w:val="el-GR"/>
        </w:rPr>
        <w:t xml:space="preserve">Η υποχρέωση του προηγούμενου εδαφίου αφορά: </w:t>
      </w:r>
    </w:p>
    <w:p w14:paraId="270370B3" w14:textId="77777777" w:rsidR="00D41FD6" w:rsidRPr="00AE5333" w:rsidRDefault="00952C79">
      <w:pPr>
        <w:rPr>
          <w:rFonts w:ascii="Tahoma" w:hAnsi="Tahoma" w:cs="Tahoma"/>
          <w:lang w:val="el-GR"/>
        </w:rPr>
      </w:pPr>
      <w:r w:rsidRPr="00AE5333">
        <w:rPr>
          <w:rFonts w:ascii="Tahoma" w:hAnsi="Tahoma" w:cs="Tahoma"/>
          <w:lang w:val="el-GR"/>
        </w:rPr>
        <w:t>- σ</w:t>
      </w:r>
      <w:r w:rsidR="00D41FD6" w:rsidRPr="00AE5333">
        <w:rPr>
          <w:rFonts w:ascii="Tahoma" w:hAnsi="Tahoma" w:cs="Tahoma"/>
          <w:lang w:val="el-GR"/>
        </w:rPr>
        <w:t xml:space="preserve">τις περιπτώσεις εταιρειών περιορισμένης ευθύνης (Ε.Π.Ε.) </w:t>
      </w:r>
      <w:r w:rsidRPr="00AE5333">
        <w:rPr>
          <w:rFonts w:ascii="Tahoma" w:hAnsi="Tahoma" w:cs="Tahoma"/>
          <w:lang w:val="el-GR"/>
        </w:rPr>
        <w:t xml:space="preserve">ιδιωτικών κεφαλαιουχικών εταιρειών (Ι.Κ.Ε.) </w:t>
      </w:r>
      <w:r w:rsidR="00D41FD6" w:rsidRPr="00AE5333">
        <w:rPr>
          <w:rFonts w:ascii="Tahoma" w:hAnsi="Tahoma" w:cs="Tahoma"/>
          <w:lang w:val="el-GR"/>
        </w:rPr>
        <w:t>και προσωπικών εταιρειών (Ο.Ε. και Ε.Ε.) τους διαχειριστές.</w:t>
      </w:r>
    </w:p>
    <w:p w14:paraId="4A074A49" w14:textId="77777777" w:rsidR="00D41FD6" w:rsidRPr="00AE5333" w:rsidRDefault="00937963" w:rsidP="00937963">
      <w:pPr>
        <w:suppressAutoHyphens w:val="0"/>
        <w:spacing w:after="160" w:line="252" w:lineRule="auto"/>
        <w:rPr>
          <w:rFonts w:ascii="Tahoma" w:hAnsi="Tahoma" w:cs="Tahoma"/>
          <w:lang w:val="el-GR"/>
        </w:rPr>
      </w:pPr>
      <w:r w:rsidRPr="00AE5333">
        <w:rPr>
          <w:rFonts w:ascii="Tahoma" w:hAnsi="Tahoma" w:cs="Tahoma"/>
          <w:lang w:val="el-GR"/>
        </w:rPr>
        <w:t>- σ</w:t>
      </w:r>
      <w:r w:rsidR="00D41FD6" w:rsidRPr="00AE5333">
        <w:rPr>
          <w:rFonts w:ascii="Tahoma" w:hAnsi="Tahoma" w:cs="Tahoma"/>
          <w:lang w:val="el-GR"/>
        </w:rPr>
        <w:t xml:space="preserve">τις περιπτώσεις ανωνύμων εταιρειών (Α.Ε.), </w:t>
      </w:r>
      <w:r w:rsidRPr="00AE5333">
        <w:rPr>
          <w:rFonts w:ascii="Tahoma" w:hAnsi="Tahoma" w:cs="Tahoma"/>
          <w:lang w:val="el-GR"/>
        </w:rPr>
        <w:t>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4B9A265" w14:textId="77777777" w:rsidR="00D41FD6" w:rsidRPr="00AE5333" w:rsidRDefault="006B30BF">
      <w:pPr>
        <w:suppressAutoHyphens w:val="0"/>
        <w:spacing w:after="160" w:line="252" w:lineRule="auto"/>
        <w:rPr>
          <w:rFonts w:ascii="Tahoma" w:hAnsi="Tahoma" w:cs="Tahoma"/>
          <w:lang w:val="el-GR"/>
        </w:rPr>
      </w:pPr>
      <w:r w:rsidRPr="00AE5333">
        <w:rPr>
          <w:rFonts w:ascii="Tahoma" w:hAnsi="Tahoma" w:cs="Tahoma"/>
          <w:lang w:val="el-GR"/>
        </w:rPr>
        <w:t>-</w:t>
      </w:r>
      <w:r w:rsidR="00937963" w:rsidRPr="00AE5333">
        <w:rPr>
          <w:rFonts w:ascii="Tahoma" w:hAnsi="Tahoma" w:cs="Tahoma"/>
          <w:lang w:val="el-GR"/>
        </w:rPr>
        <w:t xml:space="preserve"> σ</w:t>
      </w:r>
      <w:r w:rsidR="00D41FD6" w:rsidRPr="00AE5333">
        <w:rPr>
          <w:rFonts w:ascii="Tahoma" w:hAnsi="Tahoma" w:cs="Tahoma"/>
          <w:lang w:val="el-GR"/>
        </w:rPr>
        <w:t>τις περιπτώσεις Συνεταιρισμών, τα μέλη του Διοικητικού Συμβουλίου.</w:t>
      </w:r>
    </w:p>
    <w:p w14:paraId="3097C84C" w14:textId="77777777" w:rsidR="006B30BF" w:rsidRPr="00AE5333" w:rsidRDefault="006B30BF">
      <w:pPr>
        <w:suppressAutoHyphens w:val="0"/>
        <w:spacing w:after="160" w:line="252" w:lineRule="auto"/>
        <w:rPr>
          <w:rFonts w:ascii="Tahoma" w:hAnsi="Tahoma" w:cs="Tahoma"/>
          <w:lang w:val="el-GR"/>
        </w:rPr>
      </w:pPr>
      <w:r w:rsidRPr="00AE5333">
        <w:rPr>
          <w:rFonts w:ascii="Tahoma" w:hAnsi="Tahoma" w:cs="Tahoma"/>
          <w:lang w:val="el-GR"/>
        </w:rPr>
        <w:t>-</w:t>
      </w:r>
      <w:r w:rsidR="005840D3" w:rsidRPr="00AE5333">
        <w:rPr>
          <w:rFonts w:ascii="Tahoma" w:hAnsi="Tahoma" w:cs="Tahoma"/>
          <w:lang w:val="el-GR"/>
        </w:rPr>
        <w:t xml:space="preserve"> σ</w:t>
      </w:r>
      <w:r w:rsidR="00D41FD6" w:rsidRPr="00AE5333">
        <w:rPr>
          <w:rFonts w:ascii="Tahoma" w:hAnsi="Tahoma" w:cs="Tahoma"/>
          <w:lang w:val="el-GR"/>
        </w:rPr>
        <w:t xml:space="preserve">ε όλες τις υπόλοιπες περιπτώσεις νομικών προσώπων, </w:t>
      </w:r>
      <w:r w:rsidR="005840D3" w:rsidRPr="00AE5333">
        <w:rPr>
          <w:rFonts w:ascii="Tahoma" w:hAnsi="Tahoma" w:cs="Tahoma"/>
          <w:lang w:val="el-GR"/>
        </w:rPr>
        <w:t>τον κατά περίπτωση νόμιμο εκπρόσωπο.</w:t>
      </w:r>
    </w:p>
    <w:p w14:paraId="49EBC9A6" w14:textId="77777777" w:rsidR="00D41FD6" w:rsidRPr="00AE5333" w:rsidRDefault="00D41FD6">
      <w:pPr>
        <w:suppressAutoHyphens w:val="0"/>
        <w:spacing w:after="160" w:line="252" w:lineRule="auto"/>
        <w:rPr>
          <w:rFonts w:ascii="Tahoma" w:hAnsi="Tahoma" w:cs="Tahoma"/>
          <w:b/>
          <w:bCs/>
          <w:lang w:val="el-GR"/>
        </w:rPr>
      </w:pPr>
      <w:r w:rsidRPr="00AE5333">
        <w:rPr>
          <w:rFonts w:ascii="Tahoma" w:hAnsi="Tahoma" w:cs="Tahoma"/>
          <w:b/>
          <w:lang w:val="el-GR"/>
        </w:rPr>
        <w:t>Εάν στις ως άνω περιπτώσεις (α) έως (</w:t>
      </w:r>
      <w:proofErr w:type="spellStart"/>
      <w:r w:rsidRPr="00AE5333">
        <w:rPr>
          <w:rFonts w:ascii="Tahoma" w:hAnsi="Tahoma" w:cs="Tahoma"/>
          <w:b/>
          <w:lang w:val="el-GR"/>
        </w:rPr>
        <w:t>στ</w:t>
      </w:r>
      <w:proofErr w:type="spellEnd"/>
      <w:r w:rsidRPr="00AE5333">
        <w:rPr>
          <w:rFonts w:ascii="Tahoma" w:hAnsi="Tahoma"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E5333">
        <w:rPr>
          <w:rFonts w:ascii="Tahoma" w:hAnsi="Tahoma" w:cs="Tahoma"/>
          <w:lang w:val="el-GR"/>
        </w:rPr>
        <w:t xml:space="preserve">. </w:t>
      </w:r>
    </w:p>
    <w:p w14:paraId="75A3CE6D" w14:textId="77777777" w:rsidR="00D41FD6" w:rsidRPr="00AE5333" w:rsidRDefault="00D41FD6">
      <w:pPr>
        <w:rPr>
          <w:rFonts w:ascii="Tahoma" w:hAnsi="Tahoma" w:cs="Tahoma"/>
          <w:lang w:val="el-GR"/>
        </w:rPr>
      </w:pPr>
      <w:r>
        <w:rPr>
          <w:b/>
          <w:bCs/>
          <w:lang w:val="el-GR"/>
        </w:rPr>
        <w:t>2.2.3.2.</w:t>
      </w:r>
      <w:r>
        <w:rPr>
          <w:lang w:val="el-GR"/>
        </w:rPr>
        <w:t xml:space="preserve"> </w:t>
      </w:r>
      <w:r w:rsidRPr="00AE5333">
        <w:rPr>
          <w:rFonts w:ascii="Tahoma" w:hAnsi="Tahoma" w:cs="Tahoma"/>
          <w:lang w:val="el-GR"/>
        </w:rPr>
        <w:t>Στις ακόλουθες περιπτώσεις :</w:t>
      </w:r>
    </w:p>
    <w:p w14:paraId="283325BC" w14:textId="77777777" w:rsidR="00D41FD6" w:rsidRPr="00AE5333" w:rsidRDefault="00D41FD6">
      <w:pPr>
        <w:rPr>
          <w:rFonts w:ascii="Tahoma" w:hAnsi="Tahoma" w:cs="Tahoma"/>
          <w:lang w:val="el-GR"/>
        </w:rPr>
      </w:pPr>
      <w:r w:rsidRPr="00AE5333">
        <w:rPr>
          <w:rFonts w:ascii="Tahoma" w:hAnsi="Tahoma" w:cs="Tahoma"/>
          <w:lang w:val="el-GR"/>
        </w:rPr>
        <w:t xml:space="preserve">α) όταν ο </w:t>
      </w:r>
      <w:r w:rsidR="00A17759" w:rsidRPr="00AE5333">
        <w:rPr>
          <w:rFonts w:ascii="Tahoma" w:hAnsi="Tahoma" w:cs="Tahoma"/>
          <w:lang w:val="el-GR"/>
        </w:rPr>
        <w:t xml:space="preserve">οικονομικός φορέας </w:t>
      </w:r>
      <w:r w:rsidRPr="00AE5333">
        <w:rPr>
          <w:rFonts w:ascii="Tahoma" w:hAnsi="Tahoma" w:cs="Tahoma"/>
          <w:lang w:val="el-GR"/>
        </w:rPr>
        <w:t xml:space="preserve">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4D3B53C5" w14:textId="77777777" w:rsidR="00D41FD6" w:rsidRPr="00AE5333" w:rsidRDefault="00D41FD6">
      <w:pPr>
        <w:rPr>
          <w:rFonts w:ascii="Tahoma" w:hAnsi="Tahoma" w:cs="Tahoma"/>
          <w:lang w:val="el-GR"/>
        </w:rPr>
      </w:pPr>
      <w:r w:rsidRPr="00AE5333">
        <w:rPr>
          <w:rFonts w:ascii="Tahoma" w:hAnsi="Tahoma" w:cs="Tahoma"/>
          <w:lang w:val="el-GR"/>
        </w:rPr>
        <w:t xml:space="preserve">β) όταν η αναθέτουσα αρχή μπορεί να αποδείξει με τα κατάλληλα μέσα ότι ο </w:t>
      </w:r>
      <w:r w:rsidR="00A17759" w:rsidRPr="00AE5333">
        <w:rPr>
          <w:rFonts w:ascii="Tahoma" w:hAnsi="Tahoma" w:cs="Tahoma"/>
          <w:lang w:val="el-GR"/>
        </w:rPr>
        <w:t xml:space="preserve">οικονομικός φορέας </w:t>
      </w:r>
      <w:r w:rsidRPr="00AE5333">
        <w:rPr>
          <w:rFonts w:ascii="Tahoma" w:hAnsi="Tahoma" w:cs="Tahoma"/>
          <w:lang w:val="el-GR"/>
        </w:rPr>
        <w:t>έχει αθετήσει τις υποχρεώσεις του όσον αφορά την καταβολή φόρων ή εισφορών κοινωνικής ασφάλισης.</w:t>
      </w:r>
    </w:p>
    <w:p w14:paraId="7809886D" w14:textId="77777777" w:rsidR="00D41FD6" w:rsidRPr="00AE5333" w:rsidRDefault="00D41FD6">
      <w:pPr>
        <w:rPr>
          <w:rFonts w:ascii="Tahoma" w:hAnsi="Tahoma" w:cs="Tahoma"/>
          <w:lang w:val="el-GR"/>
        </w:rPr>
      </w:pPr>
      <w:r w:rsidRPr="00AE5333">
        <w:rPr>
          <w:rFonts w:ascii="Tahoma" w:hAnsi="Tahoma" w:cs="Tahoma"/>
          <w:lang w:val="el-GR"/>
        </w:rPr>
        <w:t xml:space="preserve">Αν ο </w:t>
      </w:r>
      <w:r w:rsidR="00A17759" w:rsidRPr="00AE5333">
        <w:rPr>
          <w:rFonts w:ascii="Tahoma" w:hAnsi="Tahoma" w:cs="Tahoma"/>
          <w:lang w:val="el-GR"/>
        </w:rPr>
        <w:t>οικονομικός φορέας</w:t>
      </w:r>
      <w:r w:rsidR="00D83A10" w:rsidRPr="00AE5333">
        <w:rPr>
          <w:rFonts w:ascii="Tahoma" w:hAnsi="Tahoma" w:cs="Tahoma"/>
          <w:lang w:val="el-GR"/>
        </w:rPr>
        <w:t xml:space="preserve"> </w:t>
      </w:r>
      <w:r w:rsidRPr="00AE5333">
        <w:rPr>
          <w:rFonts w:ascii="Tahoma" w:hAnsi="Tahoma" w:cs="Tahoma"/>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0C3B1F7" w14:textId="77777777" w:rsidR="00193450" w:rsidRPr="00AE5333" w:rsidRDefault="00193450">
      <w:pPr>
        <w:rPr>
          <w:rFonts w:ascii="Tahoma" w:hAnsi="Tahoma" w:cs="Tahoma"/>
          <w:lang w:val="el-GR"/>
        </w:rPr>
      </w:pPr>
      <w:r w:rsidRPr="00AE5333">
        <w:rPr>
          <w:rFonts w:ascii="Tahoma" w:hAnsi="Tahoma" w:cs="Tahoma"/>
          <w:szCs w:val="22"/>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202570FB" w14:textId="3DF172C9" w:rsidR="00D41FD6" w:rsidRPr="00AE5333" w:rsidRDefault="00D41FD6">
      <w:pPr>
        <w:rPr>
          <w:rFonts w:ascii="Tahoma" w:hAnsi="Tahoma" w:cs="Tahoma"/>
          <w:strike/>
          <w:lang w:val="el-GR"/>
        </w:rPr>
      </w:pPr>
      <w:r w:rsidRPr="00AE5333">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w:t>
      </w:r>
      <w:r w:rsidRPr="00AE5333">
        <w:rPr>
          <w:rFonts w:ascii="Tahoma" w:hAnsi="Tahoma" w:cs="Tahoma"/>
          <w:lang w:val="el-GR"/>
        </w:rPr>
        <w:lastRenderedPageBreak/>
        <w:t xml:space="preserve">υπαγόμενος σε δεσμευτικό διακανονισμό για την καταβολή </w:t>
      </w:r>
      <w:r w:rsidR="00193450" w:rsidRPr="00AE5333">
        <w:rPr>
          <w:rFonts w:ascii="Tahoma" w:hAnsi="Tahoma" w:cs="Tahoma"/>
          <w:lang w:val="el-GR"/>
        </w:rPr>
        <w:t>τους στο μέτρο που τηρεί τους όρους του δεσμευτικού κανονισμού.</w:t>
      </w:r>
    </w:p>
    <w:p w14:paraId="4248F337" w14:textId="7A809E10" w:rsidR="00D41FD6" w:rsidRPr="00AE5333" w:rsidRDefault="00D41FD6">
      <w:pPr>
        <w:rPr>
          <w:rFonts w:ascii="Tahoma" w:hAnsi="Tahoma" w:cs="Tahoma"/>
          <w:lang w:val="el-GR"/>
        </w:rPr>
      </w:pPr>
      <w:r w:rsidRPr="00CA3077">
        <w:rPr>
          <w:b/>
          <w:bCs/>
          <w:lang w:val="el-GR"/>
        </w:rPr>
        <w:t>2.2.3.3</w:t>
      </w:r>
      <w:r w:rsidRPr="00667B3D">
        <w:rPr>
          <w:b/>
          <w:sz w:val="18"/>
          <w:szCs w:val="22"/>
          <w:lang w:val="el-GR"/>
        </w:rPr>
        <w:t xml:space="preserve"> </w:t>
      </w:r>
      <w:r w:rsidRPr="00AE5333">
        <w:rPr>
          <w:rFonts w:ascii="Tahoma" w:hAnsi="Tahoma" w:cs="Tahoma"/>
          <w:lang w:val="el-GR"/>
        </w:rPr>
        <w:t xml:space="preserve">Αποκλείεται από τη συμμετοχή στη διαδικασία σύναψης της παρούσας σύμβασης, οικονομικός φορέας σε οποιαδήποτε από τις ακόλουθες καταστάσεις: </w:t>
      </w:r>
    </w:p>
    <w:p w14:paraId="03A76C76" w14:textId="77777777" w:rsidR="00D41FD6" w:rsidRPr="00AE5333" w:rsidRDefault="00D41FD6">
      <w:pPr>
        <w:rPr>
          <w:rFonts w:ascii="Tahoma" w:hAnsi="Tahoma" w:cs="Tahoma"/>
          <w:lang w:val="el-GR"/>
        </w:rPr>
      </w:pPr>
      <w:r w:rsidRPr="00AE5333">
        <w:rPr>
          <w:rFonts w:ascii="Tahoma" w:hAnsi="Tahoma" w:cs="Tahoma"/>
          <w:lang w:val="el-GR"/>
        </w:rPr>
        <w:t xml:space="preserve">(α) εάν έχει αθετήσει τις υποχρεώσεις που προβλέπονται στην παρ. 2 του άρθρου 18 του ν. 4412/2016, </w:t>
      </w:r>
      <w:r w:rsidR="00CD5585" w:rsidRPr="00AE5333">
        <w:rPr>
          <w:rFonts w:ascii="Tahoma" w:hAnsi="Tahoma" w:cs="Tahoma"/>
          <w:lang w:val="el-GR"/>
        </w:rPr>
        <w:t>περί αρχών που εφαρμόζονται στις διαδικασίες σύναψης δημοσίων συμβάσεων,</w:t>
      </w:r>
    </w:p>
    <w:p w14:paraId="606FFDA6" w14:textId="1D816249" w:rsidR="00665194" w:rsidRPr="00AE5333" w:rsidRDefault="23FCAD9F">
      <w:pPr>
        <w:rPr>
          <w:rFonts w:ascii="Tahoma" w:hAnsi="Tahoma" w:cs="Tahoma"/>
          <w:i/>
          <w:color w:val="5B9BD5"/>
          <w:lang w:val="el-GR"/>
        </w:rPr>
      </w:pPr>
      <w:r w:rsidRPr="00AE5333">
        <w:rPr>
          <w:rFonts w:ascii="Tahoma" w:hAnsi="Tahoma" w:cs="Tahoma"/>
          <w:lang w:val="el-GR"/>
        </w:rPr>
        <w:t>(β) εάν τελεί υπό πτώχευση</w:t>
      </w:r>
      <w:r w:rsidRPr="00AE5333">
        <w:rPr>
          <w:rFonts w:ascii="Tahoma" w:hAnsi="Tahoma" w:cs="Tahoma"/>
          <w:b/>
          <w:lang w:val="el-GR"/>
        </w:rPr>
        <w:t xml:space="preserve"> </w:t>
      </w:r>
      <w:r w:rsidRPr="00AE5333">
        <w:rPr>
          <w:rFonts w:ascii="Tahoma" w:hAnsi="Tahoma" w:cs="Tahoma"/>
          <w:lang w:val="el-GR"/>
        </w:rPr>
        <w:t>ή έχει υπαχθεί σε διαδικασία ειδικής εκκαθάρισης</w:t>
      </w:r>
      <w:r w:rsidRPr="00AE5333">
        <w:rPr>
          <w:rFonts w:ascii="Tahoma" w:hAnsi="Tahoma" w:cs="Tahoma"/>
          <w:b/>
          <w:lang w:val="el-GR"/>
        </w:rPr>
        <w:t xml:space="preserve"> </w:t>
      </w:r>
      <w:r w:rsidRPr="00AE5333">
        <w:rPr>
          <w:rFonts w:ascii="Tahoma" w:hAnsi="Tahoma" w:cs="Tahoma"/>
          <w:lang w:val="el-GR"/>
        </w:rPr>
        <w:t>ή τελεί υπό αναγκαστική διαχείριση</w:t>
      </w:r>
      <w:r w:rsidRPr="00AE5333">
        <w:rPr>
          <w:rFonts w:ascii="Tahoma" w:hAnsi="Tahoma" w:cs="Tahoma"/>
          <w:b/>
          <w:lang w:val="el-GR"/>
        </w:rPr>
        <w:t xml:space="preserve"> </w:t>
      </w:r>
      <w:r w:rsidRPr="00AE5333">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w:t>
      </w:r>
      <w:r w:rsidR="14E1D812" w:rsidRPr="00AE5333">
        <w:rPr>
          <w:rFonts w:ascii="Tahoma" w:hAnsi="Tahoma" w:cs="Tahoma"/>
          <w:lang w:val="el-GR"/>
        </w:rPr>
        <w:t xml:space="preserve">έχει υπαχθεί σε διαδικασία εξυγίανσης και δεν τηρεί τους όρους αυτής ή </w:t>
      </w:r>
      <w:r w:rsidRPr="00AE5333">
        <w:rPr>
          <w:rFonts w:ascii="Tahoma" w:hAnsi="Tahoma" w:cs="Tahoma"/>
          <w:lang w:val="el-GR"/>
        </w:rPr>
        <w:t xml:space="preserve">εάν βρίσκεται σε οποιαδήποτε ανάλογη κατάσταση </w:t>
      </w:r>
      <w:proofErr w:type="spellStart"/>
      <w:r w:rsidRPr="00AE5333">
        <w:rPr>
          <w:rFonts w:ascii="Tahoma" w:hAnsi="Tahoma" w:cs="Tahoma"/>
          <w:lang w:val="el-GR"/>
        </w:rPr>
        <w:t>προκύπτουσα</w:t>
      </w:r>
      <w:proofErr w:type="spellEnd"/>
      <w:r w:rsidRPr="00AE5333">
        <w:rPr>
          <w:rFonts w:ascii="Tahoma" w:hAnsi="Tahoma" w:cs="Tahoma"/>
          <w:lang w:val="el-GR"/>
        </w:rPr>
        <w:t xml:space="preserve"> από παρόμοια διαδικασία, προβλεπόμενη σε εθνικές διατάξεις νόμου. </w:t>
      </w:r>
    </w:p>
    <w:p w14:paraId="03FC51DC" w14:textId="77777777" w:rsidR="00D41FD6" w:rsidRPr="00AE5333" w:rsidRDefault="00D41FD6">
      <w:pPr>
        <w:rPr>
          <w:rFonts w:ascii="Tahoma" w:hAnsi="Tahoma" w:cs="Tahoma"/>
          <w:lang w:val="el-GR"/>
        </w:rPr>
      </w:pPr>
      <w:r w:rsidRPr="00AE5333">
        <w:rPr>
          <w:rFonts w:ascii="Tahoma" w:hAnsi="Tahoma" w:cs="Tahoma"/>
          <w:lang w:val="el-GR"/>
        </w:rPr>
        <w:t xml:space="preserve">(γ) </w:t>
      </w:r>
      <w:r w:rsidR="008C2A37" w:rsidRPr="00AE5333">
        <w:rPr>
          <w:rFonts w:ascii="Tahoma" w:hAnsi="Tahoma" w:cs="Tahoma"/>
          <w:lang w:val="el-GR"/>
        </w:rPr>
        <w:t xml:space="preserve">εάν, με την επιφύλαξη της παραγράφου 3β του άρθρου 44 του ν. 3959/2011 περί ποινικών κυρώσεων και άλλων διοικητικών συνεπειών, </w:t>
      </w:r>
      <w:r w:rsidRPr="00AE5333">
        <w:rPr>
          <w:rFonts w:ascii="Tahoma" w:hAnsi="Tahoma" w:cs="Tahoma"/>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1DD2A9C" w14:textId="77777777" w:rsidR="00D41FD6" w:rsidRPr="00AE5333" w:rsidRDefault="00D41FD6">
      <w:pPr>
        <w:rPr>
          <w:rFonts w:ascii="Tahoma" w:hAnsi="Tahoma" w:cs="Tahoma"/>
          <w:lang w:val="el-GR"/>
        </w:rPr>
      </w:pPr>
      <w:r w:rsidRPr="00AE5333">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CB8534E" w14:textId="77777777" w:rsidR="00D41FD6" w:rsidRPr="00AE5333" w:rsidRDefault="00D41FD6">
      <w:pPr>
        <w:rPr>
          <w:rFonts w:ascii="Tahoma" w:hAnsi="Tahoma" w:cs="Tahoma"/>
          <w:lang w:val="el-GR"/>
        </w:rPr>
      </w:pPr>
      <w:r w:rsidRPr="00AE5333">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w:t>
      </w:r>
      <w:r w:rsidR="005A05A5" w:rsidRPr="00AE5333">
        <w:rPr>
          <w:rFonts w:ascii="Tahoma" w:hAnsi="Tahoma" w:cs="Tahoma"/>
          <w:lang w:val="el-GR"/>
        </w:rPr>
        <w:t xml:space="preserve">σύμφωνα με όσα ορίζονται </w:t>
      </w:r>
      <w:r w:rsidRPr="00AE5333">
        <w:rPr>
          <w:rFonts w:ascii="Tahoma" w:hAnsi="Tahoma" w:cs="Tahoma"/>
          <w:lang w:val="el-GR"/>
        </w:rPr>
        <w:t xml:space="preserve">στο άρθρο 48 του ν. 4412/2016, δεν μπορεί να θεραπευθεί με άλλα, λιγότερο παρεμβατικά, μέσα, </w:t>
      </w:r>
    </w:p>
    <w:p w14:paraId="66608664" w14:textId="77777777" w:rsidR="00D41FD6" w:rsidRPr="00AE5333" w:rsidRDefault="00D41FD6">
      <w:pPr>
        <w:rPr>
          <w:rFonts w:ascii="Tahoma" w:hAnsi="Tahoma" w:cs="Tahoma"/>
          <w:lang w:val="el-GR"/>
        </w:rPr>
      </w:pPr>
      <w:r w:rsidRPr="00AE5333">
        <w:rPr>
          <w:rFonts w:ascii="Tahoma" w:hAnsi="Tahoma" w:cs="Tahoma"/>
          <w:lang w:val="el-GR"/>
        </w:rPr>
        <w:t>(</w:t>
      </w:r>
      <w:proofErr w:type="spellStart"/>
      <w:r w:rsidRPr="00AE5333">
        <w:rPr>
          <w:rFonts w:ascii="Tahoma" w:hAnsi="Tahoma" w:cs="Tahoma"/>
          <w:lang w:val="el-GR"/>
        </w:rPr>
        <w:t>στ</w:t>
      </w:r>
      <w:proofErr w:type="spellEnd"/>
      <w:r w:rsidRPr="00AE5333">
        <w:rPr>
          <w:rFonts w:ascii="Tahoma" w:hAnsi="Tahoma" w:cs="Tahoma"/>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0109DDF" w14:textId="77777777" w:rsidR="00D41FD6" w:rsidRPr="00AE5333" w:rsidRDefault="00D41FD6">
      <w:pPr>
        <w:rPr>
          <w:rFonts w:ascii="Tahoma" w:hAnsi="Tahoma" w:cs="Tahoma"/>
          <w:lang w:val="el-GR"/>
        </w:rPr>
      </w:pPr>
      <w:r w:rsidRPr="00AE5333">
        <w:rPr>
          <w:rFonts w:ascii="Tahoma" w:hAnsi="Tahoma" w:cs="Tahoma"/>
          <w:lang w:val="el-GR"/>
        </w:rPr>
        <w:t xml:space="preserve">(ζ) εάν έχει κριθεί ένοχος </w:t>
      </w:r>
      <w:r w:rsidR="005A05A5" w:rsidRPr="00AE5333">
        <w:rPr>
          <w:rFonts w:ascii="Tahoma" w:hAnsi="Tahoma" w:cs="Tahoma"/>
          <w:lang w:val="el-GR"/>
        </w:rPr>
        <w:t xml:space="preserve">εκ προθέσεως </w:t>
      </w:r>
      <w:r w:rsidRPr="00AE5333">
        <w:rPr>
          <w:rFonts w:ascii="Tahoma" w:hAnsi="Tahoma" w:cs="Tahoma"/>
          <w:lang w:val="el-GR"/>
        </w:rPr>
        <w:t xml:space="preserve">σοβαρών </w:t>
      </w:r>
      <w:r w:rsidR="005A05A5" w:rsidRPr="00AE5333">
        <w:rPr>
          <w:rFonts w:ascii="Tahoma" w:hAnsi="Tahoma" w:cs="Tahoma"/>
          <w:lang w:val="el-GR"/>
        </w:rPr>
        <w:t xml:space="preserve">απατηλών </w:t>
      </w:r>
      <w:r w:rsidRPr="00AE5333">
        <w:rPr>
          <w:rFonts w:ascii="Tahoma" w:hAnsi="Tahoma" w:cs="Tahoma"/>
          <w:lang w:val="el-GR"/>
        </w:rPr>
        <w:t xml:space="preserve">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r w:rsidR="006B30BF" w:rsidRPr="00AE5333">
        <w:rPr>
          <w:rFonts w:ascii="Tahoma" w:hAnsi="Tahoma" w:cs="Tahoma"/>
          <w:lang w:val="el-GR"/>
        </w:rPr>
        <w:t>της παραγράφου</w:t>
      </w:r>
      <w:r w:rsidRPr="00AE5333">
        <w:rPr>
          <w:rFonts w:ascii="Tahoma" w:hAnsi="Tahoma" w:cs="Tahoma"/>
          <w:lang w:val="el-GR"/>
        </w:rPr>
        <w:t xml:space="preserve"> 2.2.9.2 της παρούσας, </w:t>
      </w:r>
    </w:p>
    <w:p w14:paraId="38852AEF" w14:textId="77777777" w:rsidR="00D41FD6" w:rsidRPr="00AE5333" w:rsidRDefault="00D41FD6">
      <w:pPr>
        <w:rPr>
          <w:rFonts w:ascii="Tahoma" w:hAnsi="Tahoma" w:cs="Tahoma"/>
          <w:lang w:val="el-GR"/>
        </w:rPr>
      </w:pPr>
      <w:r w:rsidRPr="00AE5333">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5A05A5" w:rsidRPr="00AE5333">
        <w:rPr>
          <w:rFonts w:ascii="Tahoma" w:hAnsi="Tahoma" w:cs="Tahoma"/>
          <w:lang w:val="el-GR"/>
        </w:rPr>
        <w:t xml:space="preserve">με απατηλό τρόπο </w:t>
      </w:r>
      <w:r w:rsidRPr="00AE5333">
        <w:rPr>
          <w:rFonts w:ascii="Tahoma" w:hAnsi="Tahoma" w:cs="Tahoma"/>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67CCF222" w14:textId="77777777" w:rsidR="00D41FD6" w:rsidRPr="00AE5333" w:rsidRDefault="00D41FD6">
      <w:pPr>
        <w:rPr>
          <w:rFonts w:ascii="Tahoma" w:hAnsi="Tahoma" w:cs="Tahoma"/>
          <w:lang w:val="el-GR"/>
        </w:rPr>
      </w:pPr>
      <w:r w:rsidRPr="00AE5333">
        <w:rPr>
          <w:rFonts w:ascii="Tahoma" w:hAnsi="Tahoma" w:cs="Tahoma"/>
          <w:lang w:val="el-GR"/>
        </w:rPr>
        <w:t xml:space="preserve">(θ) εάν </w:t>
      </w:r>
      <w:r w:rsidR="00305EAC" w:rsidRPr="00AE5333">
        <w:rPr>
          <w:rFonts w:ascii="Tahoma" w:hAnsi="Tahoma" w:cs="Tahoma"/>
          <w:lang w:val="el-GR"/>
        </w:rPr>
        <w:t xml:space="preserve">η αναθέτουσα αρχή μπορεί να αποδείξει, με κατάλληλα μέσα ότι </w:t>
      </w:r>
      <w:r w:rsidRPr="00AE5333">
        <w:rPr>
          <w:rFonts w:ascii="Tahoma" w:hAnsi="Tahoma" w:cs="Tahoma"/>
          <w:lang w:val="el-GR"/>
        </w:rPr>
        <w:t>έχει διαπράξει σοβαρό επαγγελματικό παράπτωμα, το οποίο θέτει εν αμφιβόλω την ακεραιότητά του</w:t>
      </w:r>
      <w:r w:rsidR="00305EAC" w:rsidRPr="00AE5333">
        <w:rPr>
          <w:rFonts w:ascii="Tahoma" w:hAnsi="Tahoma" w:cs="Tahoma"/>
          <w:lang w:val="el-GR"/>
        </w:rPr>
        <w:t xml:space="preserve"> </w:t>
      </w:r>
      <w:r w:rsidRPr="00AE5333">
        <w:rPr>
          <w:rFonts w:ascii="Tahoma" w:hAnsi="Tahoma" w:cs="Tahoma"/>
          <w:lang w:val="el-GR"/>
        </w:rPr>
        <w:t xml:space="preserve">. </w:t>
      </w:r>
    </w:p>
    <w:p w14:paraId="0ED61D4A" w14:textId="7AEA47E7" w:rsidR="00C56AB2" w:rsidRPr="00AE5333" w:rsidRDefault="00D41FD6" w:rsidP="00C56AB2">
      <w:pPr>
        <w:suppressAutoHyphens w:val="0"/>
        <w:spacing w:after="160" w:line="252" w:lineRule="auto"/>
        <w:rPr>
          <w:rFonts w:ascii="Tahoma" w:hAnsi="Tahoma" w:cs="Tahoma"/>
          <w:lang w:val="el-GR"/>
        </w:rPr>
      </w:pPr>
      <w:r w:rsidRPr="00AE5333">
        <w:rPr>
          <w:rFonts w:ascii="Tahoma" w:hAnsi="Tahoma" w:cs="Tahoma"/>
          <w:b/>
          <w:color w:val="000000"/>
          <w:lang w:val="el-GR"/>
        </w:rPr>
        <w:t>Εάν στις ως άνω περιπτώσεις (α) έως (</w:t>
      </w:r>
      <w:r w:rsidR="00305EAC" w:rsidRPr="00AE5333">
        <w:rPr>
          <w:rFonts w:ascii="Tahoma" w:hAnsi="Tahoma" w:cs="Tahoma"/>
          <w:b/>
          <w:color w:val="000000"/>
          <w:lang w:val="el-GR"/>
        </w:rPr>
        <w:t>θ</w:t>
      </w:r>
      <w:r w:rsidRPr="00AE5333">
        <w:rPr>
          <w:rFonts w:ascii="Tahoma" w:hAnsi="Tahoma" w:cs="Tahoma"/>
          <w:b/>
          <w:color w:val="000000"/>
          <w:lang w:val="el-GR"/>
        </w:rPr>
        <w:t xml:space="preserve">)  η περίοδος αποκλεισμού δεν έχει καθοριστεί με αμετάκλητη απόφαση, αυτή ανέρχεται σε τρία (3) έτη από την ημερομηνία </w:t>
      </w:r>
      <w:r w:rsidR="000B5954" w:rsidRPr="00AE5333">
        <w:rPr>
          <w:rFonts w:ascii="Tahoma" w:hAnsi="Tahoma" w:cs="Tahoma"/>
          <w:b/>
          <w:lang w:val="el-GR"/>
        </w:rPr>
        <w:t>έκδοσης πράξης που βεβαιώνει το σχετικό γεγονός</w:t>
      </w:r>
      <w:r w:rsidR="000B5954" w:rsidRPr="00AE5333">
        <w:rPr>
          <w:rFonts w:ascii="Tahoma" w:hAnsi="Tahoma" w:cs="Tahoma"/>
          <w:lang w:val="el-GR"/>
        </w:rPr>
        <w:t>.</w:t>
      </w:r>
      <w:r w:rsidRPr="00AE5333">
        <w:rPr>
          <w:rFonts w:ascii="Tahoma" w:hAnsi="Tahoma" w:cs="Tahoma"/>
          <w:color w:val="000000"/>
          <w:lang w:val="el-GR"/>
        </w:rPr>
        <w:t xml:space="preserve"> </w:t>
      </w:r>
    </w:p>
    <w:p w14:paraId="775E125E" w14:textId="39C8E1C8" w:rsidR="00D41FD6" w:rsidRPr="00AE5333" w:rsidRDefault="00D41FD6">
      <w:pPr>
        <w:rPr>
          <w:rFonts w:ascii="Tahoma" w:hAnsi="Tahoma" w:cs="Tahoma"/>
          <w:lang w:val="el-GR"/>
        </w:rPr>
      </w:pPr>
      <w:r w:rsidRPr="00AE5333">
        <w:rPr>
          <w:rFonts w:ascii="Tahoma" w:hAnsi="Tahoma" w:cs="Tahoma"/>
          <w:b/>
          <w:bCs/>
          <w:lang w:val="el-GR"/>
        </w:rPr>
        <w:t>2.2.3.</w:t>
      </w:r>
      <w:r w:rsidR="5CC4E8FC" w:rsidRPr="00AE5333">
        <w:rPr>
          <w:rFonts w:ascii="Tahoma" w:hAnsi="Tahoma" w:cs="Tahoma"/>
          <w:b/>
          <w:bCs/>
          <w:lang w:val="el-GR"/>
        </w:rPr>
        <w:t>4</w:t>
      </w:r>
      <w:r w:rsidRPr="00AE5333">
        <w:rPr>
          <w:rFonts w:ascii="Tahoma" w:hAnsi="Tahoma" w:cs="Tahoma"/>
          <w:b/>
          <w:bCs/>
          <w:lang w:val="el-GR"/>
        </w:rPr>
        <w:t xml:space="preserve">. </w:t>
      </w:r>
      <w:r w:rsidRPr="00AE5333">
        <w:rPr>
          <w:rFonts w:ascii="Tahoma" w:hAnsi="Tahoma" w:cs="Tahoma"/>
          <w:lang w:val="el-GR"/>
        </w:rPr>
        <w:t xml:space="preserve">Ο </w:t>
      </w:r>
      <w:r w:rsidR="001D4558" w:rsidRPr="00AE5333">
        <w:rPr>
          <w:rFonts w:ascii="Tahoma" w:hAnsi="Tahoma" w:cs="Tahoma"/>
          <w:lang w:val="el-GR"/>
        </w:rPr>
        <w:t>οικονομικός φορέας</w:t>
      </w:r>
      <w:r w:rsidR="00D83A10" w:rsidRPr="00AE5333">
        <w:rPr>
          <w:rFonts w:ascii="Tahoma" w:hAnsi="Tahoma" w:cs="Tahoma"/>
          <w:lang w:val="el-GR"/>
        </w:rPr>
        <w:t xml:space="preserve"> </w:t>
      </w:r>
      <w:r w:rsidRPr="00AE5333">
        <w:rPr>
          <w:rFonts w:ascii="Tahoma" w:hAnsi="Tahoma" w:cs="Tahoma"/>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E731D5" w:rsidRPr="00AE5333">
        <w:rPr>
          <w:rFonts w:ascii="Tahoma" w:hAnsi="Tahoma" w:cs="Tahoma"/>
          <w:lang w:val="el-GR"/>
        </w:rPr>
        <w:t>.</w:t>
      </w:r>
      <w:r w:rsidRPr="00AE5333">
        <w:rPr>
          <w:rFonts w:ascii="Tahoma" w:hAnsi="Tahoma" w:cs="Tahoma"/>
          <w:lang w:val="el-GR"/>
        </w:rPr>
        <w:t xml:space="preserve"> </w:t>
      </w:r>
    </w:p>
    <w:p w14:paraId="6EF389B8" w14:textId="017A8687" w:rsidR="006B30BF" w:rsidRPr="00AE5333" w:rsidRDefault="00D41FD6" w:rsidP="006B30BF">
      <w:pPr>
        <w:rPr>
          <w:rFonts w:ascii="Tahoma" w:hAnsi="Tahoma" w:cs="Tahoma"/>
          <w:b/>
          <w:bCs/>
          <w:lang w:val="el-GR"/>
        </w:rPr>
      </w:pPr>
      <w:r w:rsidRPr="00AE5333">
        <w:rPr>
          <w:rFonts w:ascii="Tahoma" w:hAnsi="Tahoma" w:cs="Tahoma"/>
          <w:b/>
          <w:bCs/>
          <w:lang w:val="el-GR"/>
        </w:rPr>
        <w:t>2.2.3.</w:t>
      </w:r>
      <w:r w:rsidR="2BEC7027" w:rsidRPr="00AE5333">
        <w:rPr>
          <w:rFonts w:ascii="Tahoma" w:hAnsi="Tahoma" w:cs="Tahoma"/>
          <w:b/>
          <w:bCs/>
          <w:lang w:val="el-GR"/>
        </w:rPr>
        <w:t>5</w:t>
      </w:r>
      <w:r w:rsidRPr="00AE5333">
        <w:rPr>
          <w:rFonts w:ascii="Tahoma" w:hAnsi="Tahoma" w:cs="Tahoma"/>
          <w:b/>
          <w:bCs/>
          <w:lang w:val="el-GR"/>
        </w:rPr>
        <w:t>.</w:t>
      </w:r>
      <w:r w:rsidRPr="00AE5333">
        <w:rPr>
          <w:rFonts w:ascii="Tahoma" w:hAnsi="Tahoma" w:cs="Tahoma"/>
          <w:lang w:val="el-GR"/>
        </w:rPr>
        <w:t xml:space="preserve"> </w:t>
      </w:r>
      <w:r w:rsidR="006B30BF" w:rsidRPr="00AE5333">
        <w:rPr>
          <w:rFonts w:ascii="Tahoma" w:hAnsi="Tahoma" w:cs="Tahoma"/>
          <w:lang w:val="el-GR"/>
        </w:rPr>
        <w:t>Οικονομικός φορέας που εμπίπτει σε μια από τις καταστάσεις που αναφέρονται στις παραγράφους 2.2.3.1 και 2.2.3.</w:t>
      </w:r>
      <w:r w:rsidR="14858CBE" w:rsidRPr="00AE5333">
        <w:rPr>
          <w:rFonts w:ascii="Tahoma" w:hAnsi="Tahoma" w:cs="Tahoma"/>
          <w:lang w:val="el-GR"/>
        </w:rPr>
        <w:t>3</w:t>
      </w:r>
      <w:r w:rsidR="006B30BF" w:rsidRPr="00AE5333">
        <w:rPr>
          <w:rFonts w:ascii="Tahoma" w:hAnsi="Tahoma" w:cs="Tahoma"/>
          <w:lang w:val="el-GR"/>
        </w:rPr>
        <w:t>,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6B30BF" w:rsidRPr="00AE5333">
        <w:rPr>
          <w:rFonts w:ascii="Tahoma" w:hAnsi="Tahoma" w:cs="Tahoma"/>
          <w:lang w:val="el-GR"/>
        </w:rPr>
        <w:t>αυτ</w:t>
      </w:r>
      <w:proofErr w:type="spellEnd"/>
      <w:r w:rsidR="006B30BF" w:rsidRPr="00AE5333">
        <w:rPr>
          <w:rFonts w:ascii="Tahoma" w:hAnsi="Tahoma" w:cs="Tahoma"/>
        </w:rPr>
        <w:t>o</w:t>
      </w:r>
      <w:r w:rsidR="006B30BF" w:rsidRPr="00AE5333">
        <w:rPr>
          <w:rFonts w:ascii="Tahoma" w:hAnsi="Tahoma" w:cs="Tahoma"/>
          <w:lang w:val="el-GR"/>
        </w:rPr>
        <w:t xml:space="preserve">κάθαρση). Για τον σκοπό αυτόν, ο οικονομικός </w:t>
      </w:r>
      <w:r w:rsidR="006B30BF" w:rsidRPr="00AE5333">
        <w:rPr>
          <w:rFonts w:ascii="Tahoma" w:hAnsi="Tahoma" w:cs="Tahoma"/>
          <w:lang w:val="el-GR"/>
        </w:rPr>
        <w:lastRenderedPageBreak/>
        <w:t>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FF75580" w14:textId="5387918A" w:rsidR="00D41FD6" w:rsidRPr="00AE5333" w:rsidRDefault="00D41FD6">
      <w:pPr>
        <w:rPr>
          <w:rFonts w:ascii="Tahoma" w:hAnsi="Tahoma" w:cs="Tahoma"/>
          <w:lang w:val="el-GR"/>
        </w:rPr>
      </w:pPr>
      <w:r w:rsidRPr="00AE5333">
        <w:rPr>
          <w:rFonts w:ascii="Tahoma" w:hAnsi="Tahoma" w:cs="Tahoma"/>
          <w:b/>
          <w:bCs/>
          <w:lang w:val="el-GR"/>
        </w:rPr>
        <w:t>2.2.3.</w:t>
      </w:r>
      <w:r w:rsidR="58968712" w:rsidRPr="00AE5333">
        <w:rPr>
          <w:rFonts w:ascii="Tahoma" w:hAnsi="Tahoma" w:cs="Tahoma"/>
          <w:b/>
          <w:bCs/>
          <w:lang w:val="el-GR"/>
        </w:rPr>
        <w:t>6</w:t>
      </w:r>
      <w:r w:rsidRPr="00AE5333">
        <w:rPr>
          <w:rFonts w:ascii="Tahoma" w:hAnsi="Tahoma" w:cs="Tahoma"/>
          <w:b/>
          <w:bCs/>
          <w:lang w:val="el-GR"/>
        </w:rPr>
        <w:t>.</w:t>
      </w:r>
      <w:r w:rsidRPr="00AE5333">
        <w:rPr>
          <w:rFonts w:ascii="Tahoma" w:hAnsi="Tahoma" w:cs="Tahoma"/>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E97DA81" w14:textId="262045C9" w:rsidR="00D41FD6" w:rsidRPr="00AE5333" w:rsidRDefault="00D41FD6">
      <w:pPr>
        <w:rPr>
          <w:rFonts w:ascii="Tahoma" w:hAnsi="Tahoma" w:cs="Tahoma"/>
          <w:lang w:val="el-GR"/>
        </w:rPr>
      </w:pPr>
      <w:r w:rsidRPr="00AE5333">
        <w:rPr>
          <w:rFonts w:ascii="Tahoma" w:hAnsi="Tahoma" w:cs="Tahoma"/>
          <w:b/>
          <w:color w:val="000000" w:themeColor="text1"/>
          <w:lang w:val="el-GR"/>
        </w:rPr>
        <w:t>2.2.3.</w:t>
      </w:r>
      <w:r w:rsidR="3B348D2E" w:rsidRPr="00AE5333">
        <w:rPr>
          <w:rFonts w:ascii="Tahoma" w:hAnsi="Tahoma" w:cs="Tahoma"/>
          <w:b/>
          <w:bCs/>
          <w:color w:val="000000" w:themeColor="text1"/>
          <w:lang w:val="el-GR"/>
        </w:rPr>
        <w:t>7</w:t>
      </w:r>
      <w:r w:rsidRPr="00AE5333">
        <w:rPr>
          <w:rFonts w:ascii="Tahoma" w:hAnsi="Tahoma" w:cs="Tahoma"/>
          <w:b/>
          <w:color w:val="000000" w:themeColor="text1"/>
          <w:lang w:val="el-GR"/>
        </w:rPr>
        <w:t xml:space="preserve">. </w:t>
      </w:r>
      <w:r w:rsidRPr="00AE5333">
        <w:rPr>
          <w:rFonts w:ascii="Tahoma" w:hAnsi="Tahoma" w:cs="Tahoma"/>
          <w:color w:val="000000" w:themeColor="text1"/>
          <w:lang w:val="el-GR"/>
        </w:rPr>
        <w:t xml:space="preserve">Οικονομικός φορέας, </w:t>
      </w:r>
      <w:r w:rsidR="0082798F" w:rsidRPr="00AE5333">
        <w:rPr>
          <w:rFonts w:ascii="Tahoma" w:hAnsi="Tahoma" w:cs="Tahoma"/>
          <w:color w:val="000000" w:themeColor="text1"/>
          <w:lang w:val="el-GR"/>
        </w:rPr>
        <w:t>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6BA637A8" w14:textId="7AFF0A01" w:rsidR="00DF7FAE" w:rsidRPr="00CA3077" w:rsidRDefault="00DF7FAE" w:rsidP="00CA3077">
      <w:pPr>
        <w:pStyle w:val="3"/>
        <w:ind w:left="0" w:firstLine="0"/>
        <w:rPr>
          <w:b w:val="0"/>
          <w:bCs w:val="0"/>
          <w:lang w:val="el-GR"/>
        </w:rPr>
      </w:pPr>
      <w:bookmarkStart w:id="31" w:name="_Toc75439387"/>
      <w:bookmarkStart w:id="32" w:name="_Toc80088625"/>
      <w:bookmarkStart w:id="33" w:name="_Toc94180712"/>
      <w:r w:rsidRPr="00CA3077">
        <w:rPr>
          <w:lang w:val="el-GR"/>
        </w:rPr>
        <w:t>Κριτήρια Ποιοτικής Επιλογής &amp; αποδεικτά στοιχεία</w:t>
      </w:r>
      <w:bookmarkEnd w:id="31"/>
      <w:bookmarkEnd w:id="32"/>
      <w:bookmarkEnd w:id="33"/>
      <w:r w:rsidRPr="00CA3077">
        <w:rPr>
          <w:lang w:val="el-GR"/>
        </w:rPr>
        <w:t xml:space="preserve"> </w:t>
      </w:r>
    </w:p>
    <w:p w14:paraId="771FBA26" w14:textId="77777777" w:rsidR="00D41FD6" w:rsidRPr="00C229F3" w:rsidRDefault="00D41FD6">
      <w:pPr>
        <w:pStyle w:val="3"/>
        <w:rPr>
          <w:lang w:val="el-GR"/>
        </w:rPr>
      </w:pPr>
      <w:bookmarkStart w:id="34" w:name="_Toc94180713"/>
      <w:r w:rsidRPr="003F7CA8">
        <w:rPr>
          <w:rFonts w:ascii="Calibri" w:hAnsi="Calibri"/>
          <w:lang w:val="el-GR"/>
        </w:rPr>
        <w:t>2.2.4</w:t>
      </w:r>
      <w:r w:rsidRPr="003F7CA8">
        <w:rPr>
          <w:rFonts w:ascii="Calibri" w:hAnsi="Calibri"/>
          <w:lang w:val="el-GR"/>
        </w:rPr>
        <w:tab/>
      </w:r>
      <w:proofErr w:type="spellStart"/>
      <w:r w:rsidRPr="003F7CA8">
        <w:rPr>
          <w:rFonts w:ascii="Calibri" w:hAnsi="Calibri"/>
          <w:lang w:val="el-GR"/>
        </w:rPr>
        <w:t>Καταλληλότητα</w:t>
      </w:r>
      <w:proofErr w:type="spellEnd"/>
      <w:r w:rsidRPr="003F7CA8">
        <w:rPr>
          <w:rFonts w:ascii="Calibri" w:hAnsi="Calibri"/>
          <w:lang w:val="el-GR"/>
        </w:rPr>
        <w:t xml:space="preserve"> άσκησης επαγγελματικής δραστηριότητας</w:t>
      </w:r>
      <w:bookmarkEnd w:id="34"/>
      <w:r>
        <w:rPr>
          <w:rFonts w:ascii="Calibri" w:hAnsi="Calibri"/>
          <w:lang w:val="el-GR"/>
        </w:rPr>
        <w:t xml:space="preserve"> </w:t>
      </w:r>
    </w:p>
    <w:p w14:paraId="17353CAB" w14:textId="4490DA31" w:rsidR="0034124D" w:rsidRPr="00AE5333" w:rsidRDefault="00D41FD6">
      <w:pPr>
        <w:rPr>
          <w:rFonts w:ascii="Tahoma" w:eastAsia="Calibri" w:hAnsi="Tahoma" w:cs="Tahoma"/>
          <w:color w:val="000000"/>
          <w:szCs w:val="22"/>
          <w:lang w:val="el-GR"/>
        </w:rPr>
      </w:pPr>
      <w:r w:rsidRPr="00AE5333">
        <w:rPr>
          <w:rFonts w:ascii="Tahoma" w:eastAsia="Calibri" w:hAnsi="Tahoma" w:cs="Tahoma"/>
          <w:color w:val="000000" w:themeColor="text1"/>
          <w:szCs w:val="22"/>
          <w:lang w:val="el-GR"/>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w:t>
      </w:r>
      <w:r w:rsidR="72629B2B" w:rsidRPr="00AE5333">
        <w:rPr>
          <w:rFonts w:ascii="Tahoma" w:eastAsia="Tahoma" w:hAnsi="Tahoma" w:cs="Tahoma"/>
          <w:szCs w:val="22"/>
          <w:lang w:val="el-GR"/>
        </w:rPr>
        <w:t xml:space="preserve"> των προς παροχή υπηρεσιών, ήτοι να δραστηριοποιούνται στο χώρο </w:t>
      </w:r>
      <w:r w:rsidR="72629B2B" w:rsidRPr="00AE5333">
        <w:rPr>
          <w:rFonts w:ascii="Tahoma" w:eastAsia="Tahoma" w:hAnsi="Tahoma" w:cs="Tahoma"/>
          <w:b/>
          <w:bCs/>
          <w:szCs w:val="22"/>
          <w:lang w:val="el-GR"/>
        </w:rPr>
        <w:t>παροχής συμβουλευτικών υπηρεσιών</w:t>
      </w:r>
      <w:r w:rsidRPr="00AE5333">
        <w:rPr>
          <w:rFonts w:ascii="Tahoma" w:eastAsia="Calibri" w:hAnsi="Tahoma" w:cs="Tahoma"/>
          <w:color w:val="000000" w:themeColor="text1"/>
          <w:szCs w:val="22"/>
          <w:lang w:val="el-GR"/>
        </w:rPr>
        <w:t>.</w:t>
      </w:r>
    </w:p>
    <w:p w14:paraId="70653613" w14:textId="77777777" w:rsidR="0034124D" w:rsidRPr="00AE5333" w:rsidRDefault="00D41FD6">
      <w:pPr>
        <w:rPr>
          <w:rFonts w:ascii="Tahoma" w:eastAsia="Calibri" w:hAnsi="Tahoma" w:cs="Tahoma"/>
          <w:bCs/>
          <w:i/>
          <w:lang w:val="el-GR"/>
        </w:rPr>
      </w:pPr>
      <w:r w:rsidRPr="00AE5333">
        <w:rPr>
          <w:rFonts w:ascii="Tahoma" w:eastAsia="Calibri" w:hAnsi="Tahoma" w:cs="Tahoma"/>
          <w:bCs/>
          <w:color w:val="000000"/>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w:t>
      </w:r>
      <w:r w:rsidR="004C63DB" w:rsidRPr="00AE5333">
        <w:rPr>
          <w:rFonts w:ascii="Tahoma" w:hAnsi="Tahoma" w:cs="Tahoma"/>
          <w:color w:val="000000"/>
          <w:sz w:val="24"/>
          <w:lang w:val="el-GR" w:eastAsia="el-GR"/>
        </w:rPr>
        <w:t xml:space="preserve"> </w:t>
      </w:r>
      <w:r w:rsidR="004C63DB" w:rsidRPr="00AE5333">
        <w:rPr>
          <w:rFonts w:ascii="Tahoma" w:eastAsia="Calibri" w:hAnsi="Tahoma" w:cs="Tahoma"/>
          <w:bCs/>
          <w:color w:val="000000"/>
          <w:lang w:val="el-GR"/>
        </w:rPr>
        <w:t xml:space="preserve">ή εμπορικά μητρώα </w:t>
      </w:r>
      <w:r w:rsidRPr="00AE5333">
        <w:rPr>
          <w:rFonts w:ascii="Tahoma" w:eastAsia="Calibri" w:hAnsi="Tahoma" w:cs="Tahoma"/>
          <w:bCs/>
          <w:color w:val="000000"/>
          <w:lang w:val="el-GR"/>
        </w:rPr>
        <w:t xml:space="preserve">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4124D" w:rsidRPr="00AE5333">
        <w:rPr>
          <w:rFonts w:ascii="Tahoma" w:eastAsia="Calibri" w:hAnsi="Tahoma" w:cs="Tahoma"/>
          <w:bCs/>
          <w:color w:val="000000"/>
          <w:lang w:val="el-GR"/>
        </w:rPr>
        <w:t xml:space="preserve">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w:t>
      </w:r>
      <w:r w:rsidR="0034124D" w:rsidRPr="00AE5333">
        <w:rPr>
          <w:rFonts w:ascii="Tahoma" w:eastAsia="Calibri" w:hAnsi="Tahoma" w:cs="Tahoma"/>
          <w:bCs/>
          <w:lang w:val="el-GR"/>
        </w:rPr>
        <w:t>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34124D" w:rsidRPr="00AE5333">
        <w:rPr>
          <w:rFonts w:ascii="Tahoma" w:eastAsia="Calibri" w:hAnsi="Tahoma" w:cs="Tahoma"/>
          <w:bCs/>
          <w:i/>
          <w:lang w:val="el-GR"/>
        </w:rPr>
        <w:t xml:space="preserve">. </w:t>
      </w:r>
    </w:p>
    <w:p w14:paraId="75D85B74" w14:textId="77777777" w:rsidR="0034124D" w:rsidRPr="00AE5333" w:rsidRDefault="00D41FD6">
      <w:pPr>
        <w:rPr>
          <w:rFonts w:ascii="Tahoma" w:eastAsia="Calibri" w:hAnsi="Tahoma" w:cs="Tahoma"/>
          <w:bCs/>
          <w:color w:val="000000"/>
          <w:lang w:val="el-GR"/>
        </w:rPr>
      </w:pPr>
      <w:r w:rsidRPr="00AE5333">
        <w:rPr>
          <w:rFonts w:ascii="Tahoma" w:eastAsia="Calibri" w:hAnsi="Tahoma" w:cs="Tahoma"/>
          <w:bCs/>
          <w:color w:val="000000"/>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0839685B" w14:textId="77777777" w:rsidR="00D41FD6" w:rsidRPr="00AE5333" w:rsidRDefault="0034124D">
      <w:pPr>
        <w:rPr>
          <w:rFonts w:ascii="Tahoma" w:eastAsia="Calibri" w:hAnsi="Tahoma" w:cs="Tahoma"/>
          <w:bCs/>
          <w:color w:val="000000"/>
          <w:lang w:val="el-GR"/>
        </w:rPr>
      </w:pPr>
      <w:r w:rsidRPr="00AE5333">
        <w:rPr>
          <w:rFonts w:ascii="Tahoma" w:eastAsia="Calibri" w:hAnsi="Tahoma" w:cs="Tahoma"/>
          <w:bCs/>
          <w:color w:val="000000"/>
          <w:lang w:val="el-GR"/>
        </w:rPr>
        <w:t>Ο</w:t>
      </w:r>
      <w:r w:rsidR="00D41FD6" w:rsidRPr="00AE5333">
        <w:rPr>
          <w:rFonts w:ascii="Tahoma" w:eastAsia="Calibri" w:hAnsi="Tahoma" w:cs="Tahoma"/>
          <w:bCs/>
          <w:color w:val="000000"/>
          <w:lang w:val="el-GR"/>
        </w:rPr>
        <w:t xml:space="preserve">ι εγκατεστημένοι στην Ελλάδα οικονομικοί φορείς </w:t>
      </w:r>
      <w:r w:rsidR="00D83A10" w:rsidRPr="00AE5333">
        <w:rPr>
          <w:rFonts w:ascii="Tahoma" w:eastAsia="Calibri" w:hAnsi="Tahoma" w:cs="Tahoma"/>
          <w:bCs/>
          <w:color w:val="000000"/>
          <w:lang w:val="el-GR"/>
        </w:rPr>
        <w:t xml:space="preserve">θα πρέπει </w:t>
      </w:r>
      <w:r w:rsidR="00D41FD6" w:rsidRPr="00AE5333">
        <w:rPr>
          <w:rFonts w:ascii="Tahoma" w:eastAsia="Calibri" w:hAnsi="Tahoma" w:cs="Tahoma"/>
          <w:bCs/>
          <w:color w:val="000000"/>
          <w:lang w:val="el-GR"/>
        </w:rPr>
        <w:t>να είναι εγγεγραμμένοι στο</w:t>
      </w:r>
      <w:r w:rsidR="001814C8" w:rsidRPr="00AE5333">
        <w:rPr>
          <w:rFonts w:ascii="Tahoma" w:eastAsia="Calibri" w:hAnsi="Tahoma" w:cs="Tahoma"/>
          <w:bCs/>
          <w:color w:val="000000"/>
          <w:lang w:val="el-GR"/>
        </w:rPr>
        <w:t xml:space="preserve"> </w:t>
      </w:r>
      <w:r w:rsidR="00D83A10" w:rsidRPr="00AE5333">
        <w:rPr>
          <w:rFonts w:ascii="Tahoma" w:eastAsia="Calibri" w:hAnsi="Tahoma" w:cs="Tahoma"/>
          <w:bCs/>
          <w:color w:val="000000"/>
          <w:lang w:val="el-GR"/>
        </w:rPr>
        <w:t>οικείο επαγγελματικό μητρώο, εφόσον, κατά την κείμενη νομοθεσία, απαιτείται η εγγραφή τους για την υπό ανάθεση υπηρεσία</w:t>
      </w:r>
      <w:r w:rsidR="00534BC3" w:rsidRPr="00AE5333">
        <w:rPr>
          <w:rFonts w:ascii="Tahoma" w:eastAsia="Calibri" w:hAnsi="Tahoma" w:cs="Tahoma"/>
          <w:bCs/>
          <w:color w:val="000000"/>
          <w:lang w:val="el-GR"/>
        </w:rPr>
        <w:t>.</w:t>
      </w:r>
    </w:p>
    <w:p w14:paraId="1D651E3D" w14:textId="399BA494" w:rsidR="00534BC3" w:rsidRPr="00AE5333" w:rsidDel="00893E05" w:rsidRDefault="00534BC3" w:rsidP="00534BC3">
      <w:pPr>
        <w:rPr>
          <w:rFonts w:ascii="Tahoma" w:hAnsi="Tahoma" w:cs="Tahoma"/>
          <w:i/>
          <w:iCs/>
          <w:color w:val="5B9BD5"/>
          <w:szCs w:val="22"/>
          <w:lang w:val="el-GR" w:eastAsia="en-US"/>
        </w:rPr>
      </w:pPr>
      <w:r w:rsidRPr="00AE5333">
        <w:rPr>
          <w:rFonts w:ascii="Tahoma" w:hAnsi="Tahoma" w:cs="Tahoma"/>
          <w:szCs w:val="22"/>
          <w:lang w:val="el-GR"/>
        </w:rPr>
        <w:t>Στην περίπτωση ένωσης οικονομικών φορέων</w:t>
      </w:r>
      <w:r w:rsidRPr="00AE5333" w:rsidDel="00893E05">
        <w:rPr>
          <w:rFonts w:ascii="Tahoma" w:hAnsi="Tahoma" w:cs="Tahoma"/>
          <w:szCs w:val="22"/>
          <w:lang w:val="el-GR"/>
        </w:rPr>
        <w:t xml:space="preserve"> </w:t>
      </w:r>
      <w:r w:rsidRPr="00AE5333">
        <w:rPr>
          <w:rFonts w:ascii="Tahoma" w:hAnsi="Tahoma" w:cs="Tahoma"/>
          <w:szCs w:val="22"/>
          <w:lang w:val="el-GR"/>
        </w:rPr>
        <w:t xml:space="preserve">η </w:t>
      </w:r>
      <w:proofErr w:type="spellStart"/>
      <w:r w:rsidRPr="00AE5333">
        <w:rPr>
          <w:rFonts w:ascii="Tahoma" w:hAnsi="Tahoma" w:cs="Tahoma"/>
          <w:szCs w:val="22"/>
          <w:lang w:val="el-GR"/>
        </w:rPr>
        <w:t>καταλληλότητα</w:t>
      </w:r>
      <w:proofErr w:type="spellEnd"/>
      <w:r w:rsidRPr="009C5191">
        <w:rPr>
          <w:rFonts w:cs="Tahoma"/>
          <w:szCs w:val="22"/>
          <w:lang w:val="el-GR"/>
        </w:rPr>
        <w:t xml:space="preserve"> </w:t>
      </w:r>
      <w:r w:rsidRPr="00AE5333">
        <w:rPr>
          <w:rFonts w:ascii="Tahoma" w:hAnsi="Tahoma" w:cs="Tahoma"/>
          <w:szCs w:val="22"/>
          <w:lang w:val="el-GR"/>
        </w:rPr>
        <w:t xml:space="preserve">άσκησης επαγγελματικής δραστηριότητας απαιτείται να καλύπτεται </w:t>
      </w:r>
      <w:r w:rsidR="0037130F" w:rsidRPr="00AE5333">
        <w:rPr>
          <w:rFonts w:ascii="Tahoma" w:hAnsi="Tahoma" w:cs="Tahoma"/>
          <w:szCs w:val="22"/>
          <w:lang w:val="el-GR"/>
        </w:rPr>
        <w:t>αθροιστ</w:t>
      </w:r>
      <w:r w:rsidRPr="00AE5333">
        <w:rPr>
          <w:rFonts w:ascii="Tahoma" w:hAnsi="Tahoma" w:cs="Tahoma"/>
          <w:szCs w:val="22"/>
          <w:lang w:val="el-GR"/>
        </w:rPr>
        <w:t>ικά από τα μέλη της ένωσης.</w:t>
      </w:r>
    </w:p>
    <w:p w14:paraId="4B45BFF5" w14:textId="77777777" w:rsidR="00D41FD6" w:rsidRPr="00C229F3" w:rsidRDefault="00D41FD6">
      <w:pPr>
        <w:pStyle w:val="3"/>
        <w:rPr>
          <w:lang w:val="el-GR"/>
        </w:rPr>
      </w:pPr>
      <w:bookmarkStart w:id="35" w:name="_Toc94180714"/>
      <w:r>
        <w:rPr>
          <w:rFonts w:ascii="Calibri" w:hAnsi="Calibri"/>
          <w:lang w:val="el-GR"/>
        </w:rPr>
        <w:t>2.2.5</w:t>
      </w:r>
      <w:r>
        <w:rPr>
          <w:rFonts w:ascii="Calibri" w:hAnsi="Calibri"/>
          <w:lang w:val="el-GR"/>
        </w:rPr>
        <w:tab/>
        <w:t>Οικονομική και χρηματοοικονομική επάρκεια</w:t>
      </w:r>
      <w:bookmarkEnd w:id="35"/>
      <w:r>
        <w:rPr>
          <w:rFonts w:ascii="Calibri" w:hAnsi="Calibri"/>
          <w:lang w:val="el-GR"/>
        </w:rPr>
        <w:t xml:space="preserve"> </w:t>
      </w:r>
    </w:p>
    <w:p w14:paraId="355EC7DF" w14:textId="1A451ABC" w:rsidR="00466AE5" w:rsidRPr="00AE5333" w:rsidRDefault="63AD7161" w:rsidP="00466AE5">
      <w:pPr>
        <w:rPr>
          <w:rFonts w:ascii="Tahoma" w:hAnsi="Tahoma" w:cs="Tahoma"/>
          <w:lang w:val="el-GR"/>
        </w:rPr>
      </w:pPr>
      <w:r w:rsidRPr="00AE5333">
        <w:rPr>
          <w:rFonts w:ascii="Tahoma" w:hAnsi="Tahoma" w:cs="Tahoma"/>
          <w:lang w:val="el-GR"/>
        </w:rPr>
        <w:t xml:space="preserve">Όσον αφορά την οικονομική και χρηματοοικονομική επάρκεια για την παρούσα διαδικασία σύναψης σύμβασης, οι οικονομικοί φορείς απαιτείται να </w:t>
      </w:r>
      <w:r w:rsidRPr="00AE5333">
        <w:rPr>
          <w:rStyle w:val="a3"/>
          <w:rFonts w:ascii="Tahoma" w:hAnsi="Tahoma" w:cs="Tahoma"/>
          <w:sz w:val="22"/>
          <w:szCs w:val="22"/>
          <w:lang w:val="el-GR"/>
        </w:rPr>
        <w:t>διαθέτουν</w:t>
      </w:r>
      <w:r w:rsidR="3ACA8CCD" w:rsidRPr="00AE5333">
        <w:rPr>
          <w:rFonts w:ascii="Tahoma" w:hAnsi="Tahoma" w:cs="Tahoma"/>
          <w:lang w:val="el-GR"/>
        </w:rPr>
        <w:t xml:space="preserve"> μέσο γενικό ετήσιο κύκλο εργασιών για τις </w:t>
      </w:r>
      <w:r w:rsidR="3ACA8CCD" w:rsidRPr="00AE5333">
        <w:rPr>
          <w:rFonts w:ascii="Tahoma" w:hAnsi="Tahoma" w:cs="Tahoma"/>
          <w:lang w:val="el-GR"/>
        </w:rPr>
        <w:lastRenderedPageBreak/>
        <w:t xml:space="preserve">τρεις τελευταίες οικονομικές χρήσεις </w:t>
      </w:r>
      <w:r w:rsidR="3ACA8CCD" w:rsidRPr="00AE5333">
        <w:rPr>
          <w:rFonts w:ascii="Tahoma" w:hAnsi="Tahoma" w:cs="Tahoma"/>
          <w:b/>
          <w:bCs/>
          <w:lang w:val="el-GR"/>
        </w:rPr>
        <w:t>(2018-2019-2020)</w:t>
      </w:r>
      <w:r w:rsidR="3ACA8CCD" w:rsidRPr="00AE5333">
        <w:rPr>
          <w:rFonts w:ascii="Tahoma" w:hAnsi="Tahoma" w:cs="Tahoma"/>
          <w:lang w:val="el-GR"/>
        </w:rPr>
        <w:t xml:space="preserve"> ή, τις οικονομικές χρήσεις κατά τις οποίες ο οικονομικός φορέας δραστηριοποιείται, αν είναι λιγότερες από τρεις, τουλάχιστον ίσο με το </w:t>
      </w:r>
      <w:r w:rsidR="086341D2" w:rsidRPr="00AE5333">
        <w:rPr>
          <w:rFonts w:ascii="Tahoma" w:hAnsi="Tahoma" w:cs="Tahoma"/>
          <w:b/>
          <w:bCs/>
          <w:lang w:val="el-GR"/>
        </w:rPr>
        <w:t>20</w:t>
      </w:r>
      <w:r w:rsidR="3ACA8CCD" w:rsidRPr="00AE5333">
        <w:rPr>
          <w:rFonts w:ascii="Tahoma" w:hAnsi="Tahoma" w:cs="Tahoma"/>
          <w:b/>
          <w:bCs/>
          <w:lang w:val="el-GR"/>
        </w:rPr>
        <w:t>0%</w:t>
      </w:r>
      <w:r w:rsidR="3ACA8CCD" w:rsidRPr="00AE5333">
        <w:rPr>
          <w:rFonts w:ascii="Tahoma" w:hAnsi="Tahoma" w:cs="Tahoma"/>
          <w:lang w:val="el-GR"/>
        </w:rPr>
        <w:t xml:space="preserve"> του προϋπολογισμού του υπό ανάθεση Έργου.</w:t>
      </w:r>
    </w:p>
    <w:p w14:paraId="53068AD9" w14:textId="381A8115" w:rsidR="00E907D7" w:rsidRPr="00AE5333" w:rsidRDefault="007A6693">
      <w:pPr>
        <w:rPr>
          <w:rFonts w:ascii="Tahoma" w:hAnsi="Tahoma" w:cs="Tahoma"/>
          <w:lang w:val="el-GR"/>
        </w:rPr>
      </w:pPr>
      <w:r w:rsidRPr="00AE5333">
        <w:rPr>
          <w:rFonts w:ascii="Tahoma" w:hAnsi="Tahoma" w:cs="Tahoma"/>
          <w:lang w:val="el-GR"/>
        </w:rPr>
        <w:t>Σε περίπτωση ένωσης οικονομικών φορέων, οι παραπάνω ελάχιστες απαιτήσεις καλύπτονται αθροιστικά από τα μέλη της ένωσης</w:t>
      </w:r>
      <w:r w:rsidR="00A35BEC" w:rsidRPr="00AE5333">
        <w:rPr>
          <w:rFonts w:ascii="Tahoma" w:hAnsi="Tahoma" w:cs="Tahoma"/>
          <w:lang w:val="el-GR"/>
        </w:rPr>
        <w:t>.</w:t>
      </w:r>
      <w:r w:rsidRPr="00AE5333">
        <w:rPr>
          <w:rFonts w:ascii="Tahoma" w:hAnsi="Tahoma" w:cs="Tahoma"/>
          <w:lang w:val="el-GR"/>
        </w:rPr>
        <w:t xml:space="preserve"> </w:t>
      </w:r>
    </w:p>
    <w:p w14:paraId="3D097DD3" w14:textId="6BD6D965" w:rsidR="00D41FD6" w:rsidRPr="00C229F3" w:rsidRDefault="23FCAD9F">
      <w:pPr>
        <w:pStyle w:val="3"/>
        <w:rPr>
          <w:lang w:val="el-GR"/>
        </w:rPr>
      </w:pPr>
      <w:bookmarkStart w:id="36" w:name="_Toc94180715"/>
      <w:r>
        <w:rPr>
          <w:rFonts w:ascii="Calibri" w:hAnsi="Calibri"/>
          <w:lang w:val="el-GR"/>
        </w:rPr>
        <w:t>2.2.6</w:t>
      </w:r>
      <w:r w:rsidR="00D41FD6">
        <w:rPr>
          <w:rFonts w:ascii="Calibri" w:hAnsi="Calibri"/>
          <w:lang w:val="el-GR"/>
        </w:rPr>
        <w:tab/>
      </w:r>
      <w:r>
        <w:rPr>
          <w:rFonts w:ascii="Calibri" w:hAnsi="Calibri"/>
          <w:lang w:val="el-GR"/>
        </w:rPr>
        <w:t>Τεχνική και επαγγελματική ικανότητα</w:t>
      </w:r>
      <w:bookmarkEnd w:id="36"/>
    </w:p>
    <w:p w14:paraId="4429D813" w14:textId="73312745" w:rsidR="00D41FD6" w:rsidRPr="00AE5333" w:rsidRDefault="00D41FD6">
      <w:pPr>
        <w:rPr>
          <w:rFonts w:ascii="Tahoma" w:hAnsi="Tahoma" w:cs="Tahoma"/>
          <w:lang w:val="el-GR"/>
        </w:rPr>
      </w:pPr>
      <w:r w:rsidRPr="00AE5333">
        <w:rPr>
          <w:rFonts w:ascii="Tahoma" w:hAnsi="Tahoma" w:cs="Tahoma"/>
          <w:lang w:val="el-GR"/>
        </w:rPr>
        <w:t xml:space="preserve">Όσον αφορά στην τεχνική και επαγγελματική ικανότητα για την παρούσα διαδικασία σύναψης σύμβασης, οι οικονομικοί φορείς </w:t>
      </w:r>
      <w:r w:rsidRPr="00AE5333">
        <w:rPr>
          <w:rFonts w:ascii="Tahoma" w:hAnsi="Tahoma" w:cs="Tahoma"/>
          <w:szCs w:val="22"/>
          <w:lang w:val="el-GR"/>
        </w:rPr>
        <w:t>απαιτείται:</w:t>
      </w:r>
    </w:p>
    <w:p w14:paraId="53666D1A" w14:textId="1B3C3DA0" w:rsidR="001D7DE3" w:rsidRPr="00AE5333" w:rsidRDefault="001D7DE3" w:rsidP="001D7DE3">
      <w:pPr>
        <w:rPr>
          <w:rFonts w:ascii="Tahoma" w:hAnsi="Tahoma" w:cs="Tahoma"/>
          <w:lang w:val="el-GR"/>
        </w:rPr>
      </w:pPr>
      <w:r w:rsidRPr="00AE5333">
        <w:rPr>
          <w:rFonts w:ascii="Tahoma" w:hAnsi="Tahoma" w:cs="Tahoma"/>
          <w:b/>
          <w:bCs/>
          <w:lang w:val="el-GR"/>
        </w:rPr>
        <w:t>α)</w:t>
      </w:r>
      <w:r w:rsidRPr="00AE5333">
        <w:rPr>
          <w:rFonts w:ascii="Tahoma" w:hAnsi="Tahoma" w:cs="Tahoma"/>
          <w:lang w:val="el-GR"/>
        </w:rPr>
        <w:t xml:space="preserve"> Κατά τη διάρκεια των </w:t>
      </w:r>
      <w:r w:rsidR="3A2E2C84" w:rsidRPr="00AE5333">
        <w:rPr>
          <w:rFonts w:ascii="Tahoma" w:hAnsi="Tahoma" w:cs="Tahoma"/>
          <w:lang w:val="el-GR"/>
        </w:rPr>
        <w:t xml:space="preserve">πέντε </w:t>
      </w:r>
      <w:r w:rsidRPr="00AE5333">
        <w:rPr>
          <w:rFonts w:ascii="Tahoma" w:hAnsi="Tahoma" w:cs="Tahoma"/>
          <w:lang w:val="el-GR"/>
        </w:rPr>
        <w:t>(</w:t>
      </w:r>
      <w:r w:rsidR="0730C9D3" w:rsidRPr="00AE5333">
        <w:rPr>
          <w:rFonts w:ascii="Tahoma" w:hAnsi="Tahoma" w:cs="Tahoma"/>
          <w:lang w:val="el-GR"/>
        </w:rPr>
        <w:t>5</w:t>
      </w:r>
      <w:r w:rsidRPr="00AE5333">
        <w:rPr>
          <w:rFonts w:ascii="Tahoma" w:hAnsi="Tahoma" w:cs="Tahoma"/>
          <w:lang w:val="el-GR"/>
        </w:rPr>
        <w:t xml:space="preserve">) τελευταίων ετών πριν από την καταληκτική ημερομηνία υποβολής των προσφορών του παρόντος διαγωνισμού να έχουν </w:t>
      </w:r>
      <w:r w:rsidR="009D5F56" w:rsidRPr="00AE5333">
        <w:rPr>
          <w:rFonts w:ascii="Tahoma" w:hAnsi="Tahoma" w:cs="Tahoma"/>
          <w:lang w:val="el-GR"/>
        </w:rPr>
        <w:t>ολοκληρώσει</w:t>
      </w:r>
      <w:r w:rsidR="001C525D" w:rsidRPr="00AE5333">
        <w:rPr>
          <w:rFonts w:ascii="Tahoma" w:hAnsi="Tahoma" w:cs="Tahoma"/>
          <w:lang w:val="el-GR"/>
        </w:rPr>
        <w:t xml:space="preserve"> επιτυχώς</w:t>
      </w:r>
      <w:r w:rsidRPr="00AE5333">
        <w:rPr>
          <w:rFonts w:ascii="Tahoma" w:hAnsi="Tahoma" w:cs="Tahoma"/>
          <w:lang w:val="el-GR"/>
        </w:rPr>
        <w:t>:</w:t>
      </w:r>
    </w:p>
    <w:p w14:paraId="1B746ED7" w14:textId="4F43CA01" w:rsidR="001D7DE3" w:rsidRPr="00AE5333" w:rsidRDefault="5B983F40" w:rsidP="001D7DE3">
      <w:pPr>
        <w:numPr>
          <w:ilvl w:val="0"/>
          <w:numId w:val="26"/>
        </w:numPr>
        <w:rPr>
          <w:rFonts w:ascii="Tahoma" w:hAnsi="Tahoma" w:cs="Tahoma"/>
          <w:lang w:val="el-GR"/>
        </w:rPr>
      </w:pPr>
      <w:r w:rsidRPr="00AE5333">
        <w:rPr>
          <w:rFonts w:ascii="Tahoma" w:hAnsi="Tahoma" w:cs="Tahoma"/>
          <w:lang w:val="el-GR"/>
        </w:rPr>
        <w:t>τουλάχιστον ένα (1) έργο αναδιοργάνωσης διαδικασιών</w:t>
      </w:r>
      <w:r w:rsidR="6AFA36F3" w:rsidRPr="00AE5333">
        <w:rPr>
          <w:rFonts w:ascii="Tahoma" w:hAnsi="Tahoma" w:cs="Tahoma"/>
          <w:lang w:val="el-GR"/>
        </w:rPr>
        <w:t xml:space="preserve"> ή</w:t>
      </w:r>
      <w:r w:rsidR="00C4307F" w:rsidRPr="00AE5333">
        <w:rPr>
          <w:rFonts w:ascii="Tahoma" w:hAnsi="Tahoma" w:cs="Tahoma"/>
          <w:lang w:val="el-GR"/>
        </w:rPr>
        <w:t xml:space="preserve"> </w:t>
      </w:r>
      <w:r w:rsidR="6AFA36F3" w:rsidRPr="00AE5333">
        <w:rPr>
          <w:rFonts w:ascii="Tahoma" w:hAnsi="Tahoma" w:cs="Tahoma"/>
          <w:lang w:val="el-GR"/>
        </w:rPr>
        <w:t>λειτουργικού μοντέλου</w:t>
      </w:r>
      <w:r w:rsidRPr="00AE5333">
        <w:rPr>
          <w:rFonts w:ascii="Tahoma" w:hAnsi="Tahoma" w:cs="Tahoma"/>
          <w:lang w:val="el-GR"/>
        </w:rPr>
        <w:t xml:space="preserve"> το οποίο να είναι συμβατικής αξίας ίσης με το 100% (ήτοι 4</w:t>
      </w:r>
      <w:r w:rsidR="1D5F998C" w:rsidRPr="00AE5333">
        <w:rPr>
          <w:rFonts w:ascii="Tahoma" w:hAnsi="Tahoma" w:cs="Tahoma"/>
          <w:lang w:val="el-GR"/>
        </w:rPr>
        <w:t>5</w:t>
      </w:r>
      <w:r w:rsidRPr="00AE5333">
        <w:rPr>
          <w:rFonts w:ascii="Tahoma" w:hAnsi="Tahoma" w:cs="Tahoma"/>
          <w:lang w:val="el-GR"/>
        </w:rPr>
        <w:t>0.000,00</w:t>
      </w:r>
      <w:r w:rsidR="42235F31" w:rsidRPr="00AE5333">
        <w:rPr>
          <w:rFonts w:ascii="Tahoma" w:hAnsi="Tahoma" w:cs="Tahoma"/>
          <w:lang w:val="el-GR"/>
        </w:rPr>
        <w:t xml:space="preserve"> €</w:t>
      </w:r>
      <w:r w:rsidRPr="00AE5333">
        <w:rPr>
          <w:rFonts w:ascii="Tahoma" w:hAnsi="Tahoma" w:cs="Tahoma"/>
          <w:lang w:val="el-GR"/>
        </w:rPr>
        <w:t xml:space="preserve">) του προϋπολογισμού του υπό ανάθεση έργου άνευ Φ.Π.Α.  </w:t>
      </w:r>
      <w:r w:rsidR="001C525D" w:rsidRPr="00AE5333">
        <w:rPr>
          <w:rFonts w:ascii="Tahoma" w:hAnsi="Tahoma" w:cs="Tahoma"/>
          <w:lang w:val="el-GR"/>
        </w:rPr>
        <w:t>και</w:t>
      </w:r>
    </w:p>
    <w:p w14:paraId="5CCCF343" w14:textId="01BCD74F" w:rsidR="001D7DE3" w:rsidRPr="00AE5333" w:rsidRDefault="001D7DE3" w:rsidP="001D7DE3">
      <w:pPr>
        <w:numPr>
          <w:ilvl w:val="0"/>
          <w:numId w:val="26"/>
        </w:numPr>
        <w:rPr>
          <w:rFonts w:ascii="Tahoma" w:hAnsi="Tahoma" w:cs="Tahoma"/>
          <w:lang w:val="el-GR"/>
        </w:rPr>
      </w:pPr>
      <w:r w:rsidRPr="00AE5333">
        <w:rPr>
          <w:rFonts w:ascii="Tahoma" w:hAnsi="Tahoma" w:cs="Tahoma"/>
          <w:lang w:val="el-GR"/>
        </w:rPr>
        <w:t xml:space="preserve">τουλάχιστον ένα (1) έργο </w:t>
      </w:r>
      <w:r w:rsidR="311AAFBB" w:rsidRPr="00AE5333">
        <w:rPr>
          <w:rFonts w:ascii="Tahoma" w:hAnsi="Tahoma" w:cs="Tahoma"/>
          <w:lang w:val="el-GR"/>
        </w:rPr>
        <w:t>σχεδιασμού ή βελτίωσης</w:t>
      </w:r>
      <w:r w:rsidRPr="00AE5333">
        <w:rPr>
          <w:rFonts w:ascii="Tahoma" w:hAnsi="Tahoma" w:cs="Tahoma"/>
          <w:lang w:val="el-GR"/>
        </w:rPr>
        <w:t xml:space="preserve"> Πληροφοριακών Συστημάτων Δημοσίου Τομέα το οποίο να είναι συμβατικής αξίας κατ’ ελάχιστον ίση με το 3</w:t>
      </w:r>
      <w:r w:rsidR="00073786" w:rsidRPr="00AE5333">
        <w:rPr>
          <w:rFonts w:ascii="Tahoma" w:hAnsi="Tahoma" w:cs="Tahoma"/>
          <w:lang w:val="el-GR"/>
        </w:rPr>
        <w:t>0</w:t>
      </w:r>
      <w:r w:rsidRPr="00AE5333">
        <w:rPr>
          <w:rFonts w:ascii="Tahoma" w:hAnsi="Tahoma" w:cs="Tahoma"/>
          <w:lang w:val="el-GR"/>
        </w:rPr>
        <w:t>% (ήτοι 1</w:t>
      </w:r>
      <w:r w:rsidR="00073786" w:rsidRPr="00AE5333">
        <w:rPr>
          <w:rFonts w:ascii="Tahoma" w:hAnsi="Tahoma" w:cs="Tahoma"/>
          <w:lang w:val="el-GR"/>
        </w:rPr>
        <w:t>35</w:t>
      </w:r>
      <w:r w:rsidRPr="00AE5333">
        <w:rPr>
          <w:rFonts w:ascii="Tahoma" w:hAnsi="Tahoma" w:cs="Tahoma"/>
          <w:lang w:val="el-GR"/>
        </w:rPr>
        <w:t xml:space="preserve">.000,00 €) του προϋπολογισμού του υπό ανάθεση έργου άνευ Φ.Π.Α.  </w:t>
      </w:r>
      <w:r w:rsidR="001C525D" w:rsidRPr="00AE5333">
        <w:rPr>
          <w:rFonts w:ascii="Tahoma" w:hAnsi="Tahoma" w:cs="Tahoma"/>
          <w:lang w:val="el-GR"/>
        </w:rPr>
        <w:t>και</w:t>
      </w:r>
    </w:p>
    <w:p w14:paraId="3D9D4448" w14:textId="34BB86D8" w:rsidR="001D7DE3" w:rsidRPr="00AE5333" w:rsidRDefault="5B983F40" w:rsidP="001D7DE3">
      <w:pPr>
        <w:numPr>
          <w:ilvl w:val="0"/>
          <w:numId w:val="26"/>
        </w:numPr>
        <w:rPr>
          <w:rFonts w:ascii="Tahoma" w:hAnsi="Tahoma" w:cs="Tahoma"/>
          <w:lang w:val="el-GR"/>
        </w:rPr>
      </w:pPr>
      <w:r w:rsidRPr="00AE5333">
        <w:rPr>
          <w:rFonts w:ascii="Tahoma" w:hAnsi="Tahoma" w:cs="Tahoma"/>
          <w:lang w:val="el-GR"/>
        </w:rPr>
        <w:t>τουλάχιστον τρία (3) έργα σχεδιασμού και ανάπτυξης ρομποτικής αυτοματοποίησης διαδικασιών (</w:t>
      </w:r>
      <w:r w:rsidRPr="00AE5333">
        <w:rPr>
          <w:rFonts w:ascii="Tahoma" w:hAnsi="Tahoma" w:cs="Tahoma"/>
          <w:lang w:val="en-US"/>
        </w:rPr>
        <w:t>Robotics</w:t>
      </w:r>
      <w:r w:rsidRPr="00AE5333">
        <w:rPr>
          <w:rFonts w:ascii="Tahoma" w:hAnsi="Tahoma" w:cs="Tahoma"/>
          <w:lang w:val="el-GR"/>
        </w:rPr>
        <w:t xml:space="preserve"> </w:t>
      </w:r>
      <w:r w:rsidRPr="00AE5333">
        <w:rPr>
          <w:rFonts w:ascii="Tahoma" w:hAnsi="Tahoma" w:cs="Tahoma"/>
          <w:lang w:val="en-US"/>
        </w:rPr>
        <w:t>Process</w:t>
      </w:r>
      <w:r w:rsidRPr="00AE5333">
        <w:rPr>
          <w:rFonts w:ascii="Tahoma" w:hAnsi="Tahoma" w:cs="Tahoma"/>
          <w:lang w:val="el-GR"/>
        </w:rPr>
        <w:t xml:space="preserve"> </w:t>
      </w:r>
      <w:r w:rsidRPr="00AE5333">
        <w:rPr>
          <w:rFonts w:ascii="Tahoma" w:hAnsi="Tahoma" w:cs="Tahoma"/>
          <w:lang w:val="en-US"/>
        </w:rPr>
        <w:t>Automation</w:t>
      </w:r>
      <w:r w:rsidRPr="00AE5333">
        <w:rPr>
          <w:rFonts w:ascii="Tahoma" w:hAnsi="Tahoma" w:cs="Tahoma"/>
          <w:lang w:val="el-GR"/>
        </w:rPr>
        <w:t xml:space="preserve"> - </w:t>
      </w:r>
      <w:r w:rsidRPr="00AE5333">
        <w:rPr>
          <w:rFonts w:ascii="Tahoma" w:hAnsi="Tahoma" w:cs="Tahoma"/>
          <w:lang w:val="en-US"/>
        </w:rPr>
        <w:t>RPA</w:t>
      </w:r>
      <w:r w:rsidRPr="00AE5333">
        <w:rPr>
          <w:rFonts w:ascii="Tahoma" w:hAnsi="Tahoma" w:cs="Tahoma"/>
          <w:lang w:val="el-GR"/>
        </w:rPr>
        <w:t xml:space="preserve">), ένα (1) εκ των οποίων </w:t>
      </w:r>
      <w:r w:rsidR="1E35DDFB" w:rsidRPr="00AE5333">
        <w:rPr>
          <w:rFonts w:ascii="Tahoma" w:hAnsi="Tahoma" w:cs="Tahoma"/>
          <w:lang w:val="el-GR"/>
        </w:rPr>
        <w:t xml:space="preserve">να </w:t>
      </w:r>
      <w:r w:rsidRPr="00AE5333">
        <w:rPr>
          <w:rFonts w:ascii="Tahoma" w:hAnsi="Tahoma" w:cs="Tahoma"/>
          <w:lang w:val="el-GR"/>
        </w:rPr>
        <w:t xml:space="preserve">ενσωματώνει τεχνολογίες Μηχανικής Μάθησης ή Τεχνητής Νοημοσύνης. Η αθροιστική συμβατική αξία αυτών </w:t>
      </w:r>
      <w:r w:rsidR="72845116" w:rsidRPr="00AE5333">
        <w:rPr>
          <w:rFonts w:ascii="Tahoma" w:hAnsi="Tahoma" w:cs="Tahoma"/>
          <w:lang w:val="el-GR"/>
        </w:rPr>
        <w:t xml:space="preserve">των έργων </w:t>
      </w:r>
      <w:r w:rsidRPr="00AE5333">
        <w:rPr>
          <w:rFonts w:ascii="Tahoma" w:hAnsi="Tahoma" w:cs="Tahoma"/>
          <w:lang w:val="el-GR"/>
        </w:rPr>
        <w:t xml:space="preserve">πρέπει να είναι κατ’ ελάχιστον ίση με </w:t>
      </w:r>
      <w:r w:rsidR="75AA6681" w:rsidRPr="00AE5333">
        <w:rPr>
          <w:rFonts w:ascii="Tahoma" w:hAnsi="Tahoma" w:cs="Tahoma"/>
          <w:lang w:val="el-GR"/>
        </w:rPr>
        <w:t>εκατό χιλιάδες ευρώ (</w:t>
      </w:r>
      <w:r w:rsidRPr="00AE5333">
        <w:rPr>
          <w:rFonts w:ascii="Tahoma" w:hAnsi="Tahoma" w:cs="Tahoma"/>
          <w:lang w:val="el-GR"/>
        </w:rPr>
        <w:t xml:space="preserve">100.000,00 €) άνευ Φ.Π.Α.  </w:t>
      </w:r>
    </w:p>
    <w:p w14:paraId="2A92FB5D" w14:textId="38037519" w:rsidR="001D7DE3" w:rsidRPr="00AE5333" w:rsidRDefault="001D7DE3" w:rsidP="001D7DE3">
      <w:pPr>
        <w:rPr>
          <w:rFonts w:ascii="Tahoma" w:hAnsi="Tahoma" w:cs="Tahoma"/>
          <w:lang w:val="el-GR"/>
        </w:rPr>
      </w:pPr>
      <w:r w:rsidRPr="00AE5333">
        <w:rPr>
          <w:rFonts w:ascii="Tahoma" w:hAnsi="Tahoma" w:cs="Tahoma"/>
          <w:lang w:val="el-GR"/>
        </w:rPr>
        <w:t xml:space="preserve">Σε περίπτωση που κάποια από τα ανωτέρω έργα έχουν υλοποιηθεί από τον υποψήφιο (ή τον δανείζοντα εμπειρία) ως μέλος ένωσης, </w:t>
      </w:r>
      <w:proofErr w:type="spellStart"/>
      <w:r w:rsidRPr="00AE5333">
        <w:rPr>
          <w:rFonts w:ascii="Tahoma" w:hAnsi="Tahoma" w:cs="Tahoma"/>
          <w:lang w:val="el-GR"/>
        </w:rPr>
        <w:t>προσμετράται</w:t>
      </w:r>
      <w:proofErr w:type="spellEnd"/>
      <w:r w:rsidRPr="00AE5333">
        <w:rPr>
          <w:rFonts w:ascii="Tahoma" w:hAnsi="Tahoma" w:cs="Tahoma"/>
          <w:lang w:val="el-GR"/>
        </w:rPr>
        <w:t xml:space="preserve"> μόνο το τίμημα που αντιστοιχεί στο ποσοστό συμμετοχής του.</w:t>
      </w:r>
    </w:p>
    <w:p w14:paraId="56A96A0F" w14:textId="77777777" w:rsidR="00BE13B2" w:rsidRPr="00AE5333" w:rsidRDefault="001D7DE3" w:rsidP="001D7DE3">
      <w:pPr>
        <w:rPr>
          <w:rFonts w:ascii="Tahoma" w:hAnsi="Tahoma" w:cs="Tahoma"/>
          <w:lang w:val="el-GR"/>
        </w:rPr>
      </w:pPr>
      <w:r w:rsidRPr="428F11CA">
        <w:rPr>
          <w:b/>
          <w:bCs/>
          <w:lang w:val="el-GR"/>
        </w:rPr>
        <w:t>β</w:t>
      </w:r>
      <w:r w:rsidRPr="00AE5333">
        <w:rPr>
          <w:rFonts w:ascii="Tahoma" w:hAnsi="Tahoma" w:cs="Tahoma"/>
          <w:b/>
          <w:bCs/>
          <w:lang w:val="el-GR"/>
        </w:rPr>
        <w:t>)</w:t>
      </w:r>
      <w:r w:rsidRPr="00AE5333">
        <w:rPr>
          <w:rFonts w:ascii="Tahoma" w:hAnsi="Tahoma" w:cs="Tahoma"/>
          <w:lang w:val="el-GR"/>
        </w:rPr>
        <w:t xml:space="preserve"> </w:t>
      </w:r>
      <w:r w:rsidR="00BE13B2" w:rsidRPr="00AE5333">
        <w:rPr>
          <w:rFonts w:ascii="Tahoma" w:hAnsi="Tahoma" w:cs="Tahoma"/>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63C1F76C" w14:textId="6FE78BBE" w:rsidR="001D7DE3" w:rsidRPr="00AE5333" w:rsidRDefault="001D7DE3" w:rsidP="00CA3077">
      <w:pPr>
        <w:pStyle w:val="afb"/>
        <w:numPr>
          <w:ilvl w:val="0"/>
          <w:numId w:val="82"/>
        </w:numPr>
        <w:rPr>
          <w:rFonts w:ascii="Tahoma" w:hAnsi="Tahoma" w:cs="Tahoma"/>
          <w:lang w:val="el-GR"/>
        </w:rPr>
      </w:pPr>
      <w:r w:rsidRPr="00AE5333">
        <w:rPr>
          <w:rFonts w:ascii="Tahoma" w:hAnsi="Tahoma" w:cs="Tahoma"/>
          <w:lang w:val="el-GR"/>
        </w:rPr>
        <w:t>έναν</w:t>
      </w:r>
      <w:r w:rsidR="5B30E204" w:rsidRPr="00AE5333">
        <w:rPr>
          <w:rFonts w:ascii="Tahoma" w:hAnsi="Tahoma" w:cs="Tahoma"/>
          <w:lang w:val="el-GR"/>
        </w:rPr>
        <w:t xml:space="preserve"> (1)</w:t>
      </w:r>
      <w:r w:rsidRPr="00AE5333">
        <w:rPr>
          <w:rFonts w:ascii="Tahoma" w:hAnsi="Tahoma" w:cs="Tahoma"/>
          <w:lang w:val="el-GR"/>
        </w:rPr>
        <w:t xml:space="preserve"> Υπεύθυνο Έργου με δεκαετή (10 έτη) τουλάχιστον επαγγελματική εμπειρία σε θέματα Διαχείρισης Έργων </w:t>
      </w:r>
      <w:r w:rsidR="1A9A56C7" w:rsidRPr="00AE5333">
        <w:rPr>
          <w:rFonts w:ascii="Tahoma" w:hAnsi="Tahoma" w:cs="Tahoma"/>
          <w:lang w:val="el-GR"/>
        </w:rPr>
        <w:t xml:space="preserve">Δημοσίου Τομέα </w:t>
      </w:r>
      <w:r w:rsidRPr="00AE5333">
        <w:rPr>
          <w:rFonts w:ascii="Tahoma" w:hAnsi="Tahoma" w:cs="Tahoma"/>
          <w:lang w:val="el-GR"/>
        </w:rPr>
        <w:t xml:space="preserve">και τουλάχιστον </w:t>
      </w:r>
      <w:r w:rsidR="00D165D7" w:rsidRPr="00AE5333">
        <w:rPr>
          <w:rFonts w:ascii="Tahoma" w:hAnsi="Tahoma" w:cs="Tahoma"/>
          <w:lang w:val="el-GR"/>
        </w:rPr>
        <w:t>πέντε (5) έτη</w:t>
      </w:r>
      <w:r w:rsidRPr="00AE5333">
        <w:rPr>
          <w:rFonts w:ascii="Tahoma" w:hAnsi="Tahoma" w:cs="Tahoma"/>
          <w:lang w:val="el-GR"/>
        </w:rPr>
        <w:t xml:space="preserve"> σε αναδιοργάνωση/ βελτιστοποίηση διαδικασιών, ο οποίος να διαθέτει Πανεπιστημιακό Τίτλο Σπουδών και Μεταπτυχιακό Τίτλο Σπουδών</w:t>
      </w:r>
      <w:r w:rsidR="004B4211" w:rsidRPr="00AE5333">
        <w:rPr>
          <w:rFonts w:ascii="Tahoma" w:hAnsi="Tahoma" w:cs="Tahoma"/>
          <w:lang w:val="el-GR"/>
        </w:rPr>
        <w:t xml:space="preserve"> (τουλάχιστον ένας εκ των δύο τίτλων στον τομέα της Διοίκησης Επιχειρήσεων) </w:t>
      </w:r>
      <w:r w:rsidRPr="00AE5333">
        <w:rPr>
          <w:rFonts w:ascii="Tahoma" w:hAnsi="Tahoma" w:cs="Tahoma"/>
          <w:lang w:val="el-GR"/>
        </w:rPr>
        <w:t>καθώς και άριστη γνώση της Αγγλικής γλώσσας</w:t>
      </w:r>
      <w:r w:rsidR="48407C19" w:rsidRPr="00AE5333">
        <w:rPr>
          <w:rFonts w:ascii="Tahoma" w:hAnsi="Tahoma" w:cs="Tahoma"/>
          <w:lang w:val="el-GR"/>
        </w:rPr>
        <w:t>.</w:t>
      </w:r>
    </w:p>
    <w:p w14:paraId="233DE5DE" w14:textId="44452CAC" w:rsidR="001D7DE3" w:rsidRPr="00AE5333" w:rsidRDefault="5B983F40" w:rsidP="00CA3077">
      <w:pPr>
        <w:pStyle w:val="afb"/>
        <w:numPr>
          <w:ilvl w:val="0"/>
          <w:numId w:val="82"/>
        </w:numPr>
        <w:rPr>
          <w:rFonts w:ascii="Tahoma" w:hAnsi="Tahoma" w:cs="Tahoma"/>
          <w:lang w:val="el-GR"/>
        </w:rPr>
      </w:pPr>
      <w:r w:rsidRPr="00AE5333">
        <w:rPr>
          <w:rFonts w:ascii="Tahoma" w:hAnsi="Tahoma" w:cs="Tahoma"/>
          <w:lang w:val="el-GR"/>
        </w:rPr>
        <w:t xml:space="preserve">Έναν (1) </w:t>
      </w:r>
      <w:r w:rsidR="47D4D7B0" w:rsidRPr="00AE5333">
        <w:rPr>
          <w:rFonts w:ascii="Tahoma" w:hAnsi="Tahoma" w:cs="Tahoma"/>
          <w:lang w:val="el-GR"/>
        </w:rPr>
        <w:t>Α</w:t>
      </w:r>
      <w:r w:rsidR="67F82DDD" w:rsidRPr="00AE5333">
        <w:rPr>
          <w:rFonts w:ascii="Tahoma" w:hAnsi="Tahoma" w:cs="Tahoma"/>
          <w:lang w:val="el-GR"/>
        </w:rPr>
        <w:t xml:space="preserve">ναπληρωτή </w:t>
      </w:r>
      <w:r w:rsidR="1C6D7ECC" w:rsidRPr="00AE5333">
        <w:rPr>
          <w:rFonts w:ascii="Tahoma" w:hAnsi="Tahoma" w:cs="Tahoma"/>
          <w:lang w:val="el-GR"/>
        </w:rPr>
        <w:t>Υ</w:t>
      </w:r>
      <w:r w:rsidR="67F82DDD" w:rsidRPr="00AE5333">
        <w:rPr>
          <w:rFonts w:ascii="Tahoma" w:hAnsi="Tahoma" w:cs="Tahoma"/>
          <w:lang w:val="el-GR"/>
        </w:rPr>
        <w:t xml:space="preserve">πεύθυνο </w:t>
      </w:r>
      <w:r w:rsidR="44507CA1" w:rsidRPr="00AE5333">
        <w:rPr>
          <w:rFonts w:ascii="Tahoma" w:hAnsi="Tahoma" w:cs="Tahoma"/>
          <w:lang w:val="el-GR"/>
        </w:rPr>
        <w:t>Έ</w:t>
      </w:r>
      <w:r w:rsidR="67F82DDD" w:rsidRPr="00AE5333">
        <w:rPr>
          <w:rFonts w:ascii="Tahoma" w:hAnsi="Tahoma" w:cs="Tahoma"/>
          <w:lang w:val="el-GR"/>
        </w:rPr>
        <w:t>ργο</w:t>
      </w:r>
      <w:r w:rsidR="526CD617" w:rsidRPr="00AE5333">
        <w:rPr>
          <w:rFonts w:ascii="Tahoma" w:hAnsi="Tahoma" w:cs="Tahoma"/>
          <w:lang w:val="el-GR"/>
        </w:rPr>
        <w:t>υ</w:t>
      </w:r>
      <w:r w:rsidRPr="00AE5333">
        <w:rPr>
          <w:rFonts w:ascii="Tahoma" w:hAnsi="Tahoma" w:cs="Tahoma"/>
          <w:lang w:val="el-GR"/>
        </w:rPr>
        <w:t xml:space="preserve"> με </w:t>
      </w:r>
      <w:r w:rsidR="764D31C5" w:rsidRPr="00AE5333">
        <w:rPr>
          <w:rFonts w:ascii="Tahoma" w:hAnsi="Tahoma" w:cs="Tahoma"/>
          <w:lang w:val="el-GR"/>
        </w:rPr>
        <w:t xml:space="preserve">δεκαετή </w:t>
      </w:r>
      <w:r w:rsidRPr="00AE5333">
        <w:rPr>
          <w:rFonts w:ascii="Tahoma" w:hAnsi="Tahoma" w:cs="Tahoma"/>
          <w:lang w:val="el-GR"/>
        </w:rPr>
        <w:t>(</w:t>
      </w:r>
      <w:r w:rsidR="7E1F39F8" w:rsidRPr="00AE5333">
        <w:rPr>
          <w:rFonts w:ascii="Tahoma" w:hAnsi="Tahoma" w:cs="Tahoma"/>
          <w:lang w:val="el-GR"/>
        </w:rPr>
        <w:t>10</w:t>
      </w:r>
      <w:r w:rsidRPr="00AE5333">
        <w:rPr>
          <w:rFonts w:ascii="Tahoma" w:hAnsi="Tahoma" w:cs="Tahoma"/>
          <w:lang w:val="el-GR"/>
        </w:rPr>
        <w:t xml:space="preserve"> έτη) τουλάχιστον επαγγελματική εμπειρία σε Διαχείριση Έργων</w:t>
      </w:r>
      <w:r w:rsidR="2A852F9E" w:rsidRPr="00AE5333">
        <w:rPr>
          <w:rFonts w:ascii="Tahoma" w:hAnsi="Tahoma" w:cs="Tahoma"/>
          <w:lang w:val="el-GR"/>
        </w:rPr>
        <w:t xml:space="preserve"> και τουλάχιστον πέντε (5) έτη σε έργα πληροφορικής</w:t>
      </w:r>
      <w:r w:rsidRPr="00AE5333">
        <w:rPr>
          <w:rFonts w:ascii="Tahoma" w:hAnsi="Tahoma" w:cs="Tahoma"/>
          <w:lang w:val="el-GR"/>
        </w:rPr>
        <w:t xml:space="preserve"> ο οποίος να διαθέτει Πανεπιστημιακό Τίτλο Σπουδών και Άριστη γνώση της Αγγλικής γλώσσας</w:t>
      </w:r>
      <w:r w:rsidR="161A35E0" w:rsidRPr="00AE5333">
        <w:rPr>
          <w:rFonts w:ascii="Tahoma" w:hAnsi="Tahoma" w:cs="Tahoma"/>
          <w:lang w:val="el-GR"/>
        </w:rPr>
        <w:t>.</w:t>
      </w:r>
    </w:p>
    <w:p w14:paraId="18A84440" w14:textId="77777777" w:rsidR="001D7DE3" w:rsidRPr="00AE5333" w:rsidRDefault="001D7DE3" w:rsidP="00CA3077">
      <w:pPr>
        <w:pStyle w:val="afb"/>
        <w:numPr>
          <w:ilvl w:val="0"/>
          <w:numId w:val="82"/>
        </w:numPr>
        <w:rPr>
          <w:rFonts w:ascii="Tahoma" w:hAnsi="Tahoma" w:cs="Tahoma"/>
          <w:lang w:val="el-GR"/>
        </w:rPr>
      </w:pPr>
      <w:r w:rsidRPr="00AE5333">
        <w:rPr>
          <w:rFonts w:ascii="Tahoma" w:hAnsi="Tahoma" w:cs="Tahoma"/>
          <w:lang w:val="el-GR"/>
        </w:rPr>
        <w:t>Δύο (2) εξειδικευμένα στελέχη με Πανεπιστημιακό Τίτλο Σπουδών και τουλάχιστον πέντε έτη (5) επαγγελματική εμπειρία σε έργα αναδιοργάνωσης διαδικασιών και καλή γνώση της Αγγλικής γλώσσας.</w:t>
      </w:r>
    </w:p>
    <w:p w14:paraId="0A4F137C" w14:textId="77777777" w:rsidR="001D7DE3" w:rsidRPr="00AE5333" w:rsidRDefault="001D7DE3" w:rsidP="00CA3077">
      <w:pPr>
        <w:pStyle w:val="afb"/>
        <w:numPr>
          <w:ilvl w:val="0"/>
          <w:numId w:val="82"/>
        </w:numPr>
        <w:rPr>
          <w:rFonts w:ascii="Tahoma" w:hAnsi="Tahoma" w:cs="Tahoma"/>
          <w:lang w:val="el-GR"/>
        </w:rPr>
      </w:pPr>
      <w:r w:rsidRPr="00AE5333">
        <w:rPr>
          <w:rFonts w:ascii="Tahoma" w:hAnsi="Tahoma" w:cs="Tahoma"/>
          <w:lang w:val="el-GR"/>
        </w:rPr>
        <w:t>Τέσσερα (4) εξειδικευμένα στελέχη με Πανεπιστημιακό Τίτλο Σπουδών και τουλάχιστον δύο έτη (2) επαγγελματική εμπειρία σε έργα αναδιοργάνωσης διαδικασιών και καλή γνώση της Αγγλικής γλώσσας.</w:t>
      </w:r>
    </w:p>
    <w:p w14:paraId="16AB336C" w14:textId="0EBE8839" w:rsidR="001D7DE3" w:rsidRPr="00AE5333" w:rsidRDefault="001D7DE3" w:rsidP="00CA3077">
      <w:pPr>
        <w:pStyle w:val="afb"/>
        <w:numPr>
          <w:ilvl w:val="0"/>
          <w:numId w:val="82"/>
        </w:numPr>
        <w:rPr>
          <w:rFonts w:ascii="Tahoma" w:hAnsi="Tahoma" w:cs="Tahoma"/>
          <w:lang w:val="el-GR"/>
        </w:rPr>
      </w:pPr>
      <w:r w:rsidRPr="00AE5333">
        <w:rPr>
          <w:rFonts w:ascii="Tahoma" w:hAnsi="Tahoma" w:cs="Tahoma"/>
          <w:lang w:val="el-GR"/>
        </w:rPr>
        <w:t>Ένα (1) εξειδικευμένο στέλεχος με Πανεπιστημιακό Τίτλο Σπουδών</w:t>
      </w:r>
      <w:r w:rsidR="004B4211" w:rsidRPr="00AE5333">
        <w:rPr>
          <w:rFonts w:ascii="Tahoma" w:hAnsi="Tahoma" w:cs="Tahoma"/>
          <w:lang w:val="el-GR"/>
        </w:rPr>
        <w:t xml:space="preserve"> στον τομέα της Πληροφορικής</w:t>
      </w:r>
      <w:r w:rsidRPr="00AE5333">
        <w:rPr>
          <w:rFonts w:ascii="Tahoma" w:hAnsi="Tahoma" w:cs="Tahoma"/>
          <w:lang w:val="el-GR"/>
        </w:rPr>
        <w:t xml:space="preserve"> </w:t>
      </w:r>
      <w:r w:rsidR="00057D56" w:rsidRPr="00AE5333">
        <w:rPr>
          <w:rFonts w:ascii="Tahoma" w:hAnsi="Tahoma" w:cs="Tahoma"/>
          <w:lang w:val="el-GR"/>
        </w:rPr>
        <w:t xml:space="preserve">που </w:t>
      </w:r>
      <w:r w:rsidRPr="00AE5333">
        <w:rPr>
          <w:rFonts w:ascii="Tahoma" w:hAnsi="Tahoma" w:cs="Tahoma"/>
          <w:lang w:val="el-GR"/>
        </w:rPr>
        <w:t xml:space="preserve">να είναι Υπεύθυνος Έργου σε τουλάχιστον </w:t>
      </w:r>
      <w:r w:rsidR="00057D56" w:rsidRPr="00AE5333">
        <w:rPr>
          <w:rFonts w:ascii="Tahoma" w:hAnsi="Tahoma" w:cs="Tahoma"/>
          <w:lang w:val="el-GR"/>
        </w:rPr>
        <w:t>πέντε (</w:t>
      </w:r>
      <w:r w:rsidRPr="00AE5333">
        <w:rPr>
          <w:rFonts w:ascii="Tahoma" w:hAnsi="Tahoma" w:cs="Tahoma"/>
          <w:lang w:val="el-GR"/>
        </w:rPr>
        <w:t>5</w:t>
      </w:r>
      <w:r w:rsidR="00057D56" w:rsidRPr="00AE5333">
        <w:rPr>
          <w:rFonts w:ascii="Tahoma" w:hAnsi="Tahoma" w:cs="Tahoma"/>
          <w:lang w:val="el-GR"/>
        </w:rPr>
        <w:t>)</w:t>
      </w:r>
      <w:r w:rsidRPr="00AE5333">
        <w:rPr>
          <w:rFonts w:ascii="Tahoma" w:hAnsi="Tahoma" w:cs="Tahoma"/>
          <w:lang w:val="el-GR"/>
        </w:rPr>
        <w:t xml:space="preserve"> έργα </w:t>
      </w:r>
      <w:r w:rsidR="00057D56" w:rsidRPr="00AE5333">
        <w:rPr>
          <w:rFonts w:ascii="Tahoma" w:hAnsi="Tahoma" w:cs="Tahoma"/>
          <w:lang w:val="el-GR"/>
        </w:rPr>
        <w:t>σχεδιασμού και ανάπτυξης ρομποτικής αυτοματοποίησης διαδικασιών (RPA)</w:t>
      </w:r>
      <w:r w:rsidRPr="00AE5333">
        <w:rPr>
          <w:rFonts w:ascii="Tahoma" w:hAnsi="Tahoma" w:cs="Tahoma"/>
          <w:lang w:val="el-GR"/>
        </w:rPr>
        <w:t xml:space="preserve"> και να διαθέτει τουλάχιστον </w:t>
      </w:r>
      <w:r w:rsidR="00B546EA" w:rsidRPr="00AE5333">
        <w:rPr>
          <w:rFonts w:ascii="Tahoma" w:hAnsi="Tahoma" w:cs="Tahoma"/>
          <w:lang w:val="el-GR"/>
        </w:rPr>
        <w:t>μία (</w:t>
      </w:r>
      <w:r w:rsidRPr="00AE5333">
        <w:rPr>
          <w:rFonts w:ascii="Tahoma" w:hAnsi="Tahoma" w:cs="Tahoma"/>
          <w:lang w:val="el-GR"/>
        </w:rPr>
        <w:t>1</w:t>
      </w:r>
      <w:r w:rsidR="00B546EA" w:rsidRPr="00AE5333">
        <w:rPr>
          <w:rFonts w:ascii="Tahoma" w:hAnsi="Tahoma" w:cs="Tahoma"/>
          <w:lang w:val="el-GR"/>
        </w:rPr>
        <w:t>)</w:t>
      </w:r>
      <w:r w:rsidRPr="00AE5333">
        <w:rPr>
          <w:rFonts w:ascii="Tahoma" w:hAnsi="Tahoma" w:cs="Tahoma"/>
          <w:lang w:val="el-GR"/>
        </w:rPr>
        <w:t xml:space="preserve"> πιστοποίηση σε προϊόν της αγοράς των </w:t>
      </w:r>
      <w:r w:rsidRPr="00AE5333">
        <w:rPr>
          <w:rFonts w:ascii="Tahoma" w:hAnsi="Tahoma" w:cs="Tahoma"/>
          <w:lang w:val="en-US"/>
        </w:rPr>
        <w:t>RPAs</w:t>
      </w:r>
      <w:r w:rsidRPr="00AE5333">
        <w:rPr>
          <w:rFonts w:ascii="Tahoma" w:hAnsi="Tahoma" w:cs="Tahoma"/>
          <w:lang w:val="el-GR"/>
        </w:rPr>
        <w:t>.</w:t>
      </w:r>
    </w:p>
    <w:p w14:paraId="40E072A0" w14:textId="2D33536F" w:rsidR="001D7DE3" w:rsidRPr="00AE5333" w:rsidRDefault="001D7DE3" w:rsidP="00CA3077">
      <w:pPr>
        <w:pStyle w:val="afb"/>
        <w:numPr>
          <w:ilvl w:val="0"/>
          <w:numId w:val="82"/>
        </w:numPr>
        <w:rPr>
          <w:rFonts w:ascii="Tahoma" w:hAnsi="Tahoma" w:cs="Tahoma"/>
          <w:lang w:val="el-GR"/>
        </w:rPr>
      </w:pPr>
      <w:r w:rsidRPr="00AE5333">
        <w:rPr>
          <w:rFonts w:ascii="Tahoma" w:hAnsi="Tahoma" w:cs="Tahoma"/>
          <w:lang w:val="el-GR"/>
        </w:rPr>
        <w:t>Δύο (2) εξειδικευμένα στελέχη με Πανεπιστημιακό Τίτλο Σπουδών</w:t>
      </w:r>
      <w:r w:rsidR="00980DD6" w:rsidRPr="00AE5333">
        <w:rPr>
          <w:rFonts w:ascii="Tahoma" w:hAnsi="Tahoma" w:cs="Tahoma"/>
          <w:lang w:val="el-GR"/>
        </w:rPr>
        <w:t xml:space="preserve">, </w:t>
      </w:r>
      <w:r w:rsidR="00B546EA" w:rsidRPr="00AE5333">
        <w:rPr>
          <w:rFonts w:ascii="Tahoma" w:hAnsi="Tahoma" w:cs="Tahoma"/>
          <w:lang w:val="el-GR"/>
        </w:rPr>
        <w:t xml:space="preserve">επαγγελματική εμπειρία </w:t>
      </w:r>
      <w:r w:rsidRPr="00AE5333">
        <w:rPr>
          <w:rFonts w:ascii="Tahoma" w:hAnsi="Tahoma" w:cs="Tahoma"/>
          <w:lang w:val="el-GR"/>
        </w:rPr>
        <w:t xml:space="preserve">τουλάχιστον δύο </w:t>
      </w:r>
      <w:r w:rsidR="00B546EA" w:rsidRPr="00AE5333">
        <w:rPr>
          <w:rFonts w:ascii="Tahoma" w:hAnsi="Tahoma" w:cs="Tahoma"/>
          <w:lang w:val="el-GR"/>
        </w:rPr>
        <w:t xml:space="preserve">(2) </w:t>
      </w:r>
      <w:r w:rsidRPr="00AE5333">
        <w:rPr>
          <w:rFonts w:ascii="Tahoma" w:hAnsi="Tahoma" w:cs="Tahoma"/>
          <w:lang w:val="el-GR"/>
        </w:rPr>
        <w:t>έργ</w:t>
      </w:r>
      <w:r w:rsidR="00B546EA" w:rsidRPr="00AE5333">
        <w:rPr>
          <w:rFonts w:ascii="Tahoma" w:hAnsi="Tahoma" w:cs="Tahoma"/>
          <w:lang w:val="el-GR"/>
        </w:rPr>
        <w:t>ων</w:t>
      </w:r>
      <w:r w:rsidRPr="00AE5333">
        <w:rPr>
          <w:rFonts w:ascii="Tahoma" w:hAnsi="Tahoma" w:cs="Tahoma"/>
          <w:lang w:val="el-GR"/>
        </w:rPr>
        <w:t xml:space="preserve"> Ρομποτικής Αυτοματοποίησης Διαδικασιών και καλή γνώση της </w:t>
      </w:r>
      <w:r w:rsidRPr="00AE5333">
        <w:rPr>
          <w:rFonts w:ascii="Tahoma" w:hAnsi="Tahoma" w:cs="Tahoma"/>
          <w:lang w:val="el-GR"/>
        </w:rPr>
        <w:lastRenderedPageBreak/>
        <w:t>Αγγλικής γλώσσας</w:t>
      </w:r>
      <w:r w:rsidR="00980DD6" w:rsidRPr="00AE5333">
        <w:rPr>
          <w:rFonts w:ascii="Tahoma" w:hAnsi="Tahoma" w:cs="Tahoma"/>
          <w:lang w:val="el-GR"/>
        </w:rPr>
        <w:t xml:space="preserve"> καθώς</w:t>
      </w:r>
      <w:r w:rsidRPr="00AE5333">
        <w:rPr>
          <w:rFonts w:ascii="Tahoma" w:hAnsi="Tahoma" w:cs="Tahoma"/>
          <w:lang w:val="el-GR"/>
        </w:rPr>
        <w:t xml:space="preserve"> </w:t>
      </w:r>
      <w:r w:rsidR="00B546EA" w:rsidRPr="00AE5333">
        <w:rPr>
          <w:rFonts w:ascii="Tahoma" w:hAnsi="Tahoma" w:cs="Tahoma"/>
          <w:lang w:val="el-GR"/>
        </w:rPr>
        <w:t xml:space="preserve">και να διαθέτει τουλάχιστον μία (1) πιστοποίηση σε προϊόν της αγοράς των </w:t>
      </w:r>
      <w:proofErr w:type="spellStart"/>
      <w:r w:rsidR="00B546EA" w:rsidRPr="00AE5333">
        <w:rPr>
          <w:rFonts w:ascii="Tahoma" w:hAnsi="Tahoma" w:cs="Tahoma"/>
          <w:lang w:val="el-GR"/>
        </w:rPr>
        <w:t>RPAs</w:t>
      </w:r>
      <w:proofErr w:type="spellEnd"/>
      <w:r w:rsidR="00B546EA" w:rsidRPr="00AE5333">
        <w:rPr>
          <w:rFonts w:ascii="Tahoma" w:hAnsi="Tahoma" w:cs="Tahoma"/>
          <w:lang w:val="el-GR"/>
        </w:rPr>
        <w:t>.</w:t>
      </w:r>
    </w:p>
    <w:p w14:paraId="7D9A4D65" w14:textId="77777777" w:rsidR="001D7DE3" w:rsidRPr="00AE5333" w:rsidRDefault="001D7DE3" w:rsidP="00CA3077">
      <w:pPr>
        <w:pStyle w:val="afb"/>
        <w:numPr>
          <w:ilvl w:val="0"/>
          <w:numId w:val="82"/>
        </w:numPr>
        <w:rPr>
          <w:rFonts w:ascii="Tahoma" w:hAnsi="Tahoma" w:cs="Tahoma"/>
          <w:lang w:val="el-GR"/>
        </w:rPr>
      </w:pPr>
      <w:r w:rsidRPr="00AE5333">
        <w:rPr>
          <w:rFonts w:ascii="Tahoma" w:hAnsi="Tahoma" w:cs="Tahoma"/>
          <w:lang w:val="el-GR"/>
        </w:rPr>
        <w:t>Ένα (1) εξειδικευμένο στέλεχος με Πανεπιστημιακό Τίτλο Σπουδών και τουλάχιστον πέντε έτη (5) επαγγελματική εμπειρία σε έργα Ασφάλειας Πληροφοριών και καλή γνώση της Αγγλικής γλώσσας.</w:t>
      </w:r>
    </w:p>
    <w:p w14:paraId="239823C3" w14:textId="0191B37D" w:rsidR="001D7DE3" w:rsidRPr="00AE5333" w:rsidRDefault="001D7DE3" w:rsidP="00CA3077">
      <w:pPr>
        <w:pStyle w:val="afb"/>
        <w:numPr>
          <w:ilvl w:val="0"/>
          <w:numId w:val="82"/>
        </w:numPr>
        <w:rPr>
          <w:rFonts w:ascii="Tahoma" w:hAnsi="Tahoma" w:cs="Tahoma"/>
          <w:lang w:val="el-GR"/>
        </w:rPr>
      </w:pPr>
      <w:r w:rsidRPr="00AE5333">
        <w:rPr>
          <w:rFonts w:ascii="Tahoma" w:hAnsi="Tahoma" w:cs="Tahoma"/>
          <w:lang w:val="el-GR"/>
        </w:rPr>
        <w:t>Έναν (1) εμπειρογνώμονα με Πανεπιστημιακό Τίτλο Σπουδών και τουλάχιστον δεκαπέντε έτη (15) επαγγελματική εμπειρία σε έργα Πληροφορικής</w:t>
      </w:r>
      <w:r w:rsidR="00191AD0" w:rsidRPr="00AE5333">
        <w:rPr>
          <w:rFonts w:ascii="Tahoma" w:hAnsi="Tahoma" w:cs="Tahoma"/>
          <w:lang w:val="el-GR"/>
        </w:rPr>
        <w:t xml:space="preserve">, </w:t>
      </w:r>
      <w:r w:rsidRPr="00AE5333">
        <w:rPr>
          <w:rFonts w:ascii="Tahoma" w:hAnsi="Tahoma" w:cs="Tahoma"/>
          <w:lang w:val="el-GR"/>
        </w:rPr>
        <w:t xml:space="preserve">εκ των οποίων τουλάχιστον πέντε (5) έργα </w:t>
      </w:r>
      <w:r w:rsidR="00980DD6" w:rsidRPr="00AE5333">
        <w:rPr>
          <w:rFonts w:ascii="Tahoma" w:hAnsi="Tahoma" w:cs="Tahoma"/>
          <w:lang w:val="el-GR"/>
        </w:rPr>
        <w:t>σχεδιασμού και ανάπτυξης ρομποτικής αυτοματοποίησης διαδικασιών (RPA)</w:t>
      </w:r>
      <w:r w:rsidR="00191AD0" w:rsidRPr="00AE5333">
        <w:rPr>
          <w:rFonts w:ascii="Tahoma" w:hAnsi="Tahoma" w:cs="Tahoma"/>
          <w:lang w:val="el-GR"/>
        </w:rPr>
        <w:t xml:space="preserve">, και </w:t>
      </w:r>
      <w:r w:rsidRPr="00AE5333">
        <w:rPr>
          <w:rFonts w:ascii="Tahoma" w:hAnsi="Tahoma" w:cs="Tahoma"/>
          <w:lang w:val="el-GR"/>
        </w:rPr>
        <w:t>καλή γνώση της Αγγλικής γλώσσας.</w:t>
      </w:r>
    </w:p>
    <w:p w14:paraId="5727D1E8" w14:textId="50257466" w:rsidR="00E907D7" w:rsidRPr="00AE5333" w:rsidRDefault="5B983F40">
      <w:pPr>
        <w:pStyle w:val="afb"/>
        <w:numPr>
          <w:ilvl w:val="0"/>
          <w:numId w:val="82"/>
        </w:numPr>
        <w:rPr>
          <w:rFonts w:ascii="Tahoma" w:hAnsi="Tahoma" w:cs="Tahoma"/>
          <w:lang w:val="el-GR"/>
        </w:rPr>
      </w:pPr>
      <w:r w:rsidRPr="00AE5333">
        <w:rPr>
          <w:rFonts w:ascii="Tahoma" w:hAnsi="Tahoma" w:cs="Tahoma"/>
          <w:lang w:val="el-GR"/>
        </w:rPr>
        <w:t>Δύο (2) εμπειρογνώμονες με Πανεπιστημιακό Τίτλο Σπουδών και τουλάχιστον δεκαπέντε έτη (15) επαγγελματική εμπειρία σε έργα συναφή με το φυσικό αντικείμενο του έργου και καλή γνώση της Αγγλικής γλώσσας.</w:t>
      </w:r>
    </w:p>
    <w:p w14:paraId="47EF4AA4" w14:textId="4E65CE22" w:rsidR="001C525D" w:rsidRPr="00AE5333" w:rsidRDefault="001C525D" w:rsidP="001C525D">
      <w:pPr>
        <w:rPr>
          <w:rFonts w:ascii="Tahoma" w:hAnsi="Tahoma" w:cs="Tahoma"/>
          <w:lang w:val="el-GR"/>
        </w:rPr>
      </w:pPr>
      <w:r w:rsidRPr="00AE5333">
        <w:rPr>
          <w:rFonts w:ascii="Tahoma" w:hAnsi="Tahoma" w:cs="Tahoma"/>
          <w:lang w:val="el-GR"/>
        </w:rPr>
        <w:t>Σε περίπτωση ένωσης οικονομικών φορέων, οι παραπάνω ελάχιστες απαιτήσεις της παρούσας παραγράφου μπορεί να καλύπτονται αθροιστικά από τα μέλη της ένωσης.</w:t>
      </w:r>
    </w:p>
    <w:p w14:paraId="2DAC8640" w14:textId="61B08F0D" w:rsidR="00D41FD6" w:rsidRPr="00C229F3" w:rsidRDefault="00D41FD6">
      <w:pPr>
        <w:pStyle w:val="3"/>
        <w:rPr>
          <w:lang w:val="el-GR"/>
        </w:rPr>
      </w:pPr>
      <w:bookmarkStart w:id="37" w:name="_Toc94180716"/>
      <w:r>
        <w:rPr>
          <w:rFonts w:ascii="Calibri" w:hAnsi="Calibri"/>
          <w:lang w:val="el-GR"/>
        </w:rPr>
        <w:t>2.2.7</w:t>
      </w:r>
      <w:r>
        <w:rPr>
          <w:rFonts w:ascii="Calibri" w:hAnsi="Calibri"/>
          <w:lang w:val="el-GR"/>
        </w:rPr>
        <w:tab/>
        <w:t>Πρότυπα διασφάλισης ποιότητας</w:t>
      </w:r>
      <w:bookmarkEnd w:id="37"/>
      <w:r>
        <w:rPr>
          <w:rFonts w:ascii="Calibri" w:hAnsi="Calibri"/>
          <w:lang w:val="el-GR"/>
        </w:rPr>
        <w:t xml:space="preserve"> </w:t>
      </w:r>
    </w:p>
    <w:p w14:paraId="7C43C851" w14:textId="77777777" w:rsidR="00D41FD6" w:rsidRPr="00AE5333" w:rsidRDefault="00D41FD6">
      <w:pPr>
        <w:rPr>
          <w:rFonts w:ascii="Tahoma" w:hAnsi="Tahoma" w:cs="Tahoma"/>
          <w:lang w:val="el-GR"/>
        </w:rPr>
      </w:pPr>
      <w:r w:rsidRPr="00AE5333">
        <w:rPr>
          <w:rFonts w:ascii="Tahoma" w:hAnsi="Tahoma" w:cs="Tahoma"/>
          <w:lang w:val="el-GR"/>
        </w:rPr>
        <w:t>Οι οικονομικοί φορείς για την παρούσα διαδικασία σύναψης σύμβασης οφείλουν να συμμορφώνονται με:</w:t>
      </w:r>
    </w:p>
    <w:p w14:paraId="4F68CE06" w14:textId="111D9B3E" w:rsidR="00D41FD6" w:rsidRPr="00AE5333" w:rsidRDefault="00D41FD6">
      <w:pPr>
        <w:rPr>
          <w:rFonts w:ascii="Tahoma" w:hAnsi="Tahoma" w:cs="Tahoma"/>
          <w:b/>
          <w:bCs/>
          <w:lang w:val="el-GR"/>
        </w:rPr>
      </w:pPr>
      <w:r w:rsidRPr="00AE5333">
        <w:rPr>
          <w:rFonts w:ascii="Tahoma" w:hAnsi="Tahoma" w:cs="Tahoma"/>
          <w:b/>
          <w:bCs/>
          <w:lang w:val="el-GR"/>
        </w:rPr>
        <w:t>α)</w:t>
      </w:r>
      <w:r w:rsidR="001C5AD7" w:rsidRPr="00AE5333">
        <w:rPr>
          <w:rFonts w:ascii="Tahoma" w:hAnsi="Tahoma" w:cs="Tahoma"/>
          <w:b/>
          <w:bCs/>
          <w:lang w:val="el-GR"/>
        </w:rPr>
        <w:t xml:space="preserve"> </w:t>
      </w:r>
      <w:r w:rsidR="003B032C" w:rsidRPr="00AE5333">
        <w:rPr>
          <w:rFonts w:ascii="Tahoma" w:hAnsi="Tahoma" w:cs="Tahoma"/>
          <w:lang w:val="el-GR"/>
        </w:rPr>
        <w:t xml:space="preserve">το διεθνές πρότυπο </w:t>
      </w:r>
      <w:r w:rsidR="003B032C" w:rsidRPr="00AE5333">
        <w:rPr>
          <w:rFonts w:ascii="Tahoma" w:hAnsi="Tahoma" w:cs="Tahoma"/>
          <w:b/>
          <w:bCs/>
          <w:lang w:val="el-GR"/>
        </w:rPr>
        <w:t>ISO 9001:2015</w:t>
      </w:r>
      <w:r w:rsidR="003B032C" w:rsidRPr="00AE5333">
        <w:rPr>
          <w:rFonts w:ascii="Tahoma" w:hAnsi="Tahoma" w:cs="Tahoma"/>
          <w:lang w:val="el-GR"/>
        </w:rPr>
        <w:t xml:space="preserve"> ή ισοδύναμο αυτού</w:t>
      </w:r>
      <w:r w:rsidR="00AA2191" w:rsidRPr="00AE5333">
        <w:rPr>
          <w:rFonts w:ascii="Tahoma" w:hAnsi="Tahoma" w:cs="Tahoma"/>
          <w:lang w:val="el-GR"/>
        </w:rPr>
        <w:t xml:space="preserve"> και να </w:t>
      </w:r>
      <w:r w:rsidR="006E079E" w:rsidRPr="00AE5333">
        <w:rPr>
          <w:rFonts w:ascii="Tahoma" w:hAnsi="Tahoma" w:cs="Tahoma"/>
          <w:lang w:val="el-GR"/>
        </w:rPr>
        <w:t xml:space="preserve">διαθέτουν </w:t>
      </w:r>
      <w:r w:rsidR="00AA2191" w:rsidRPr="00AE5333">
        <w:rPr>
          <w:rFonts w:ascii="Tahoma" w:hAnsi="Tahoma" w:cs="Tahoma"/>
          <w:lang w:val="el-GR"/>
        </w:rPr>
        <w:t>π</w:t>
      </w:r>
      <w:r w:rsidR="003B032C" w:rsidRPr="00AE5333">
        <w:rPr>
          <w:rFonts w:ascii="Tahoma" w:hAnsi="Tahoma" w:cs="Tahoma"/>
          <w:lang w:val="el-GR"/>
        </w:rPr>
        <w:t>ιστοποιητικό από ανεξάρτητο διαπιστευμένο φορέα για τη Διαχείριση της Ποιότητας</w:t>
      </w:r>
    </w:p>
    <w:p w14:paraId="02B4AD1A" w14:textId="6433B87C" w:rsidR="00D41FD6" w:rsidRPr="00AE5333" w:rsidRDefault="00D41FD6">
      <w:pPr>
        <w:jc w:val="center"/>
        <w:rPr>
          <w:rFonts w:ascii="Tahoma" w:hAnsi="Tahoma" w:cs="Tahoma"/>
          <w:lang w:val="el-GR"/>
        </w:rPr>
      </w:pPr>
      <w:r w:rsidRPr="00AE5333">
        <w:rPr>
          <w:rFonts w:ascii="Tahoma" w:hAnsi="Tahoma" w:cs="Tahoma"/>
          <w:b/>
          <w:bCs/>
          <w:lang w:val="el-GR"/>
        </w:rPr>
        <w:t>και</w:t>
      </w:r>
    </w:p>
    <w:p w14:paraId="686167A7" w14:textId="52EE524F" w:rsidR="00D41FD6" w:rsidRPr="00AE5333" w:rsidRDefault="00D41FD6">
      <w:pPr>
        <w:rPr>
          <w:rFonts w:ascii="Tahoma" w:hAnsi="Tahoma" w:cs="Tahoma"/>
          <w:lang w:val="el-GR"/>
        </w:rPr>
      </w:pPr>
      <w:r w:rsidRPr="00AE5333">
        <w:rPr>
          <w:rFonts w:ascii="Tahoma" w:hAnsi="Tahoma" w:cs="Tahoma"/>
          <w:b/>
          <w:bCs/>
          <w:lang w:val="el-GR"/>
        </w:rPr>
        <w:t>β)</w:t>
      </w:r>
      <w:r w:rsidRPr="00AE5333">
        <w:rPr>
          <w:rFonts w:ascii="Tahoma" w:hAnsi="Tahoma" w:cs="Tahoma"/>
          <w:lang w:val="el-GR"/>
        </w:rPr>
        <w:t xml:space="preserve">  </w:t>
      </w:r>
      <w:r w:rsidR="00B03363" w:rsidRPr="00AE5333">
        <w:rPr>
          <w:rFonts w:ascii="Tahoma" w:hAnsi="Tahoma" w:cs="Tahoma"/>
          <w:lang w:val="el-GR"/>
        </w:rPr>
        <w:t xml:space="preserve">το διεθνές πρότυπο </w:t>
      </w:r>
      <w:r w:rsidR="00B03363" w:rsidRPr="00AE5333">
        <w:rPr>
          <w:rFonts w:ascii="Tahoma" w:hAnsi="Tahoma" w:cs="Tahoma"/>
          <w:b/>
          <w:bCs/>
          <w:lang w:val="el-GR"/>
        </w:rPr>
        <w:t>ISO 27001:2013</w:t>
      </w:r>
      <w:r w:rsidR="00B03363" w:rsidRPr="00AE5333">
        <w:rPr>
          <w:rFonts w:ascii="Tahoma" w:hAnsi="Tahoma" w:cs="Tahoma"/>
          <w:lang w:val="el-GR"/>
        </w:rPr>
        <w:t xml:space="preserve"> ή ισοδύναμο αυτού και να διαθέτ</w:t>
      </w:r>
      <w:r w:rsidR="009B56ED" w:rsidRPr="00AE5333">
        <w:rPr>
          <w:rFonts w:ascii="Tahoma" w:hAnsi="Tahoma" w:cs="Tahoma"/>
          <w:lang w:val="el-GR"/>
        </w:rPr>
        <w:t>ουν</w:t>
      </w:r>
      <w:r w:rsidR="00B03363" w:rsidRPr="00AE5333">
        <w:rPr>
          <w:rFonts w:ascii="Tahoma" w:hAnsi="Tahoma" w:cs="Tahoma"/>
          <w:lang w:val="el-GR"/>
        </w:rPr>
        <w:t xml:space="preserve"> </w:t>
      </w:r>
      <w:r w:rsidR="00776EE1" w:rsidRPr="00AE5333">
        <w:rPr>
          <w:rFonts w:ascii="Tahoma" w:hAnsi="Tahoma" w:cs="Tahoma"/>
          <w:lang w:val="el-GR"/>
        </w:rPr>
        <w:t>πιστοποιητικό από ανεξάρτητο διαπιστευμένο φορέα για την ασφάλεια των Πληροφοριών</w:t>
      </w:r>
    </w:p>
    <w:p w14:paraId="7BD26E1F" w14:textId="77777777" w:rsidR="00BE0654" w:rsidRPr="00AE5333" w:rsidRDefault="00BE0654" w:rsidP="00BE0654">
      <w:pPr>
        <w:rPr>
          <w:rFonts w:ascii="Tahoma" w:hAnsi="Tahoma" w:cs="Tahoma"/>
          <w:lang w:val="el-GR"/>
        </w:rPr>
      </w:pPr>
      <w:r w:rsidRPr="00AE5333">
        <w:rPr>
          <w:rFonts w:ascii="Tahoma" w:hAnsi="Tahoma" w:cs="Tahoma"/>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AE5333">
        <w:rPr>
          <w:rFonts w:ascii="Tahoma" w:hAnsi="Tahoma" w:cs="Tahoma"/>
          <w:lang w:val="el-GR"/>
        </w:rPr>
        <w:t>εδρεύοντες</w:t>
      </w:r>
      <w:proofErr w:type="spellEnd"/>
      <w:r w:rsidRPr="00AE5333">
        <w:rPr>
          <w:rFonts w:ascii="Tahoma" w:hAnsi="Tahoma" w:cs="Tahoma"/>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63461CE" w14:textId="77777777" w:rsidR="00D41FD6" w:rsidRDefault="00D41FD6">
      <w:pPr>
        <w:pStyle w:val="3"/>
        <w:rPr>
          <w:rFonts w:ascii="Calibri" w:hAnsi="Calibri"/>
          <w:lang w:val="el-GR"/>
        </w:rPr>
      </w:pPr>
      <w:bookmarkStart w:id="38" w:name="_Toc94180717"/>
      <w:r>
        <w:rPr>
          <w:rFonts w:ascii="Calibri" w:hAnsi="Calibri"/>
          <w:lang w:val="el-GR"/>
        </w:rPr>
        <w:t>2.2.8</w:t>
      </w:r>
      <w:r>
        <w:rPr>
          <w:rFonts w:ascii="Calibri" w:hAnsi="Calibri"/>
          <w:lang w:val="el-GR"/>
        </w:rPr>
        <w:tab/>
        <w:t xml:space="preserve">Στήριξη στην ικανότητα τρίτων </w:t>
      </w:r>
      <w:r w:rsidR="00C52FF2">
        <w:rPr>
          <w:rFonts w:ascii="Calibri" w:hAnsi="Calibri"/>
          <w:lang w:val="el-GR"/>
        </w:rPr>
        <w:t>– Υπεργολαβία</w:t>
      </w:r>
      <w:bookmarkEnd w:id="38"/>
    </w:p>
    <w:p w14:paraId="1298DF20" w14:textId="77777777" w:rsidR="00C52FF2" w:rsidRPr="00EE08A6" w:rsidRDefault="00C52FF2" w:rsidP="00C52FF2">
      <w:pPr>
        <w:rPr>
          <w:b/>
          <w:bCs/>
          <w:lang w:val="el-GR"/>
        </w:rPr>
      </w:pPr>
      <w:r w:rsidRPr="00EE08A6">
        <w:rPr>
          <w:b/>
          <w:bCs/>
          <w:lang w:val="el-GR"/>
        </w:rPr>
        <w:t>2.2.8.1. Στήριξη στην ικανότητα τρίτων</w:t>
      </w:r>
    </w:p>
    <w:p w14:paraId="0DB48673" w14:textId="3C23A328" w:rsidR="006F5019" w:rsidRPr="00AC381D" w:rsidRDefault="00D41FD6">
      <w:pPr>
        <w:rPr>
          <w:rFonts w:ascii="Tahoma" w:hAnsi="Tahoma" w:cs="Tahoma"/>
          <w:lang w:val="el-GR"/>
        </w:rPr>
      </w:pPr>
      <w:r w:rsidRPr="00AC381D">
        <w:rPr>
          <w:rFonts w:ascii="Tahoma" w:hAnsi="Tahoma" w:cs="Tahoma"/>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6196A99D" w14:textId="39779821" w:rsidR="00D41FD6" w:rsidRPr="00AC381D" w:rsidRDefault="00D41FD6">
      <w:pPr>
        <w:rPr>
          <w:rFonts w:ascii="Tahoma" w:hAnsi="Tahoma" w:cs="Tahoma"/>
          <w:lang w:val="el-GR"/>
        </w:rPr>
      </w:pPr>
      <w:r w:rsidRPr="00AC381D">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AC381D">
        <w:rPr>
          <w:rFonts w:ascii="Tahoma" w:hAnsi="Tahoma" w:cs="Tahoma"/>
          <w:szCs w:val="22"/>
          <w:lang w:val="el-GR"/>
        </w:rPr>
        <w:t>στ</w:t>
      </w:r>
      <w:proofErr w:type="spellEnd"/>
      <w:r w:rsidRPr="00AC381D">
        <w:rPr>
          <w:rFonts w:ascii="Tahoma" w:hAnsi="Tahoma"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BF5E2F2" w14:textId="36FC1B6A" w:rsidR="00D41FD6" w:rsidRPr="00AC381D" w:rsidRDefault="00D41FD6">
      <w:pPr>
        <w:rPr>
          <w:rFonts w:ascii="Tahoma" w:hAnsi="Tahoma" w:cs="Tahoma"/>
          <w:lang w:val="el-GR"/>
        </w:rPr>
      </w:pPr>
      <w:r w:rsidRPr="00AC381D">
        <w:rPr>
          <w:rFonts w:ascii="Tahoma" w:hAnsi="Tahoma" w:cs="Tahoma"/>
          <w:szCs w:val="22"/>
          <w:lang w:val="el-GR"/>
        </w:rPr>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w:t>
      </w:r>
      <w:r w:rsidRPr="00AC381D">
        <w:rPr>
          <w:rFonts w:ascii="Tahoma" w:hAnsi="Tahoma" w:cs="Tahoma"/>
          <w:szCs w:val="22"/>
          <w:lang w:val="el-GR"/>
        </w:rPr>
        <w:lastRenderedPageBreak/>
        <w:t>λόγω οικονομικοί φορείς και αυτοί στους οποίους στηρίζονται είναι από κοινού υπεύθυνοι για την εκτέλεση της σύμβασης.</w:t>
      </w:r>
    </w:p>
    <w:p w14:paraId="531041DE" w14:textId="38CFBAD1" w:rsidR="00D41FD6" w:rsidRPr="00AC381D" w:rsidRDefault="00D41FD6">
      <w:pPr>
        <w:rPr>
          <w:rFonts w:ascii="Tahoma" w:hAnsi="Tahoma" w:cs="Tahoma"/>
          <w:lang w:val="el-GR"/>
        </w:rPr>
      </w:pPr>
      <w:r w:rsidRPr="00AC381D">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BE06765" w14:textId="41FCB592" w:rsidR="00CF3BE7" w:rsidRPr="00AC381D" w:rsidRDefault="00CF3BE7" w:rsidP="00CF3BE7">
      <w:pPr>
        <w:rPr>
          <w:rFonts w:ascii="Tahoma" w:hAnsi="Tahoma" w:cs="Tahoma"/>
          <w:bCs/>
          <w:lang w:val="el-GR" w:eastAsia="ar-SA"/>
        </w:rPr>
      </w:pPr>
      <w:r w:rsidRPr="00AC381D">
        <w:rPr>
          <w:rFonts w:ascii="Tahoma" w:hAnsi="Tahoma" w:cs="Tahoma"/>
          <w:bCs/>
          <w:lang w:val="el-GR" w:eastAsia="ar-SA"/>
        </w:rPr>
        <w:t xml:space="preserve">Η αναθέτουσα αρχή ελέγχει αν οι </w:t>
      </w:r>
      <w:r w:rsidR="004E1E5A" w:rsidRPr="00AC381D">
        <w:rPr>
          <w:rFonts w:ascii="Tahoma" w:hAnsi="Tahoma" w:cs="Tahoma"/>
          <w:bCs/>
          <w:lang w:val="el-GR" w:eastAsia="ar-SA"/>
        </w:rPr>
        <w:t>φορείς</w:t>
      </w:r>
      <w:r w:rsidRPr="00AC381D">
        <w:rPr>
          <w:rFonts w:ascii="Tahoma" w:hAnsi="Tahoma" w:cs="Tahoma"/>
          <w:bCs/>
          <w:lang w:val="el-GR" w:eastAsia="ar-SA"/>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w:t>
      </w:r>
      <w:r w:rsidR="00C11E79" w:rsidRPr="00AC381D">
        <w:rPr>
          <w:rFonts w:ascii="Tahoma" w:hAnsi="Tahoma" w:cs="Tahoma"/>
          <w:bCs/>
          <w:lang w:val="el-GR" w:eastAsia="ar-SA"/>
        </w:rPr>
        <w:t>.</w:t>
      </w:r>
      <w:r w:rsidRPr="00AC381D">
        <w:rPr>
          <w:rFonts w:ascii="Tahoma" w:hAnsi="Tahoma" w:cs="Tahoma"/>
          <w:bCs/>
          <w:lang w:val="el-GR" w:eastAsia="ar-SA"/>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AC381D">
        <w:rPr>
          <w:rFonts w:ascii="Tahoma" w:hAnsi="Tahoma" w:cs="Tahoma"/>
          <w:bCs/>
          <w:color w:val="000000"/>
          <w:lang w:val="el-GR" w:eastAsia="ar-SA"/>
        </w:rPr>
        <w:t xml:space="preserve"> </w:t>
      </w:r>
      <w:r w:rsidRPr="00AC381D">
        <w:rPr>
          <w:rFonts w:ascii="Tahoma" w:hAnsi="Tahoma" w:cs="Tahoma"/>
          <w:bCs/>
          <w:lang w:val="el-GR" w:eastAsia="ar-SA"/>
        </w:rPr>
        <w:t>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D0AAD7B" w14:textId="77777777" w:rsidR="00181828" w:rsidRPr="00EE08A6" w:rsidRDefault="00181828" w:rsidP="00181828">
      <w:pPr>
        <w:rPr>
          <w:b/>
          <w:bCs/>
          <w:lang w:val="el-GR"/>
        </w:rPr>
      </w:pPr>
      <w:r w:rsidRPr="00EE08A6">
        <w:rPr>
          <w:b/>
          <w:bCs/>
          <w:lang w:val="el-GR"/>
        </w:rPr>
        <w:t>2.2.8.2. Υπεργολαβία</w:t>
      </w:r>
    </w:p>
    <w:p w14:paraId="4DAE45CA" w14:textId="433C38A7" w:rsidR="00181828" w:rsidRPr="00624EA6" w:rsidRDefault="00181828" w:rsidP="00181828">
      <w:pPr>
        <w:rPr>
          <w:rFonts w:ascii="Tahoma" w:hAnsi="Tahoma" w:cs="Tahoma"/>
          <w:bCs/>
          <w:lang w:val="el-GR"/>
        </w:rPr>
      </w:pPr>
      <w:r w:rsidRPr="00624EA6">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624EA6">
        <w:rPr>
          <w:rFonts w:ascii="Tahoma" w:hAnsi="Tahoma" w:cs="Tahoma"/>
          <w:bCs/>
          <w:lang w:val="en-US"/>
        </w:rPr>
        <w:t>o</w:t>
      </w:r>
      <w:r w:rsidRPr="00624EA6">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w:t>
      </w:r>
      <w:r w:rsidR="007A6693" w:rsidRPr="00624EA6">
        <w:rPr>
          <w:rFonts w:ascii="Tahoma" w:hAnsi="Tahoma" w:cs="Tahoma"/>
          <w:bCs/>
          <w:lang w:val="el-GR"/>
        </w:rPr>
        <w:t>της ως άνω</w:t>
      </w:r>
      <w:r w:rsidR="00694B24" w:rsidRPr="00624EA6">
        <w:rPr>
          <w:rFonts w:ascii="Tahoma" w:hAnsi="Tahoma" w:cs="Tahoma"/>
          <w:bCs/>
          <w:lang w:val="el-GR"/>
        </w:rPr>
        <w:t xml:space="preserve"> παραγράφου 2.2.3</w:t>
      </w:r>
      <w:r w:rsidR="007A6693" w:rsidRPr="00624EA6">
        <w:rPr>
          <w:rFonts w:ascii="Tahoma" w:hAnsi="Tahoma" w:cs="Tahoma"/>
          <w:bCs/>
          <w:lang w:val="el-GR"/>
        </w:rPr>
        <w:t>.</w:t>
      </w:r>
      <w:r w:rsidRPr="00624EA6">
        <w:rPr>
          <w:rFonts w:ascii="Tahoma" w:hAnsi="Tahoma" w:cs="Tahoma"/>
          <w:bCs/>
          <w:lang w:val="el-GR"/>
        </w:rPr>
        <w:t xml:space="preserve">  </w:t>
      </w:r>
    </w:p>
    <w:p w14:paraId="31B824D5" w14:textId="77777777" w:rsidR="00D41FD6" w:rsidRDefault="00D41FD6">
      <w:pPr>
        <w:pStyle w:val="3"/>
        <w:rPr>
          <w:rFonts w:ascii="Calibri" w:hAnsi="Calibri"/>
          <w:lang w:val="el-GR"/>
        </w:rPr>
      </w:pPr>
      <w:bookmarkStart w:id="39" w:name="_Toc94180718"/>
      <w:r>
        <w:rPr>
          <w:rFonts w:ascii="Calibri" w:hAnsi="Calibri"/>
          <w:lang w:val="el-GR"/>
        </w:rPr>
        <w:t>2.2.9</w:t>
      </w:r>
      <w:r>
        <w:rPr>
          <w:rFonts w:ascii="Calibri" w:hAnsi="Calibri"/>
          <w:lang w:val="el-GR"/>
        </w:rPr>
        <w:tab/>
        <w:t>Κανόνες απόδειξης ποιοτικής επιλογής</w:t>
      </w:r>
      <w:bookmarkEnd w:id="39"/>
    </w:p>
    <w:p w14:paraId="0069E00A" w14:textId="77777777" w:rsidR="0049623E" w:rsidRPr="00624EA6" w:rsidRDefault="0049623E" w:rsidP="0049623E">
      <w:pPr>
        <w:rPr>
          <w:rFonts w:ascii="Tahoma" w:hAnsi="Tahoma" w:cs="Tahoma"/>
          <w:bCs/>
          <w:lang w:val="el-GR" w:eastAsia="ar-SA"/>
        </w:rPr>
      </w:pPr>
      <w:r w:rsidRPr="00624EA6">
        <w:rPr>
          <w:rFonts w:ascii="Tahoma" w:hAnsi="Tahoma" w:cs="Tahoma"/>
          <w:bCs/>
          <w:lang w:val="el-GR" w:eastAsia="ar-SA"/>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w:t>
      </w:r>
      <w:r w:rsidR="005C6C78" w:rsidRPr="00624EA6">
        <w:rPr>
          <w:rFonts w:ascii="Tahoma" w:hAnsi="Tahoma" w:cs="Tahoma"/>
          <w:bCs/>
          <w:lang w:val="el-GR" w:eastAsia="ar-SA"/>
        </w:rPr>
        <w:t xml:space="preserve"> του ν. 4412/2016</w:t>
      </w:r>
      <w:r w:rsidRPr="00624EA6">
        <w:rPr>
          <w:rFonts w:ascii="Tahoma" w:hAnsi="Tahoma" w:cs="Tahoma"/>
          <w:bCs/>
          <w:lang w:val="el-GR" w:eastAsia="ar-SA"/>
        </w:rPr>
        <w:t xml:space="preserve">. </w:t>
      </w:r>
    </w:p>
    <w:p w14:paraId="78C49F3E" w14:textId="0F4D202A" w:rsidR="0049623E" w:rsidRPr="00624EA6" w:rsidRDefault="0049623E" w:rsidP="0049623E">
      <w:pPr>
        <w:rPr>
          <w:rFonts w:ascii="Tahoma" w:hAnsi="Tahoma" w:cs="Tahoma"/>
          <w:bCs/>
          <w:lang w:val="el-GR" w:eastAsia="ar-SA"/>
        </w:rPr>
      </w:pPr>
      <w:r w:rsidRPr="00624EA6">
        <w:rPr>
          <w:rFonts w:ascii="Tahoma" w:hAnsi="Tahoma" w:cs="Tahoma"/>
          <w:bCs/>
          <w:lang w:val="el-GR" w:eastAsia="ar-SA"/>
        </w:rPr>
        <w:t xml:space="preserve">Στην περίπτωση που ο οικονομικός φορέας στηρίζεται στις ικανότητες άλλων φορέων, σύμφωνα με </w:t>
      </w:r>
      <w:r w:rsidRPr="00624EA6">
        <w:rPr>
          <w:rFonts w:ascii="Tahoma" w:hAnsi="Tahoma" w:cs="Tahoma"/>
          <w:lang w:val="el-GR" w:eastAsia="ar-SA"/>
        </w:rPr>
        <w:t>την παράγραφ</w:t>
      </w:r>
      <w:r w:rsidR="00127AAD" w:rsidRPr="00624EA6">
        <w:rPr>
          <w:rFonts w:ascii="Tahoma" w:hAnsi="Tahoma" w:cs="Tahoma"/>
          <w:lang w:val="el-GR" w:eastAsia="ar-SA"/>
        </w:rPr>
        <w:t>ο</w:t>
      </w:r>
      <w:r w:rsidRPr="00624EA6">
        <w:rPr>
          <w:rFonts w:ascii="Tahoma" w:hAnsi="Tahoma" w:cs="Tahoma"/>
          <w:lang w:val="el-GR" w:eastAsia="ar-SA"/>
        </w:rPr>
        <w:t xml:space="preserve"> </w:t>
      </w:r>
      <w:r w:rsidRPr="00624EA6">
        <w:rPr>
          <w:rFonts w:ascii="Tahoma" w:hAnsi="Tahoma" w:cs="Tahoma"/>
          <w:bCs/>
          <w:lang w:val="el-GR" w:eastAsia="ar-SA"/>
        </w:rPr>
        <w:t xml:space="preserve">2.2.8 της παρούσας, οι φορείς στην ικανότητα των οποίων στηρίζεται υποχρεούνται να  αποδεικνύουν, κατά τα οριζόμενα </w:t>
      </w:r>
      <w:r w:rsidR="002647D4" w:rsidRPr="00624EA6">
        <w:rPr>
          <w:rFonts w:ascii="Tahoma" w:hAnsi="Tahoma" w:cs="Tahoma"/>
          <w:bCs/>
          <w:lang w:val="el-GR" w:eastAsia="ar-SA"/>
        </w:rPr>
        <w:t>στις παραγράφους</w:t>
      </w:r>
      <w:r w:rsidRPr="00624EA6">
        <w:rPr>
          <w:rFonts w:ascii="Tahoma" w:hAnsi="Tahoma" w:cs="Tahoma"/>
          <w:bCs/>
          <w:lang w:val="el-GR" w:eastAsia="ar-SA"/>
        </w:rPr>
        <w:t xml:space="preserve"> 2.2.9.1 και 2.2.9.2, ότι δεν συντρέχουν οι λόγοι αποκλεισμού </w:t>
      </w:r>
      <w:r w:rsidRPr="00624EA6">
        <w:rPr>
          <w:rFonts w:ascii="Tahoma" w:hAnsi="Tahoma" w:cs="Tahoma"/>
          <w:lang w:val="el-GR" w:eastAsia="ar-SA"/>
        </w:rPr>
        <w:t xml:space="preserve">της παραγράφου </w:t>
      </w:r>
      <w:r w:rsidRPr="00624EA6">
        <w:rPr>
          <w:rFonts w:ascii="Tahoma" w:hAnsi="Tahoma" w:cs="Tahoma"/>
          <w:bCs/>
          <w:lang w:val="el-GR" w:eastAsia="ar-SA"/>
        </w:rPr>
        <w:t>2.2.3 της παρούσας και ότι πληρούν τα σχετικά κριτήρια επιλογής κατά περίπτωση (παράγραφοι 2.2.5 και 2.2.6 ).</w:t>
      </w:r>
    </w:p>
    <w:p w14:paraId="2A1E15E5" w14:textId="7E7C1D79" w:rsidR="0049623E" w:rsidRPr="00624EA6" w:rsidRDefault="0049623E" w:rsidP="0049623E">
      <w:pPr>
        <w:rPr>
          <w:rFonts w:ascii="Tahoma" w:hAnsi="Tahoma" w:cs="Tahoma"/>
          <w:bCs/>
          <w:lang w:val="el-GR" w:eastAsia="ar-SA"/>
        </w:rPr>
      </w:pPr>
      <w:r w:rsidRPr="00624EA6">
        <w:rPr>
          <w:rFonts w:ascii="Tahoma" w:hAnsi="Tahoma" w:cs="Tahoma"/>
          <w:bCs/>
          <w:lang w:val="el-GR" w:eastAsia="ar-SA"/>
        </w:rPr>
        <w:t xml:space="preserve">Στην περίπτωση που </w:t>
      </w:r>
      <w:r w:rsidRPr="00624EA6">
        <w:rPr>
          <w:rFonts w:ascii="Tahoma" w:hAnsi="Tahoma" w:cs="Tahoma"/>
          <w:bCs/>
          <w:lang w:val="en-US" w:eastAsia="ar-SA"/>
        </w:rPr>
        <w:t>o</w:t>
      </w:r>
      <w:r w:rsidRPr="00624EA6">
        <w:rPr>
          <w:rFonts w:ascii="Tahoma" w:hAnsi="Tahoma" w:cs="Tahoma"/>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sidR="002647D4" w:rsidRPr="00624EA6">
        <w:rPr>
          <w:rFonts w:ascii="Tahoma" w:hAnsi="Tahoma" w:cs="Tahoma"/>
          <w:bCs/>
          <w:lang w:val="el-GR" w:eastAsia="ar-SA"/>
        </w:rPr>
        <w:t>στις παραγράφους</w:t>
      </w:r>
      <w:r w:rsidRPr="00624EA6">
        <w:rPr>
          <w:rFonts w:ascii="Tahoma" w:hAnsi="Tahoma" w:cs="Tahoma"/>
          <w:bCs/>
          <w:lang w:val="el-GR" w:eastAsia="ar-SA"/>
        </w:rPr>
        <w:t xml:space="preserve"> 2.2.9.1 και 2.2.9.2, ότι δεν συντρέχουν οι λόγοι αποκλεισμού της παραγράφου 2.2.3 της παρούσας. </w:t>
      </w:r>
    </w:p>
    <w:p w14:paraId="6D78A32A" w14:textId="5261B71A" w:rsidR="0049623E" w:rsidRPr="00624EA6" w:rsidRDefault="0049623E" w:rsidP="00667B3D">
      <w:pPr>
        <w:suppressAutoHyphens w:val="0"/>
        <w:spacing w:after="160" w:line="259" w:lineRule="auto"/>
        <w:rPr>
          <w:rFonts w:ascii="Tahoma" w:hAnsi="Tahoma" w:cs="Tahoma"/>
          <w:lang w:val="el-GR"/>
        </w:rPr>
      </w:pPr>
      <w:r w:rsidRPr="00624EA6">
        <w:rPr>
          <w:rFonts w:ascii="Tahoma" w:eastAsia="Calibri" w:hAnsi="Tahoma" w:cs="Tahoma"/>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48186157" w14:textId="77777777" w:rsidR="00D41FD6" w:rsidRPr="00C229F3" w:rsidRDefault="00D41FD6">
      <w:pPr>
        <w:pStyle w:val="4"/>
        <w:ind w:left="567" w:hanging="567"/>
        <w:rPr>
          <w:lang w:val="el-GR"/>
        </w:rPr>
      </w:pPr>
      <w:bookmarkStart w:id="40" w:name="_Toc94180719"/>
      <w:r>
        <w:rPr>
          <w:rFonts w:ascii="Calibri" w:hAnsi="Calibri"/>
          <w:lang w:val="el-GR"/>
        </w:rPr>
        <w:t>2.2.9.1</w:t>
      </w:r>
      <w:r>
        <w:rPr>
          <w:rFonts w:ascii="Calibri" w:hAnsi="Calibri"/>
          <w:lang w:val="el-GR"/>
        </w:rPr>
        <w:tab/>
        <w:t>Προκαταρκτική απόδειξη κατά την υποβολή προσφορών</w:t>
      </w:r>
      <w:bookmarkEnd w:id="40"/>
      <w:r>
        <w:rPr>
          <w:rFonts w:ascii="Calibri" w:hAnsi="Calibri"/>
          <w:lang w:val="el-GR"/>
        </w:rPr>
        <w:t xml:space="preserve"> </w:t>
      </w:r>
    </w:p>
    <w:p w14:paraId="6A5B33C6" w14:textId="7C3B0704" w:rsidR="00C16E2B" w:rsidRPr="00624EA6" w:rsidRDefault="00D41FD6" w:rsidP="00C16E2B">
      <w:pPr>
        <w:rPr>
          <w:rFonts w:ascii="Tahoma" w:hAnsi="Tahoma" w:cs="Tahoma"/>
          <w:lang w:val="el-GR"/>
        </w:rPr>
      </w:pPr>
      <w:r w:rsidRPr="00624EA6">
        <w:rPr>
          <w:rFonts w:ascii="Tahoma" w:hAnsi="Tahoma" w:cs="Tahoma"/>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w:t>
      </w:r>
      <w:r w:rsidRPr="00624EA6">
        <w:rPr>
          <w:rFonts w:ascii="Tahoma" w:eastAsia="SimSun" w:hAnsi="Tahoma" w:cs="Tahoma"/>
          <w:sz w:val="20"/>
          <w:szCs w:val="20"/>
          <w:lang w:val="el-GR"/>
        </w:rPr>
        <w:t xml:space="preserve"> </w:t>
      </w:r>
      <w:r w:rsidRPr="00624EA6">
        <w:rPr>
          <w:rFonts w:ascii="Tahoma" w:hAnsi="Tahoma" w:cs="Tahoma"/>
          <w:lang w:val="el-GR"/>
        </w:rPr>
        <w:t xml:space="preserve">προσκομίζουν κατά την υποβολή της </w:t>
      </w:r>
      <w:r w:rsidRPr="00624EA6">
        <w:rPr>
          <w:rFonts w:ascii="Tahoma" w:hAnsi="Tahoma" w:cs="Tahoma"/>
          <w:lang w:val="el-GR"/>
        </w:rPr>
        <w:lastRenderedPageBreak/>
        <w:t xml:space="preserve">προσφοράς τους </w:t>
      </w:r>
      <w:r w:rsidRPr="00624EA6">
        <w:rPr>
          <w:rFonts w:ascii="Tahoma" w:hAnsi="Tahoma" w:cs="Tahoma"/>
          <w:u w:val="single"/>
          <w:lang w:val="el-GR"/>
        </w:rPr>
        <w:t>ως δικαιολογητικό συμμετοχής,</w:t>
      </w:r>
      <w:r w:rsidRPr="00624EA6">
        <w:rPr>
          <w:rFonts w:ascii="Tahoma" w:hAnsi="Tahoma" w:cs="Tahoma"/>
          <w:lang w:val="el-GR"/>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w:t>
      </w:r>
      <w:r w:rsidR="00356DF9" w:rsidRPr="00624EA6">
        <w:rPr>
          <w:rFonts w:ascii="Tahoma" w:hAnsi="Tahoma" w:cs="Tahoma"/>
          <w:lang w:val="el-GR"/>
        </w:rPr>
        <w:t xml:space="preserve"> ΙΙ, </w:t>
      </w:r>
      <w:r w:rsidRPr="00624EA6">
        <w:rPr>
          <w:rFonts w:ascii="Tahoma" w:hAnsi="Tahoma" w:cs="Tahoma"/>
          <w:lang w:val="el-GR"/>
        </w:rPr>
        <w:t xml:space="preserve">το οποίο </w:t>
      </w:r>
      <w:r w:rsidR="00DC63F0" w:rsidRPr="00624EA6">
        <w:rPr>
          <w:rFonts w:ascii="Tahoma" w:hAnsi="Tahoma" w:cs="Tahoma"/>
          <w:lang w:val="el-GR"/>
        </w:rPr>
        <w:t xml:space="preserve">ισοδυναμεί με </w:t>
      </w:r>
      <w:r w:rsidRPr="00624EA6">
        <w:rPr>
          <w:rFonts w:ascii="Tahoma" w:hAnsi="Tahoma" w:cs="Tahoma"/>
          <w:lang w:val="el-GR"/>
        </w:rPr>
        <w:t>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127AAD" w:rsidRPr="00624EA6">
        <w:rPr>
          <w:rFonts w:ascii="Tahoma" w:hAnsi="Tahoma" w:cs="Tahoma"/>
          <w:lang w:val="el-GR"/>
        </w:rPr>
        <w:t>.</w:t>
      </w:r>
    </w:p>
    <w:p w14:paraId="3059E82D" w14:textId="059DFBB5" w:rsidR="00DC63F0" w:rsidRPr="00624EA6" w:rsidRDefault="00DC63F0">
      <w:pPr>
        <w:rPr>
          <w:rFonts w:ascii="Tahoma" w:hAnsi="Tahoma" w:cs="Tahoma"/>
          <w:lang w:val="el-GR"/>
        </w:rPr>
      </w:pPr>
      <w:r w:rsidRPr="00624EA6">
        <w:rPr>
          <w:rFonts w:ascii="Tahoma" w:hAnsi="Tahoma" w:cs="Tahoma"/>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00127AAD" w:rsidRPr="00624EA6">
        <w:rPr>
          <w:rFonts w:ascii="Tahoma" w:hAnsi="Tahoma" w:cs="Tahoma"/>
          <w:lang w:val="el-GR"/>
        </w:rPr>
        <w:t xml:space="preserve"> </w:t>
      </w:r>
      <w:r w:rsidRPr="00624EA6">
        <w:rPr>
          <w:rFonts w:ascii="Tahoma" w:hAnsi="Tahoma"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sidR="00127AAD" w:rsidRPr="00624EA6">
        <w:rPr>
          <w:rFonts w:ascii="Tahoma" w:hAnsi="Tahoma" w:cs="Tahoma"/>
          <w:bCs/>
          <w:iCs/>
          <w:lang w:val="el-GR"/>
        </w:rPr>
        <w:t>.</w:t>
      </w:r>
    </w:p>
    <w:p w14:paraId="042CC225" w14:textId="77777777" w:rsidR="00DC63F0" w:rsidRPr="00624EA6" w:rsidRDefault="00DC63F0">
      <w:pPr>
        <w:rPr>
          <w:rFonts w:ascii="Tahoma" w:hAnsi="Tahoma" w:cs="Tahoma"/>
          <w:lang w:val="el-GR"/>
        </w:rPr>
      </w:pPr>
      <w:r w:rsidRPr="00624EA6">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B56D75" w:rsidRPr="00624EA6">
        <w:rPr>
          <w:rFonts w:ascii="Tahoma" w:hAnsi="Tahoma" w:cs="Tahoma"/>
          <w:lang w:val="el-GR"/>
        </w:rPr>
        <w:t>στην παράγραφο</w:t>
      </w:r>
      <w:r w:rsidRPr="00624EA6">
        <w:rPr>
          <w:rFonts w:ascii="Tahoma" w:hAnsi="Tahoma" w:cs="Tahoma"/>
          <w:lang w:val="el-GR"/>
        </w:rPr>
        <w:t xml:space="preserve">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420B6F8" w14:textId="77777777" w:rsidR="00D41FD6" w:rsidRPr="00624EA6" w:rsidRDefault="00D41FD6">
      <w:pPr>
        <w:rPr>
          <w:rFonts w:ascii="Tahoma" w:hAnsi="Tahoma" w:cs="Tahoma"/>
          <w:lang w:val="el-GR"/>
        </w:rPr>
      </w:pPr>
      <w:r w:rsidRPr="00624EA6">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6182468" w14:textId="0A423725" w:rsidR="007A6693" w:rsidRPr="00624EA6" w:rsidRDefault="00D41FD6" w:rsidP="001C5AD7">
      <w:pPr>
        <w:rPr>
          <w:rFonts w:ascii="Tahoma" w:hAnsi="Tahoma" w:cs="Tahoma"/>
          <w:lang w:val="el-GR" w:eastAsia="ar-SA"/>
        </w:rPr>
      </w:pPr>
      <w:r w:rsidRPr="00624EA6">
        <w:rPr>
          <w:rFonts w:ascii="Tahoma" w:hAnsi="Tahoma"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007A6693" w:rsidRPr="00624EA6">
        <w:rPr>
          <w:rFonts w:ascii="Tahoma" w:hAnsi="Tahoma"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7397B3A" w14:textId="58ABC8A9" w:rsidR="005F390C" w:rsidRPr="00624EA6" w:rsidRDefault="005F390C" w:rsidP="001C5AD7">
      <w:pPr>
        <w:suppressAutoHyphens w:val="0"/>
        <w:spacing w:line="259" w:lineRule="auto"/>
        <w:rPr>
          <w:rFonts w:ascii="Tahoma" w:eastAsia="Calibri" w:hAnsi="Tahoma" w:cs="Tahoma"/>
          <w:szCs w:val="22"/>
          <w:lang w:val="el-GR" w:eastAsia="en-US"/>
        </w:rPr>
      </w:pPr>
      <w:r w:rsidRPr="00624EA6">
        <w:rPr>
          <w:rFonts w:ascii="Tahoma" w:eastAsia="Calibri" w:hAnsi="Tahoma" w:cs="Tahoma"/>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624EA6">
        <w:rPr>
          <w:rFonts w:ascii="Tahoma" w:eastAsia="Calibri" w:hAnsi="Tahoma" w:cs="Tahoma"/>
          <w:szCs w:val="22"/>
          <w:lang w:val="el-GR" w:eastAsia="en-US"/>
        </w:rPr>
        <w:t>ληφθέντα</w:t>
      </w:r>
      <w:proofErr w:type="spellEnd"/>
      <w:r w:rsidRPr="00624EA6">
        <w:rPr>
          <w:rFonts w:ascii="Tahoma" w:eastAsia="Calibri" w:hAnsi="Tahoma" w:cs="Tahoma"/>
          <w:szCs w:val="22"/>
          <w:lang w:val="el-GR" w:eastAsia="en-US"/>
        </w:rPr>
        <w:t xml:space="preserve"> μέτρα προς αποκατάσταση της αξιοπιστίας του.</w:t>
      </w:r>
    </w:p>
    <w:p w14:paraId="53394AEB" w14:textId="074AD6AE" w:rsidR="005F390C" w:rsidRPr="00624EA6" w:rsidRDefault="005F390C" w:rsidP="005F390C">
      <w:pPr>
        <w:suppressAutoHyphens w:val="0"/>
        <w:spacing w:after="160" w:line="259" w:lineRule="auto"/>
        <w:rPr>
          <w:rFonts w:ascii="Tahoma" w:eastAsia="Calibri" w:hAnsi="Tahoma" w:cs="Tahoma"/>
          <w:szCs w:val="22"/>
          <w:lang w:val="el-GR" w:eastAsia="en-US"/>
        </w:rPr>
      </w:pPr>
      <w:r w:rsidRPr="00624EA6">
        <w:rPr>
          <w:rFonts w:ascii="Tahoma" w:eastAsia="Calibri" w:hAnsi="Tahoma" w:cs="Tahoma"/>
          <w:szCs w:val="22"/>
          <w:lang w:val="el-GR" w:eastAsia="en-US"/>
        </w:rPr>
        <w:t>Ιδίως επισημαίνεται ότι</w:t>
      </w:r>
      <w:r w:rsidR="002041AF" w:rsidRPr="00624EA6">
        <w:rPr>
          <w:rFonts w:ascii="Tahoma" w:eastAsia="Calibri" w:hAnsi="Tahoma" w:cs="Tahoma"/>
          <w:szCs w:val="22"/>
          <w:lang w:val="el-GR" w:eastAsia="en-US"/>
        </w:rPr>
        <w:t>,</w:t>
      </w:r>
      <w:r w:rsidRPr="00624EA6">
        <w:rPr>
          <w:rFonts w:ascii="Tahoma" w:eastAsia="Calibri" w:hAnsi="Tahoma" w:cs="Tahoma"/>
          <w:szCs w:val="22"/>
          <w:lang w:val="el-GR" w:eastAsia="en-US"/>
        </w:rPr>
        <w:t xml:space="preserve">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384A79" w:rsidRPr="00624EA6">
        <w:rPr>
          <w:rFonts w:ascii="Tahoma" w:eastAsia="Calibri" w:hAnsi="Tahoma" w:cs="Tahoma"/>
          <w:szCs w:val="22"/>
          <w:lang w:val="el-GR" w:eastAsia="en-US"/>
        </w:rPr>
        <w:t>3</w:t>
      </w:r>
      <w:r w:rsidRPr="00624EA6">
        <w:rPr>
          <w:rFonts w:ascii="Tahoma" w:eastAsia="Calibri" w:hAnsi="Tahoma" w:cs="Tahoma"/>
          <w:szCs w:val="22"/>
          <w:lang w:val="el-GR" w:eastAsia="en-US"/>
        </w:rPr>
        <w:t xml:space="preserve"> της παρούσης, αναλύεται στο σχετικό πεδίο που προβάλλει κατόπιν θετικής απάντησης.</w:t>
      </w:r>
    </w:p>
    <w:p w14:paraId="57FBF3F5" w14:textId="44B3090B" w:rsidR="00D41FD6" w:rsidRPr="00624EA6" w:rsidRDefault="005F390C" w:rsidP="005F390C">
      <w:pPr>
        <w:rPr>
          <w:rFonts w:ascii="Tahoma" w:hAnsi="Tahoma" w:cs="Tahoma"/>
          <w:lang w:val="el-GR"/>
        </w:rPr>
      </w:pPr>
      <w:r w:rsidRPr="00624EA6">
        <w:rPr>
          <w:rFonts w:ascii="Tahoma" w:eastAsia="Calibri" w:hAnsi="Tahoma"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7CAEEFE" w14:textId="328EA8A0" w:rsidR="00D41FD6" w:rsidRDefault="00D41FD6">
      <w:pPr>
        <w:pStyle w:val="4"/>
        <w:rPr>
          <w:rFonts w:ascii="Calibri" w:hAnsi="Calibri"/>
          <w:lang w:val="el-GR"/>
        </w:rPr>
      </w:pPr>
      <w:bookmarkStart w:id="41" w:name="_Toc94180720"/>
      <w:r>
        <w:rPr>
          <w:rFonts w:ascii="Calibri" w:hAnsi="Calibri"/>
          <w:lang w:val="el-GR"/>
        </w:rPr>
        <w:t>2.2.9.2</w:t>
      </w:r>
      <w:r w:rsidRPr="00667B3D">
        <w:rPr>
          <w:lang w:val="el-GR"/>
        </w:rPr>
        <w:tab/>
      </w:r>
      <w:r>
        <w:rPr>
          <w:rFonts w:ascii="Calibri" w:hAnsi="Calibri"/>
          <w:lang w:val="el-GR"/>
        </w:rPr>
        <w:t>Αποδεικτικά μέσα</w:t>
      </w:r>
      <w:r w:rsidR="0075720B">
        <w:rPr>
          <w:rFonts w:ascii="Calibri" w:hAnsi="Calibri"/>
          <w:lang w:val="el-GR"/>
        </w:rPr>
        <w:t xml:space="preserve"> </w:t>
      </w:r>
      <w:r w:rsidR="39B27A78" w:rsidRPr="00D60D6B">
        <w:rPr>
          <w:rFonts w:ascii="Calibri" w:hAnsi="Calibri"/>
          <w:szCs w:val="22"/>
          <w:lang w:val="el-GR"/>
        </w:rPr>
        <w:t>- Δικαιολογητικά προσωρινού αναδόχου</w:t>
      </w:r>
      <w:bookmarkEnd w:id="41"/>
    </w:p>
    <w:p w14:paraId="3F3F832E" w14:textId="77777777" w:rsidR="00FB6973" w:rsidRPr="00624EA6" w:rsidRDefault="00D41FD6" w:rsidP="00FB6973">
      <w:pPr>
        <w:rPr>
          <w:rFonts w:ascii="Tahoma" w:hAnsi="Tahoma" w:cs="Tahoma"/>
          <w:bCs/>
          <w:lang w:val="el-GR"/>
        </w:rPr>
      </w:pPr>
      <w:bookmarkStart w:id="42" w:name="__RefHeading___Toc316_3433287216"/>
      <w:bookmarkEnd w:id="42"/>
      <w:r>
        <w:rPr>
          <w:b/>
          <w:bCs/>
          <w:lang w:val="el-GR"/>
        </w:rPr>
        <w:t>Α.</w:t>
      </w:r>
      <w:r>
        <w:rPr>
          <w:lang w:val="el-GR"/>
        </w:rPr>
        <w:t xml:space="preserve"> </w:t>
      </w:r>
      <w:r w:rsidR="00FB6973" w:rsidRPr="00624EA6">
        <w:rPr>
          <w:rFonts w:ascii="Tahoma" w:hAnsi="Tahoma" w:cs="Tahoma"/>
          <w:bCs/>
          <w:lang w:val="el-GR"/>
        </w:rPr>
        <w:t xml:space="preserve">Για την απόδειξη της μη συνδρομής λόγων αποκλεισμού κατ’ άρθρο 2.2.3 και της πλήρωσης των κριτηρίων ποιοτικής επιλογής κατά </w:t>
      </w:r>
      <w:r w:rsidR="002647D4" w:rsidRPr="00624EA6">
        <w:rPr>
          <w:rFonts w:ascii="Tahoma" w:hAnsi="Tahoma" w:cs="Tahoma"/>
          <w:bCs/>
          <w:lang w:val="el-GR"/>
        </w:rPr>
        <w:t>τις παραγράφους</w:t>
      </w:r>
      <w:r w:rsidR="00FB6973" w:rsidRPr="00624EA6">
        <w:rPr>
          <w:rFonts w:ascii="Tahoma" w:hAnsi="Tahoma" w:cs="Tahoma"/>
          <w:bCs/>
          <w:lang w:val="el-GR"/>
        </w:rPr>
        <w:t xml:space="preserve"> 2.2.4, 2.2.5, 2.2.6 και 2.2.7, οι οικονομικοί </w:t>
      </w:r>
      <w:r w:rsidR="00FB6973" w:rsidRPr="00624EA6">
        <w:rPr>
          <w:rFonts w:ascii="Tahoma" w:hAnsi="Tahoma" w:cs="Tahoma"/>
          <w:bCs/>
          <w:lang w:val="el-GR"/>
        </w:rPr>
        <w:lastRenderedPageBreak/>
        <w:t>φορείς προσκομίζουν τα δικαιολογητικά του παρόντος. Η προσκόμιση των εν λόγω δικαιολογητικών γίνεται κατά τα οριζόμενα στ</w:t>
      </w:r>
      <w:r w:rsidR="002647D4" w:rsidRPr="00624EA6">
        <w:rPr>
          <w:rFonts w:ascii="Tahoma" w:hAnsi="Tahoma" w:cs="Tahoma"/>
          <w:bCs/>
          <w:lang w:val="el-GR"/>
        </w:rPr>
        <w:t>ην παράγραφο</w:t>
      </w:r>
      <w:r w:rsidR="00FB6973" w:rsidRPr="00624EA6">
        <w:rPr>
          <w:rFonts w:ascii="Tahoma" w:hAnsi="Tahoma" w:cs="Tahoma"/>
          <w:bCs/>
          <w:lang w:val="el-GR"/>
        </w:rPr>
        <w:t xml:space="preserve"> 3.2 από τον προσωρινό ανάδοχο.</w:t>
      </w:r>
      <w:r w:rsidR="00FB6973" w:rsidRPr="00624EA6">
        <w:rPr>
          <w:rFonts w:ascii="Tahoma" w:hAnsi="Tahoma" w:cs="Tahoma"/>
          <w:lang w:val="el-GR"/>
        </w:rPr>
        <w:t xml:space="preserve"> </w:t>
      </w:r>
      <w:r w:rsidR="00FB6973" w:rsidRPr="00624EA6">
        <w:rPr>
          <w:rFonts w:ascii="Tahoma" w:hAnsi="Tahoma" w:cs="Tahoma"/>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2984DC3" w14:textId="77777777" w:rsidR="00FB6973" w:rsidRPr="00624EA6" w:rsidRDefault="00FB6973" w:rsidP="00FB6973">
      <w:pPr>
        <w:rPr>
          <w:rFonts w:ascii="Tahoma" w:hAnsi="Tahoma" w:cs="Tahoma"/>
          <w:bCs/>
          <w:lang w:val="el-GR"/>
        </w:rPr>
      </w:pPr>
      <w:r w:rsidRPr="00624EA6">
        <w:rPr>
          <w:rFonts w:ascii="Tahoma" w:hAnsi="Tahoma" w:cs="Tahoma"/>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7EBE159" w14:textId="7DCEF0C5" w:rsidR="00FB6973" w:rsidRPr="00624EA6" w:rsidRDefault="00FB6973" w:rsidP="00FB6973">
      <w:pPr>
        <w:rPr>
          <w:rFonts w:ascii="Tahoma" w:hAnsi="Tahoma" w:cs="Tahoma"/>
          <w:bCs/>
          <w:lang w:val="el-GR"/>
        </w:rPr>
      </w:pPr>
      <w:r w:rsidRPr="00624EA6">
        <w:rPr>
          <w:rFonts w:ascii="Tahoma" w:hAnsi="Tahoma"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F30CCF5" w14:textId="77777777" w:rsidR="00FB6973" w:rsidRPr="00624EA6" w:rsidRDefault="00FB6973" w:rsidP="00FB6973">
      <w:pPr>
        <w:rPr>
          <w:rFonts w:ascii="Tahoma" w:hAnsi="Tahoma" w:cs="Tahoma"/>
          <w:bCs/>
          <w:lang w:val="el-GR"/>
        </w:rPr>
      </w:pPr>
      <w:r w:rsidRPr="00624EA6">
        <w:rPr>
          <w:rFonts w:ascii="Tahoma" w:hAnsi="Tahoma" w:cs="Tahoma"/>
          <w:bCs/>
          <w:lang w:val="el-GR"/>
        </w:rPr>
        <w:t xml:space="preserve">Τα δικαιολογητικά του παρόντος υποβάλλονται και γίνονται αποδεκτά σύμφωνα με την παράγραφο 2.4.2.5 </w:t>
      </w:r>
      <w:r w:rsidR="00B76605" w:rsidRPr="00624EA6">
        <w:rPr>
          <w:rFonts w:ascii="Tahoma" w:hAnsi="Tahoma" w:cs="Tahoma"/>
          <w:bCs/>
          <w:lang w:val="el-GR"/>
        </w:rPr>
        <w:t>και 3.2 της παρούσας.</w:t>
      </w:r>
    </w:p>
    <w:p w14:paraId="2E339145" w14:textId="77777777" w:rsidR="00B16A37" w:rsidRPr="00624EA6" w:rsidRDefault="00FB6973" w:rsidP="00FB6973">
      <w:pPr>
        <w:rPr>
          <w:rFonts w:ascii="Tahoma" w:hAnsi="Tahoma" w:cs="Tahoma"/>
          <w:b/>
          <w:bCs/>
          <w:lang w:val="el-GR"/>
        </w:rPr>
      </w:pPr>
      <w:r w:rsidRPr="00624EA6">
        <w:rPr>
          <w:rFonts w:ascii="Tahoma" w:hAnsi="Tahoma" w:cs="Tahoma"/>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B58DBBC" w14:textId="77777777" w:rsidR="00D41FD6" w:rsidRPr="00624EA6" w:rsidRDefault="00D41FD6">
      <w:pPr>
        <w:rPr>
          <w:rFonts w:ascii="Tahoma" w:hAnsi="Tahoma" w:cs="Tahoma"/>
          <w:lang w:val="el-GR"/>
        </w:rPr>
      </w:pPr>
      <w:r w:rsidRPr="00624EA6">
        <w:rPr>
          <w:rFonts w:ascii="Tahoma" w:hAnsi="Tahoma" w:cs="Tahoma"/>
          <w:b/>
          <w:bCs/>
          <w:lang w:val="el-GR"/>
        </w:rPr>
        <w:t>Β.</w:t>
      </w:r>
      <w:r w:rsidRPr="00624EA6">
        <w:rPr>
          <w:rFonts w:ascii="Tahoma" w:hAnsi="Tahoma" w:cs="Tahoma"/>
          <w:lang w:val="el-GR"/>
        </w:rPr>
        <w:t xml:space="preserve"> </w:t>
      </w:r>
      <w:r w:rsidRPr="00624EA6">
        <w:rPr>
          <w:rFonts w:ascii="Tahoma" w:hAnsi="Tahoma" w:cs="Tahoma"/>
          <w:b/>
          <w:lang w:val="el-GR"/>
        </w:rPr>
        <w:t>1.</w:t>
      </w:r>
      <w:r w:rsidRPr="00624EA6">
        <w:rPr>
          <w:rFonts w:ascii="Tahoma" w:hAnsi="Tahoma" w:cs="Tahoma"/>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FB6973" w:rsidRPr="00624EA6">
        <w:rPr>
          <w:rFonts w:ascii="Tahoma" w:hAnsi="Tahoma" w:cs="Tahoma"/>
          <w:lang w:val="el-GR"/>
        </w:rPr>
        <w:t xml:space="preserve"> που αναφέρονται παρακάτω</w:t>
      </w:r>
      <w:r w:rsidRPr="00624EA6">
        <w:rPr>
          <w:rFonts w:ascii="Tahoma" w:hAnsi="Tahoma" w:cs="Tahoma"/>
          <w:lang w:val="el-GR"/>
        </w:rPr>
        <w:t>:</w:t>
      </w:r>
    </w:p>
    <w:p w14:paraId="6AF282B4" w14:textId="22771611" w:rsidR="00FB6973" w:rsidRPr="00624EA6" w:rsidRDefault="00FB6973" w:rsidP="00FB6973">
      <w:pPr>
        <w:rPr>
          <w:rFonts w:ascii="Tahoma" w:hAnsi="Tahoma" w:cs="Tahoma"/>
          <w:color w:val="000000"/>
          <w:lang w:val="el-GR"/>
        </w:rPr>
      </w:pPr>
      <w:r w:rsidRPr="00624EA6">
        <w:rPr>
          <w:rFonts w:ascii="Tahoma" w:hAnsi="Tahoma" w:cs="Tahoma"/>
          <w:color w:val="000000"/>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w:t>
      </w:r>
      <w:r w:rsidR="00D3121B" w:rsidRPr="00624EA6">
        <w:rPr>
          <w:rFonts w:ascii="Tahoma" w:hAnsi="Tahoma" w:cs="Tahoma"/>
          <w:color w:val="000000"/>
          <w:lang w:val="el-GR"/>
        </w:rPr>
        <w:t>3</w:t>
      </w:r>
      <w:r w:rsidRPr="00624EA6">
        <w:rPr>
          <w:rFonts w:ascii="Tahoma" w:hAnsi="Tahoma" w:cs="Tahoma"/>
          <w:color w:val="000000"/>
          <w:lang w:val="el-GR"/>
        </w:rPr>
        <w:t xml:space="preserve">. Οι επίσημες δηλώσεις καθίστανται διαθέσιμες μέσω του </w:t>
      </w:r>
      <w:proofErr w:type="spellStart"/>
      <w:r w:rsidRPr="00624EA6">
        <w:rPr>
          <w:rFonts w:ascii="Tahoma" w:hAnsi="Tahoma" w:cs="Tahoma"/>
          <w:color w:val="000000"/>
          <w:lang w:val="el-GR"/>
        </w:rPr>
        <w:t>επιγραμμικού</w:t>
      </w:r>
      <w:proofErr w:type="spellEnd"/>
      <w:r w:rsidRPr="00624EA6">
        <w:rPr>
          <w:rFonts w:ascii="Tahoma" w:hAnsi="Tahoma" w:cs="Tahoma"/>
          <w:color w:val="000000"/>
          <w:lang w:val="el-GR"/>
        </w:rPr>
        <w:t xml:space="preserve"> αποθετηρίου πιστοποιητικών (</w:t>
      </w:r>
      <w:r w:rsidRPr="00624EA6">
        <w:rPr>
          <w:rFonts w:ascii="Tahoma" w:hAnsi="Tahoma" w:cs="Tahoma"/>
          <w:color w:val="000000"/>
          <w:lang w:val="en-US"/>
        </w:rPr>
        <w:t>e</w:t>
      </w:r>
      <w:r w:rsidRPr="00624EA6">
        <w:rPr>
          <w:rFonts w:ascii="Tahoma" w:hAnsi="Tahoma" w:cs="Tahoma"/>
          <w:color w:val="000000"/>
          <w:lang w:val="el-GR"/>
        </w:rPr>
        <w:t>-</w:t>
      </w:r>
      <w:proofErr w:type="spellStart"/>
      <w:r w:rsidRPr="00624EA6">
        <w:rPr>
          <w:rFonts w:ascii="Tahoma" w:hAnsi="Tahoma" w:cs="Tahoma"/>
          <w:color w:val="000000"/>
          <w:lang w:val="en-US"/>
        </w:rPr>
        <w:t>Certis</w:t>
      </w:r>
      <w:proofErr w:type="spellEnd"/>
      <w:r w:rsidRPr="00624EA6">
        <w:rPr>
          <w:rFonts w:ascii="Tahoma" w:hAnsi="Tahoma" w:cs="Tahoma"/>
          <w:color w:val="000000"/>
          <w:lang w:val="el-GR"/>
        </w:rPr>
        <w:t>) του άρθρου 81 του ν. 4412/2016.</w:t>
      </w:r>
    </w:p>
    <w:p w14:paraId="748D1133" w14:textId="77777777" w:rsidR="00FB6973" w:rsidRPr="00624EA6" w:rsidRDefault="00FB6973" w:rsidP="00FB6973">
      <w:pPr>
        <w:rPr>
          <w:rFonts w:ascii="Tahoma" w:hAnsi="Tahoma" w:cs="Tahoma"/>
          <w:lang w:val="el-GR"/>
        </w:rPr>
      </w:pPr>
      <w:r w:rsidRPr="00624EA6">
        <w:rPr>
          <w:rFonts w:ascii="Tahoma" w:hAnsi="Tahoma" w:cs="Tahoma"/>
          <w:color w:val="000000"/>
          <w:lang w:val="el-GR"/>
        </w:rPr>
        <w:t>Ειδικότερα οι οικονομικοί φορείς προσκομίζουν:</w:t>
      </w:r>
    </w:p>
    <w:p w14:paraId="62D9BB40" w14:textId="228D3F6E" w:rsidR="00116CBA" w:rsidRPr="00624EA6" w:rsidRDefault="00D41FD6">
      <w:pPr>
        <w:rPr>
          <w:rFonts w:ascii="Tahoma" w:hAnsi="Tahoma" w:cs="Tahoma"/>
          <w:color w:val="000000"/>
          <w:lang w:val="el-GR"/>
        </w:rPr>
      </w:pPr>
      <w:r w:rsidRPr="00624EA6">
        <w:rPr>
          <w:rFonts w:ascii="Tahoma" w:hAnsi="Tahoma" w:cs="Tahoma"/>
          <w:b/>
          <w:bCs/>
          <w:lang w:val="el-GR"/>
        </w:rPr>
        <w:t>α)</w:t>
      </w:r>
      <w:r w:rsidRPr="00624EA6">
        <w:rPr>
          <w:rFonts w:ascii="Tahoma" w:hAnsi="Tahoma" w:cs="Tahoma"/>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4A4D41" w:rsidRPr="00624EA6">
        <w:rPr>
          <w:rFonts w:ascii="Tahoma" w:hAnsi="Tahoma" w:cs="Tahoma"/>
          <w:lang w:val="el-GR"/>
        </w:rPr>
        <w:t xml:space="preserve">, </w:t>
      </w:r>
      <w:r w:rsidR="004A4D41" w:rsidRPr="00624EA6">
        <w:rPr>
          <w:rFonts w:ascii="Tahoma" w:hAnsi="Tahoma" w:cs="Tahoma"/>
          <w:color w:val="000000"/>
          <w:lang w:val="el-GR"/>
        </w:rPr>
        <w:t>που να έχει εκδοθεί έως τρεις (3) μήνες πριν από την υποβολή του</w:t>
      </w:r>
      <w:r w:rsidRPr="00624EA6">
        <w:rPr>
          <w:rFonts w:ascii="Tahoma" w:hAnsi="Tahoma" w:cs="Tahoma"/>
          <w:color w:val="000000"/>
          <w:lang w:val="el-GR"/>
        </w:rPr>
        <w:t xml:space="preserve">. </w:t>
      </w:r>
    </w:p>
    <w:p w14:paraId="55F16B7A" w14:textId="77777777" w:rsidR="00D41FD6" w:rsidRPr="00624EA6" w:rsidRDefault="00D41FD6">
      <w:pPr>
        <w:rPr>
          <w:rFonts w:ascii="Tahoma" w:hAnsi="Tahoma" w:cs="Tahoma"/>
          <w:color w:val="000000"/>
          <w:lang w:val="el-GR"/>
        </w:rPr>
      </w:pPr>
      <w:r w:rsidRPr="00624EA6">
        <w:rPr>
          <w:rFonts w:ascii="Tahoma" w:hAnsi="Tahoma" w:cs="Tahoma"/>
          <w:color w:val="000000"/>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29B5105F" w14:textId="34B92673" w:rsidR="00116CBA" w:rsidRPr="00624EA6" w:rsidRDefault="00D41FD6">
      <w:pPr>
        <w:rPr>
          <w:rFonts w:ascii="Tahoma" w:hAnsi="Tahoma" w:cs="Tahoma"/>
          <w:color w:val="000000"/>
          <w:lang w:val="el-GR"/>
        </w:rPr>
      </w:pPr>
      <w:r w:rsidRPr="00624EA6">
        <w:rPr>
          <w:rFonts w:ascii="Tahoma" w:hAnsi="Tahoma" w:cs="Tahoma"/>
          <w:b/>
          <w:bCs/>
          <w:color w:val="000000"/>
          <w:lang w:val="el-GR"/>
        </w:rPr>
        <w:t>β)</w:t>
      </w:r>
      <w:r w:rsidRPr="00624EA6">
        <w:rPr>
          <w:rFonts w:ascii="Tahoma" w:hAnsi="Tahoma" w:cs="Tahoma"/>
          <w:color w:val="000000"/>
          <w:lang w:val="el-GR"/>
        </w:rPr>
        <w:t xml:space="preserve"> για </w:t>
      </w:r>
      <w:r w:rsidR="00B56D75" w:rsidRPr="00624EA6">
        <w:rPr>
          <w:rFonts w:ascii="Tahoma" w:hAnsi="Tahoma" w:cs="Tahoma"/>
          <w:color w:val="000000"/>
          <w:lang w:val="el-GR"/>
        </w:rPr>
        <w:t>την</w:t>
      </w:r>
      <w:r w:rsidRPr="00624EA6">
        <w:rPr>
          <w:rFonts w:ascii="Tahoma" w:hAnsi="Tahoma" w:cs="Tahoma"/>
          <w:color w:val="000000"/>
          <w:lang w:val="el-GR"/>
        </w:rPr>
        <w:t xml:space="preserve"> παρ</w:t>
      </w:r>
      <w:r w:rsidR="00B56D75" w:rsidRPr="00624EA6">
        <w:rPr>
          <w:rFonts w:ascii="Tahoma" w:hAnsi="Tahoma" w:cs="Tahoma"/>
          <w:color w:val="000000"/>
          <w:lang w:val="el-GR"/>
        </w:rPr>
        <w:t>άγραφο</w:t>
      </w:r>
      <w:r w:rsidRPr="00624EA6">
        <w:rPr>
          <w:rFonts w:ascii="Tahoma" w:hAnsi="Tahoma" w:cs="Tahoma"/>
          <w:color w:val="000000"/>
          <w:lang w:val="el-GR"/>
        </w:rPr>
        <w:t xml:space="preserve"> 2.2.3.2 πιστοποιητικό που εκδίδεται από την αρμόδια αρχή του οικείου κράτους - μέλους ή χώρας</w:t>
      </w:r>
      <w:r w:rsidR="00AE1735" w:rsidRPr="00624EA6">
        <w:rPr>
          <w:rFonts w:ascii="Tahoma" w:hAnsi="Tahoma" w:cs="Tahoma"/>
          <w:color w:val="000000"/>
          <w:lang w:val="el-GR"/>
        </w:rPr>
        <w:t xml:space="preserve">, που να είναι εν ισχύ κατά το χρόνο υποβολής του, άλλως, στην περίπτωση </w:t>
      </w:r>
      <w:r w:rsidR="00AE1735" w:rsidRPr="00624EA6">
        <w:rPr>
          <w:rFonts w:ascii="Tahoma" w:hAnsi="Tahoma" w:cs="Tahoma"/>
          <w:color w:val="000000"/>
          <w:lang w:val="el-GR"/>
        </w:rPr>
        <w:lastRenderedPageBreak/>
        <w:t xml:space="preserve">που δεν αναφέρεται σε αυτό χρόνος ισχύος, που να έχει εκδοθεί έως τρεις (3) μήνες πριν από την υποβολή του </w:t>
      </w:r>
      <w:r w:rsidRPr="00624EA6">
        <w:rPr>
          <w:rFonts w:ascii="Tahoma" w:hAnsi="Tahoma" w:cs="Tahoma"/>
          <w:color w:val="000000"/>
          <w:lang w:val="el-GR"/>
        </w:rPr>
        <w:t xml:space="preserve"> </w:t>
      </w:r>
    </w:p>
    <w:p w14:paraId="2241D951" w14:textId="77777777" w:rsidR="00116CBA" w:rsidRPr="00624EA6" w:rsidRDefault="00116CBA" w:rsidP="00116CBA">
      <w:pPr>
        <w:rPr>
          <w:rFonts w:ascii="Tahoma" w:hAnsi="Tahoma" w:cs="Tahoma"/>
          <w:b/>
          <w:bCs/>
          <w:color w:val="000000"/>
          <w:lang w:val="el-GR"/>
        </w:rPr>
      </w:pPr>
      <w:r w:rsidRPr="00624EA6">
        <w:rPr>
          <w:rFonts w:ascii="Tahoma" w:hAnsi="Tahoma" w:cs="Tahoma"/>
          <w:color w:val="000000"/>
          <w:lang w:val="el-GR"/>
        </w:rPr>
        <w:t>Ιδίως οι οικονομικοί φορείς που είναι εγκατεστημένοι στην Ελλάδα προσκομίζουν:</w:t>
      </w:r>
    </w:p>
    <w:p w14:paraId="533AB2DE" w14:textId="4D9643B8" w:rsidR="00116CBA" w:rsidRPr="00624EA6" w:rsidRDefault="00116CBA" w:rsidP="00116CBA">
      <w:pPr>
        <w:rPr>
          <w:rFonts w:ascii="Tahoma" w:hAnsi="Tahoma" w:cs="Tahoma"/>
          <w:color w:val="000000"/>
          <w:lang w:val="el-GR"/>
        </w:rPr>
      </w:pPr>
      <w:proofErr w:type="spellStart"/>
      <w:r w:rsidRPr="00624EA6">
        <w:rPr>
          <w:rFonts w:ascii="Tahoma" w:hAnsi="Tahoma" w:cs="Tahoma"/>
          <w:b/>
          <w:bCs/>
          <w:color w:val="000000"/>
          <w:lang w:val="en-US"/>
        </w:rPr>
        <w:t>i</w:t>
      </w:r>
      <w:proofErr w:type="spellEnd"/>
      <w:r w:rsidRPr="00624EA6">
        <w:rPr>
          <w:rFonts w:ascii="Tahoma" w:hAnsi="Tahoma" w:cs="Tahoma"/>
          <w:b/>
          <w:bCs/>
          <w:color w:val="000000"/>
          <w:lang w:val="el-GR"/>
        </w:rPr>
        <w:t xml:space="preserve">) </w:t>
      </w:r>
      <w:r w:rsidRPr="00624EA6">
        <w:rPr>
          <w:rFonts w:ascii="Tahoma" w:hAnsi="Tahoma" w:cs="Tahoma"/>
          <w:color w:val="000000"/>
          <w:lang w:val="el-GR"/>
        </w:rPr>
        <w:t xml:space="preserve">Για την απόδειξη της εκπλήρωσης των φορολογικών υποχρεώσεων της παραγράφου 2.2.3.2 περίπτωση α’ αποδεικτικό ενημερότητας εκδιδόμενο από την </w:t>
      </w:r>
      <w:r w:rsidR="00115AA3" w:rsidRPr="00624EA6">
        <w:rPr>
          <w:rFonts w:ascii="Tahoma" w:hAnsi="Tahoma" w:cs="Tahoma"/>
          <w:color w:val="000000"/>
          <w:lang w:val="el-GR"/>
        </w:rPr>
        <w:t>Α.Α.Δ.Ε.</w:t>
      </w:r>
      <w:r w:rsidRPr="00624EA6">
        <w:rPr>
          <w:rFonts w:ascii="Tahoma" w:hAnsi="Tahoma" w:cs="Tahoma"/>
          <w:color w:val="000000"/>
          <w:lang w:val="el-GR"/>
        </w:rPr>
        <w:t xml:space="preserve"> </w:t>
      </w:r>
    </w:p>
    <w:p w14:paraId="02BD31F9" w14:textId="6E771F45" w:rsidR="00116CBA" w:rsidRPr="00624EA6" w:rsidRDefault="00116CBA" w:rsidP="00116CBA">
      <w:pPr>
        <w:rPr>
          <w:rFonts w:ascii="Tahoma" w:hAnsi="Tahoma" w:cs="Tahoma"/>
          <w:bCs/>
          <w:i/>
          <w:color w:val="5B9BD5"/>
          <w:lang w:val="el-GR"/>
        </w:rPr>
      </w:pPr>
      <w:r w:rsidRPr="00624EA6">
        <w:rPr>
          <w:rFonts w:ascii="Tahoma" w:hAnsi="Tahoma" w:cs="Tahoma"/>
          <w:b/>
          <w:bCs/>
          <w:color w:val="000000"/>
          <w:lang w:val="en-US"/>
        </w:rPr>
        <w:t>ii</w:t>
      </w:r>
      <w:r w:rsidRPr="00624EA6">
        <w:rPr>
          <w:rFonts w:ascii="Tahoma" w:hAnsi="Tahoma" w:cs="Tahoma"/>
          <w:b/>
          <w:bCs/>
          <w:color w:val="000000"/>
          <w:lang w:val="el-GR"/>
        </w:rPr>
        <w:t xml:space="preserve">) </w:t>
      </w:r>
      <w:r w:rsidRPr="00624EA6">
        <w:rPr>
          <w:rFonts w:ascii="Tahoma" w:hAnsi="Tahoma" w:cs="Tahoma"/>
          <w:color w:val="000000"/>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624EA6">
        <w:rPr>
          <w:rFonts w:ascii="Tahoma" w:hAnsi="Tahoma" w:cs="Tahoma"/>
          <w:color w:val="000000"/>
          <w:lang w:val="en-US"/>
        </w:rPr>
        <w:t>e</w:t>
      </w:r>
      <w:r w:rsidRPr="00624EA6">
        <w:rPr>
          <w:rFonts w:ascii="Tahoma" w:hAnsi="Tahoma" w:cs="Tahoma"/>
          <w:color w:val="000000"/>
          <w:lang w:val="el-GR"/>
        </w:rPr>
        <w:t xml:space="preserve">-ΕΦΚΑ. </w:t>
      </w:r>
      <w:r w:rsidR="00524C3B" w:rsidRPr="00624EA6">
        <w:rPr>
          <w:rFonts w:ascii="Tahoma" w:hAnsi="Tahoma" w:cs="Tahoma"/>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0370DA81" w14:textId="77777777" w:rsidR="00116CBA" w:rsidRPr="00624EA6" w:rsidRDefault="00116CBA" w:rsidP="00116CBA">
      <w:pPr>
        <w:rPr>
          <w:rFonts w:ascii="Tahoma" w:hAnsi="Tahoma" w:cs="Tahoma"/>
          <w:color w:val="000000"/>
          <w:lang w:val="el-GR"/>
        </w:rPr>
      </w:pPr>
      <w:r w:rsidRPr="00624EA6">
        <w:rPr>
          <w:rFonts w:ascii="Tahoma" w:hAnsi="Tahoma" w:cs="Tahoma"/>
          <w:b/>
          <w:bCs/>
          <w:color w:val="000000"/>
          <w:lang w:val="en-US"/>
        </w:rPr>
        <w:t>iii</w:t>
      </w:r>
      <w:r w:rsidRPr="00624EA6">
        <w:rPr>
          <w:rFonts w:ascii="Tahoma" w:hAnsi="Tahoma" w:cs="Tahoma"/>
          <w:b/>
          <w:bCs/>
          <w:color w:val="000000"/>
          <w:lang w:val="el-GR"/>
        </w:rPr>
        <w:t xml:space="preserve">) </w:t>
      </w:r>
      <w:r w:rsidRPr="00624EA6">
        <w:rPr>
          <w:rFonts w:ascii="Tahoma" w:hAnsi="Tahoma" w:cs="Tahoma"/>
          <w:color w:val="000000"/>
          <w:lang w:val="el-GR"/>
        </w:rPr>
        <w:t xml:space="preserve">Για </w:t>
      </w:r>
      <w:r w:rsidR="00B56D75" w:rsidRPr="00624EA6">
        <w:rPr>
          <w:rFonts w:ascii="Tahoma" w:hAnsi="Tahoma" w:cs="Tahoma"/>
          <w:color w:val="000000"/>
          <w:lang w:val="el-GR"/>
        </w:rPr>
        <w:t>την παράγραφο</w:t>
      </w:r>
      <w:r w:rsidRPr="00624EA6">
        <w:rPr>
          <w:rFonts w:ascii="Tahoma" w:hAnsi="Tahoma" w:cs="Tahoma"/>
          <w:color w:val="000000"/>
          <w:lang w:val="el-GR"/>
        </w:rPr>
        <w:t xml:space="preserve">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1B7B4056" w14:textId="18B0D6DE" w:rsidR="00116CBA" w:rsidRPr="00624EA6" w:rsidRDefault="00D41FD6" w:rsidP="00116CBA">
      <w:pPr>
        <w:rPr>
          <w:rFonts w:ascii="Tahoma" w:hAnsi="Tahoma" w:cs="Tahoma"/>
          <w:color w:val="000000"/>
          <w:lang w:val="el-GR"/>
        </w:rPr>
      </w:pPr>
      <w:r w:rsidRPr="00624EA6">
        <w:rPr>
          <w:rFonts w:ascii="Tahoma" w:hAnsi="Tahoma" w:cs="Tahoma"/>
          <w:b/>
          <w:bCs/>
          <w:lang w:val="el-GR"/>
        </w:rPr>
        <w:t>γ)</w:t>
      </w:r>
      <w:r w:rsidR="00D51083" w:rsidRPr="00624EA6">
        <w:rPr>
          <w:rFonts w:ascii="Tahoma" w:hAnsi="Tahoma" w:cs="Tahoma"/>
          <w:b/>
          <w:bCs/>
          <w:lang w:val="el-GR"/>
        </w:rPr>
        <w:t xml:space="preserve"> </w:t>
      </w:r>
      <w:r w:rsidR="00116CBA" w:rsidRPr="00624EA6">
        <w:rPr>
          <w:rFonts w:ascii="Tahoma" w:hAnsi="Tahoma" w:cs="Tahoma"/>
          <w:color w:val="000000"/>
          <w:lang w:val="el-GR"/>
        </w:rPr>
        <w:t>για την παράγραφο 2.2.3.</w:t>
      </w:r>
      <w:r w:rsidR="00D3121B" w:rsidRPr="00624EA6">
        <w:rPr>
          <w:rFonts w:ascii="Tahoma" w:hAnsi="Tahoma" w:cs="Tahoma"/>
          <w:color w:val="000000"/>
          <w:lang w:val="el-GR"/>
        </w:rPr>
        <w:t>3</w:t>
      </w:r>
      <w:r w:rsidR="00116CBA" w:rsidRPr="00624EA6">
        <w:rPr>
          <w:rFonts w:ascii="Tahoma" w:hAnsi="Tahoma" w:cs="Tahoma"/>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625FE2EE" w14:textId="77777777" w:rsidR="00116CBA" w:rsidRPr="00624EA6" w:rsidRDefault="00116CBA" w:rsidP="00116CBA">
      <w:pPr>
        <w:rPr>
          <w:rFonts w:ascii="Tahoma" w:hAnsi="Tahoma" w:cs="Tahoma"/>
          <w:b/>
          <w:bCs/>
          <w:color w:val="000000"/>
          <w:lang w:val="el-GR"/>
        </w:rPr>
      </w:pPr>
      <w:r w:rsidRPr="00624EA6">
        <w:rPr>
          <w:rFonts w:ascii="Tahoma" w:hAnsi="Tahoma" w:cs="Tahoma"/>
          <w:color w:val="000000"/>
          <w:lang w:val="el-GR"/>
        </w:rPr>
        <w:t>Ιδίως οι οικονομικοί φορείς που είναι εγκατεστημένοι στην Ελλάδα προσκομίζουν:</w:t>
      </w:r>
    </w:p>
    <w:p w14:paraId="1391AD70" w14:textId="77777777" w:rsidR="00116CBA" w:rsidRPr="00624EA6" w:rsidRDefault="00116CBA" w:rsidP="00116CBA">
      <w:pPr>
        <w:rPr>
          <w:rFonts w:ascii="Tahoma" w:hAnsi="Tahoma" w:cs="Tahoma"/>
          <w:b/>
          <w:lang w:val="el-GR"/>
        </w:rPr>
      </w:pPr>
      <w:bookmarkStart w:id="43" w:name="_Hlk69240569"/>
      <w:proofErr w:type="spellStart"/>
      <w:r w:rsidRPr="00624EA6">
        <w:rPr>
          <w:rFonts w:ascii="Tahoma" w:hAnsi="Tahoma" w:cs="Tahoma"/>
          <w:b/>
          <w:bCs/>
          <w:lang w:val="en-US"/>
        </w:rPr>
        <w:t>i</w:t>
      </w:r>
      <w:proofErr w:type="spellEnd"/>
      <w:r w:rsidRPr="00624EA6">
        <w:rPr>
          <w:rFonts w:ascii="Tahoma" w:hAnsi="Tahoma" w:cs="Tahoma"/>
          <w:b/>
          <w:bCs/>
          <w:lang w:val="el-GR"/>
        </w:rPr>
        <w:t>)</w:t>
      </w:r>
      <w:r w:rsidRPr="00624EA6">
        <w:rPr>
          <w:rFonts w:ascii="Tahoma" w:hAnsi="Tahoma" w:cs="Tahoma"/>
          <w:bCs/>
          <w:lang w:val="el-GR"/>
        </w:rPr>
        <w:t xml:space="preserve"> Ενιαίο Πιστοποιητικό Δικαστικής Φερεγγυότητας</w:t>
      </w:r>
      <w:bookmarkEnd w:id="43"/>
      <w:r w:rsidRPr="00624EA6">
        <w:rPr>
          <w:rFonts w:ascii="Tahoma" w:hAnsi="Tahoma"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6B76785" w14:textId="77777777" w:rsidR="00116CBA" w:rsidRPr="00624EA6" w:rsidRDefault="00116CBA" w:rsidP="00116CBA">
      <w:pPr>
        <w:rPr>
          <w:rFonts w:ascii="Tahoma" w:hAnsi="Tahoma" w:cs="Tahoma"/>
          <w:b/>
          <w:bCs/>
          <w:color w:val="000000"/>
          <w:lang w:val="el-GR"/>
        </w:rPr>
      </w:pPr>
      <w:r w:rsidRPr="00624EA6">
        <w:rPr>
          <w:rFonts w:ascii="Tahoma" w:hAnsi="Tahoma" w:cs="Tahoma"/>
          <w:b/>
          <w:lang w:val="en-US"/>
        </w:rPr>
        <w:t>ii</w:t>
      </w:r>
      <w:r w:rsidRPr="00624EA6">
        <w:rPr>
          <w:rFonts w:ascii="Tahoma" w:hAnsi="Tahoma" w:cs="Tahoma"/>
          <w:b/>
          <w:lang w:val="el-GR"/>
        </w:rPr>
        <w:t xml:space="preserve">) </w:t>
      </w:r>
      <w:r w:rsidRPr="00624EA6">
        <w:rPr>
          <w:rFonts w:ascii="Tahoma" w:hAnsi="Tahoma" w:cs="Tahoma"/>
          <w:bCs/>
          <w:lang w:val="el-GR"/>
        </w:rPr>
        <w:t>Π</w:t>
      </w:r>
      <w:r w:rsidRPr="00624EA6">
        <w:rPr>
          <w:rFonts w:ascii="Tahoma" w:hAnsi="Tahoma"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50B3E3E" w14:textId="77777777" w:rsidR="00116CBA" w:rsidRPr="00624EA6" w:rsidRDefault="00116CBA" w:rsidP="00116CBA">
      <w:pPr>
        <w:rPr>
          <w:rFonts w:ascii="Tahoma" w:hAnsi="Tahoma" w:cs="Tahoma"/>
          <w:bCs/>
          <w:color w:val="000000"/>
          <w:lang w:val="el-GR"/>
        </w:rPr>
      </w:pPr>
      <w:r w:rsidRPr="00624EA6">
        <w:rPr>
          <w:rFonts w:ascii="Tahoma" w:hAnsi="Tahoma" w:cs="Tahoma"/>
          <w:b/>
          <w:bCs/>
          <w:color w:val="000000"/>
          <w:lang w:val="en-US"/>
        </w:rPr>
        <w:t>iii</w:t>
      </w:r>
      <w:r w:rsidRPr="00624EA6">
        <w:rPr>
          <w:rFonts w:ascii="Tahoma" w:hAnsi="Tahoma" w:cs="Tahoma"/>
          <w:b/>
          <w:bCs/>
          <w:color w:val="000000"/>
          <w:lang w:val="el-GR"/>
        </w:rPr>
        <w:t xml:space="preserve">) </w:t>
      </w:r>
      <w:r w:rsidRPr="00624EA6">
        <w:rPr>
          <w:rFonts w:ascii="Tahoma" w:hAnsi="Tahoma" w:cs="Tahoma"/>
          <w:color w:val="000000"/>
          <w:lang w:val="el-GR"/>
        </w:rPr>
        <w:t xml:space="preserve">Εκτύπωση της καρτέλας “Στοιχεία Μητρώου/ Επιχείρησης” </w:t>
      </w:r>
      <w:r w:rsidRPr="00624EA6">
        <w:rPr>
          <w:rFonts w:ascii="Tahoma" w:hAnsi="Tahoma" w:cs="Tahoma"/>
          <w:bCs/>
          <w:lang w:val="el-GR"/>
        </w:rPr>
        <w:t>από την ηλεκτρονική πλατφόρμα της Ανεξάρτητης Αρχής Δημοσίων Εσόδων</w:t>
      </w:r>
      <w:r w:rsidRPr="00624EA6">
        <w:rPr>
          <w:rFonts w:ascii="Tahoma" w:hAnsi="Tahoma" w:cs="Tahoma"/>
          <w:color w:val="000000"/>
          <w:lang w:val="el-GR"/>
        </w:rPr>
        <w:t xml:space="preserve">, όπως αυτά εμφανίζονται στο </w:t>
      </w:r>
      <w:proofErr w:type="spellStart"/>
      <w:r w:rsidRPr="00624EA6">
        <w:rPr>
          <w:rFonts w:ascii="Tahoma" w:hAnsi="Tahoma" w:cs="Tahoma"/>
          <w:color w:val="000000"/>
          <w:lang w:val="el-GR"/>
        </w:rPr>
        <w:t>taxisnet</w:t>
      </w:r>
      <w:proofErr w:type="spellEnd"/>
      <w:r w:rsidRPr="00624EA6">
        <w:rPr>
          <w:rFonts w:ascii="Tahoma" w:hAnsi="Tahoma" w:cs="Tahoma"/>
          <w:color w:val="000000"/>
          <w:lang w:val="el-GR"/>
        </w:rPr>
        <w:t xml:space="preserve">, από την οποία να προκύπτει η </w:t>
      </w:r>
      <w:r w:rsidRPr="00624EA6">
        <w:rPr>
          <w:rFonts w:ascii="Tahoma" w:hAnsi="Tahoma" w:cs="Tahoma"/>
          <w:bCs/>
          <w:color w:val="000000"/>
          <w:lang w:val="el-GR"/>
        </w:rPr>
        <w:t>μη αναστολή της επιχειρηματικής δραστηριότητάς τους.</w:t>
      </w:r>
    </w:p>
    <w:p w14:paraId="2B5FC410" w14:textId="77777777" w:rsidR="00116CBA" w:rsidRPr="00624EA6" w:rsidRDefault="00116CBA" w:rsidP="00116CBA">
      <w:pPr>
        <w:rPr>
          <w:rFonts w:ascii="Tahoma" w:hAnsi="Tahoma" w:cs="Tahoma"/>
          <w:b/>
          <w:color w:val="000000"/>
          <w:lang w:val="el-GR"/>
        </w:rPr>
      </w:pPr>
      <w:r w:rsidRPr="00624EA6">
        <w:rPr>
          <w:rFonts w:ascii="Tahoma" w:hAnsi="Tahoma" w:cs="Tahoma"/>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3F1771A" w14:textId="532FC123" w:rsidR="00976238" w:rsidRPr="00624EA6" w:rsidRDefault="008D0CB6" w:rsidP="00976238">
      <w:pPr>
        <w:rPr>
          <w:rFonts w:ascii="Tahoma" w:hAnsi="Tahoma" w:cs="Tahoma"/>
          <w:color w:val="000000"/>
          <w:lang w:val="el-GR"/>
        </w:rPr>
      </w:pPr>
      <w:r w:rsidRPr="00624EA6">
        <w:rPr>
          <w:rFonts w:ascii="Tahoma" w:hAnsi="Tahoma" w:cs="Tahoma"/>
          <w:b/>
          <w:color w:val="000000"/>
          <w:lang w:val="el-GR"/>
        </w:rPr>
        <w:t>δ)</w:t>
      </w:r>
      <w:r w:rsidRPr="00624EA6">
        <w:rPr>
          <w:rFonts w:ascii="Tahoma" w:hAnsi="Tahoma" w:cs="Tahoma"/>
          <w:color w:val="000000"/>
          <w:lang w:val="el-GR"/>
        </w:rPr>
        <w:t xml:space="preserve"> </w:t>
      </w:r>
      <w:r w:rsidR="00976238" w:rsidRPr="00624EA6">
        <w:rPr>
          <w:rFonts w:ascii="Tahoma" w:hAnsi="Tahoma" w:cs="Tahoma"/>
          <w:color w:val="000000"/>
          <w:lang w:val="el-GR"/>
        </w:rPr>
        <w:t>Για τις λοιπές περιπτώσεις της παραγράφου 2.2.3.</w:t>
      </w:r>
      <w:r w:rsidR="00D3121B" w:rsidRPr="00624EA6">
        <w:rPr>
          <w:rFonts w:ascii="Tahoma" w:hAnsi="Tahoma" w:cs="Tahoma"/>
          <w:color w:val="000000"/>
          <w:lang w:val="el-GR"/>
        </w:rPr>
        <w:t>3</w:t>
      </w:r>
      <w:r w:rsidR="00976238" w:rsidRPr="00624EA6">
        <w:rPr>
          <w:rFonts w:ascii="Tahoma" w:hAnsi="Tahoma" w:cs="Tahoma"/>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172D964" w14:textId="1F4D5F50" w:rsidR="00116CBA" w:rsidRPr="00624EA6" w:rsidRDefault="008D0CB6">
      <w:pPr>
        <w:tabs>
          <w:tab w:val="left" w:pos="1980"/>
        </w:tabs>
        <w:rPr>
          <w:rFonts w:ascii="Tahoma" w:hAnsi="Tahoma" w:cs="Tahoma"/>
          <w:color w:val="000000"/>
          <w:lang w:val="el-GR"/>
        </w:rPr>
      </w:pPr>
      <w:r w:rsidRPr="00624EA6">
        <w:rPr>
          <w:rFonts w:ascii="Tahoma" w:hAnsi="Tahoma" w:cs="Tahoma"/>
          <w:b/>
          <w:bCs/>
          <w:color w:val="000000"/>
          <w:lang w:val="el-GR"/>
        </w:rPr>
        <w:t>ε</w:t>
      </w:r>
      <w:r w:rsidR="00D41FD6" w:rsidRPr="00624EA6">
        <w:rPr>
          <w:rFonts w:ascii="Tahoma" w:hAnsi="Tahoma" w:cs="Tahoma"/>
          <w:b/>
          <w:bCs/>
          <w:color w:val="000000"/>
          <w:lang w:val="el-GR"/>
        </w:rPr>
        <w:t>)</w:t>
      </w:r>
      <w:r w:rsidR="00D41FD6" w:rsidRPr="00624EA6">
        <w:rPr>
          <w:rFonts w:ascii="Tahoma" w:hAnsi="Tahoma" w:cs="Tahoma"/>
          <w:color w:val="000000"/>
          <w:lang w:val="el-GR"/>
        </w:rPr>
        <w:t xml:space="preserve"> </w:t>
      </w:r>
      <w:r w:rsidR="00116CBA" w:rsidRPr="00624EA6">
        <w:rPr>
          <w:rFonts w:ascii="Tahoma" w:hAnsi="Tahoma" w:cs="Tahoma"/>
          <w:lang w:val="el-GR"/>
        </w:rPr>
        <w:t>για την παράγραφο 2.2.3.</w:t>
      </w:r>
      <w:r w:rsidR="00156CF0" w:rsidRPr="00624EA6">
        <w:rPr>
          <w:rFonts w:ascii="Tahoma" w:hAnsi="Tahoma" w:cs="Tahoma"/>
          <w:lang w:val="el-GR"/>
        </w:rPr>
        <w:t>7</w:t>
      </w:r>
      <w:r w:rsidR="00116CBA" w:rsidRPr="00624EA6">
        <w:rPr>
          <w:rFonts w:ascii="Tahoma" w:hAnsi="Tahoma" w:cs="Tahoma"/>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00B76605" w:rsidRPr="00624EA6">
        <w:rPr>
          <w:rFonts w:ascii="Tahoma" w:hAnsi="Tahoma" w:cs="Tahoma"/>
          <w:color w:val="000000"/>
          <w:lang w:val="el-GR"/>
        </w:rPr>
        <w:t>.</w:t>
      </w:r>
    </w:p>
    <w:p w14:paraId="4A4249F2" w14:textId="77777777" w:rsidR="00D43ED1" w:rsidRPr="00624EA6" w:rsidRDefault="00D43ED1">
      <w:pPr>
        <w:tabs>
          <w:tab w:val="left" w:pos="1980"/>
        </w:tabs>
        <w:rPr>
          <w:rFonts w:ascii="Tahoma" w:hAnsi="Tahoma" w:cs="Tahoma"/>
          <w:color w:val="000000"/>
          <w:lang w:val="el-GR"/>
        </w:rPr>
      </w:pPr>
    </w:p>
    <w:p w14:paraId="7421F4C2" w14:textId="0770FCE6" w:rsidR="00524C3B" w:rsidRPr="00624EA6" w:rsidRDefault="00D41FD6">
      <w:pPr>
        <w:rPr>
          <w:rFonts w:ascii="Tahoma" w:eastAsia="Calibri" w:hAnsi="Tahoma" w:cs="Tahoma"/>
          <w:lang w:val="el-GR"/>
        </w:rPr>
      </w:pPr>
      <w:r w:rsidRPr="00624EA6">
        <w:rPr>
          <w:rFonts w:ascii="Tahoma" w:hAnsi="Tahoma" w:cs="Tahoma"/>
          <w:b/>
          <w:bCs/>
          <w:lang w:val="en-US"/>
        </w:rPr>
        <w:t>B</w:t>
      </w:r>
      <w:r w:rsidRPr="00624EA6">
        <w:rPr>
          <w:rFonts w:ascii="Tahoma" w:hAnsi="Tahoma" w:cs="Tahoma"/>
          <w:b/>
          <w:bCs/>
          <w:lang w:val="el-GR"/>
        </w:rPr>
        <w:t>.2.</w:t>
      </w:r>
      <w:r w:rsidRPr="00624EA6">
        <w:rPr>
          <w:rFonts w:ascii="Tahoma" w:hAnsi="Tahoma" w:cs="Tahoma"/>
          <w:lang w:val="el-GR"/>
        </w:rPr>
        <w:t xml:space="preserve"> </w:t>
      </w:r>
      <w:r w:rsidRPr="00624EA6">
        <w:rPr>
          <w:rFonts w:ascii="Tahoma" w:eastAsia="Calibri" w:hAnsi="Tahoma" w:cs="Tahoma"/>
          <w:lang w:val="el-GR"/>
        </w:rPr>
        <w:t xml:space="preserve">Για την απόδειξη της απαίτησης του άρθρου 2.2.4. (απόδειξη </w:t>
      </w:r>
      <w:proofErr w:type="spellStart"/>
      <w:r w:rsidRPr="00624EA6">
        <w:rPr>
          <w:rFonts w:ascii="Tahoma" w:eastAsia="Calibri" w:hAnsi="Tahoma" w:cs="Tahoma"/>
          <w:lang w:val="el-GR"/>
        </w:rPr>
        <w:t>καταλληλότητας</w:t>
      </w:r>
      <w:proofErr w:type="spellEnd"/>
      <w:r w:rsidRPr="00624EA6">
        <w:rPr>
          <w:rFonts w:ascii="Tahoma" w:eastAsia="Calibri" w:hAnsi="Tahoma" w:cs="Tahoma"/>
          <w:lang w:val="el-GR"/>
        </w:rPr>
        <w:t xml:space="preserve"> για την άσκηση επαγγελματικής δραστηριότητας) </w:t>
      </w:r>
      <w:r w:rsidR="00524C3B" w:rsidRPr="00624EA6">
        <w:rPr>
          <w:rFonts w:ascii="Tahoma" w:eastAsia="Calibri" w:hAnsi="Tahoma" w:cs="Tahoma"/>
          <w:lang w:val="el-GR"/>
        </w:rPr>
        <w:t>οι οικονομικοί φορείς προσκομίζουν τα αναφερόμενα στον κατωτέρω πίνακα :</w:t>
      </w:r>
    </w:p>
    <w:p w14:paraId="14A2AF77" w14:textId="52E8DCB8" w:rsidR="00524C3B" w:rsidRPr="00624EA6" w:rsidRDefault="00524C3B">
      <w:pPr>
        <w:rPr>
          <w:rFonts w:ascii="Tahoma" w:eastAsia="Calibri" w:hAnsi="Tahoma" w:cs="Tahoma"/>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524C3B" w:rsidRPr="0090250E" w14:paraId="7C121175" w14:textId="77777777" w:rsidTr="006512F6">
        <w:trPr>
          <w:trHeight w:val="711"/>
        </w:trPr>
        <w:tc>
          <w:tcPr>
            <w:tcW w:w="675" w:type="dxa"/>
            <w:shd w:val="clear" w:color="auto" w:fill="D9D9D9"/>
          </w:tcPr>
          <w:p w14:paraId="06939F3C" w14:textId="77777777" w:rsidR="00524C3B" w:rsidRPr="00624EA6" w:rsidRDefault="00524C3B" w:rsidP="006512F6">
            <w:pPr>
              <w:rPr>
                <w:rFonts w:ascii="Tahoma" w:hAnsi="Tahoma" w:cs="Tahoma"/>
                <w:b/>
              </w:rPr>
            </w:pPr>
            <w:r w:rsidRPr="00624EA6">
              <w:rPr>
                <w:rFonts w:ascii="Tahoma" w:hAnsi="Tahoma" w:cs="Tahoma"/>
                <w:b/>
                <w:lang w:val="el-GR"/>
              </w:rPr>
              <w:lastRenderedPageBreak/>
              <w:t>1</w:t>
            </w:r>
            <w:r w:rsidRPr="00624EA6">
              <w:rPr>
                <w:rFonts w:ascii="Tahoma" w:hAnsi="Tahoma" w:cs="Tahoma"/>
                <w:b/>
              </w:rPr>
              <w:t>.</w:t>
            </w:r>
          </w:p>
        </w:tc>
        <w:tc>
          <w:tcPr>
            <w:tcW w:w="9180" w:type="dxa"/>
            <w:shd w:val="clear" w:color="auto" w:fill="D9D9D9"/>
          </w:tcPr>
          <w:p w14:paraId="68507745" w14:textId="3004135D" w:rsidR="00524C3B" w:rsidRPr="00624EA6" w:rsidRDefault="00524C3B" w:rsidP="006512F6">
            <w:pPr>
              <w:pStyle w:val="Tabletext"/>
              <w:jc w:val="both"/>
              <w:rPr>
                <w:rFonts w:cs="Tahoma"/>
                <w:b/>
                <w:bCs/>
                <w:sz w:val="22"/>
                <w:szCs w:val="22"/>
              </w:rPr>
            </w:pPr>
            <w:r w:rsidRPr="00624EA6">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w:t>
            </w:r>
            <w:proofErr w:type="spellStart"/>
            <w:r w:rsidRPr="00624EA6">
              <w:rPr>
                <w:rFonts w:cs="Tahoma"/>
                <w:b/>
                <w:bCs/>
                <w:sz w:val="22"/>
                <w:szCs w:val="22"/>
              </w:rPr>
              <w:t>ήτοι</w:t>
            </w:r>
            <w:proofErr w:type="spellEnd"/>
            <w:r w:rsidRPr="00624EA6">
              <w:rPr>
                <w:rFonts w:cs="Tahoma"/>
                <w:b/>
                <w:bCs/>
                <w:sz w:val="22"/>
                <w:szCs w:val="22"/>
              </w:rPr>
              <w:t xml:space="preserve"> να δραστηριοποιούνται στο χώρο παροχής συμβουλευτικών υπηρεσιών. </w:t>
            </w:r>
          </w:p>
          <w:p w14:paraId="71FC6DED" w14:textId="77777777" w:rsidR="00524C3B" w:rsidRPr="00624EA6" w:rsidRDefault="00524C3B" w:rsidP="006512F6">
            <w:pPr>
              <w:autoSpaceDE w:val="0"/>
              <w:autoSpaceDN w:val="0"/>
              <w:adjustRightInd w:val="0"/>
              <w:rPr>
                <w:rFonts w:ascii="Tahoma" w:hAnsi="Tahoma" w:cs="Tahoma"/>
                <w:lang w:val="el-GR" w:eastAsia="el-GR"/>
              </w:rPr>
            </w:pPr>
            <w:r w:rsidRPr="00624EA6">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524C3B" w:rsidRPr="0090250E" w14:paraId="59CB7DA5" w14:textId="77777777" w:rsidTr="006512F6">
        <w:trPr>
          <w:trHeight w:val="1480"/>
        </w:trPr>
        <w:tc>
          <w:tcPr>
            <w:tcW w:w="675" w:type="dxa"/>
          </w:tcPr>
          <w:p w14:paraId="5C34B927" w14:textId="77777777" w:rsidR="00524C3B" w:rsidRPr="00624EA6" w:rsidRDefault="00524C3B" w:rsidP="006512F6">
            <w:pPr>
              <w:rPr>
                <w:rFonts w:ascii="Tahoma" w:hAnsi="Tahoma" w:cs="Tahoma"/>
                <w:lang w:val="el-GR"/>
              </w:rPr>
            </w:pPr>
            <w:r w:rsidRPr="00624EA6">
              <w:rPr>
                <w:rFonts w:ascii="Tahoma" w:hAnsi="Tahoma" w:cs="Tahoma"/>
                <w:lang w:val="el-GR"/>
              </w:rPr>
              <w:t>1.1</w:t>
            </w:r>
          </w:p>
        </w:tc>
        <w:tc>
          <w:tcPr>
            <w:tcW w:w="9180" w:type="dxa"/>
          </w:tcPr>
          <w:p w14:paraId="6DAFEC8D" w14:textId="77777777" w:rsidR="00524C3B" w:rsidRPr="00624EA6" w:rsidRDefault="00524C3B" w:rsidP="006512F6">
            <w:pPr>
              <w:autoSpaceDE w:val="0"/>
              <w:autoSpaceDN w:val="0"/>
              <w:adjustRightInd w:val="0"/>
              <w:spacing w:after="0"/>
              <w:rPr>
                <w:rFonts w:ascii="Tahoma" w:hAnsi="Tahoma" w:cs="Tahoma"/>
                <w:lang w:val="el-GR"/>
              </w:rPr>
            </w:pPr>
            <w:r w:rsidRPr="00624EA6">
              <w:rPr>
                <w:rFonts w:ascii="Tahoma" w:hAnsi="Tahoma" w:cs="Tahoma"/>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112BFD5" w14:textId="77777777" w:rsidR="00524C3B" w:rsidRPr="00624EA6" w:rsidRDefault="00524C3B" w:rsidP="006512F6">
            <w:pPr>
              <w:autoSpaceDE w:val="0"/>
              <w:autoSpaceDN w:val="0"/>
              <w:adjustRightInd w:val="0"/>
              <w:spacing w:after="0"/>
              <w:rPr>
                <w:rFonts w:ascii="Tahoma" w:hAnsi="Tahoma" w:cs="Tahoma"/>
                <w:lang w:val="el-GR"/>
              </w:rPr>
            </w:pPr>
            <w:r w:rsidRPr="00624EA6">
              <w:rPr>
                <w:rFonts w:ascii="Tahoma" w:hAnsi="Tahoma" w:cs="Tahoma"/>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1756035B" w14:textId="77777777" w:rsidR="00524C3B" w:rsidRPr="00624EA6" w:rsidRDefault="00524C3B" w:rsidP="006512F6">
            <w:pPr>
              <w:autoSpaceDE w:val="0"/>
              <w:autoSpaceDN w:val="0"/>
              <w:adjustRightInd w:val="0"/>
              <w:spacing w:after="0"/>
              <w:rPr>
                <w:rFonts w:ascii="Tahoma" w:hAnsi="Tahoma" w:cs="Tahoma"/>
                <w:lang w:val="el-GR" w:eastAsia="el-GR"/>
              </w:rPr>
            </w:pPr>
          </w:p>
        </w:tc>
      </w:tr>
    </w:tbl>
    <w:p w14:paraId="6E9FF6A2" w14:textId="77777777" w:rsidR="00524C3B" w:rsidRDefault="00524C3B" w:rsidP="00524C3B">
      <w:pPr>
        <w:rPr>
          <w:b/>
          <w:lang w:val="el-GR"/>
        </w:rPr>
      </w:pPr>
    </w:p>
    <w:p w14:paraId="09C5A0F0" w14:textId="77777777" w:rsidR="00524C3B" w:rsidRPr="00624EA6" w:rsidRDefault="00524C3B" w:rsidP="00524C3B">
      <w:pPr>
        <w:rPr>
          <w:rFonts w:ascii="Tahoma" w:hAnsi="Tahoma" w:cs="Tahoma"/>
          <w:bCs/>
          <w:lang w:val="el-GR"/>
        </w:rPr>
      </w:pPr>
      <w:bookmarkStart w:id="44" w:name="_Hlk35424944"/>
      <w:r w:rsidRPr="00624EA6">
        <w:rPr>
          <w:rFonts w:ascii="Tahoma" w:hAnsi="Tahoma" w:cs="Tahoma"/>
          <w:bCs/>
          <w:lang w:val="el-GR"/>
        </w:rPr>
        <w:t xml:space="preserve">Επισημαίνεται ότι, τα δικαιολογητικά που αφορούν στην απόδειξη της απαίτησης της 2.2.4 (απόδειξη </w:t>
      </w:r>
      <w:proofErr w:type="spellStart"/>
      <w:r w:rsidRPr="00624EA6">
        <w:rPr>
          <w:rFonts w:ascii="Tahoma" w:hAnsi="Tahoma" w:cs="Tahoma"/>
          <w:bCs/>
          <w:lang w:val="el-GR"/>
        </w:rPr>
        <w:t>καταλληλότητας</w:t>
      </w:r>
      <w:proofErr w:type="spellEnd"/>
      <w:r w:rsidRPr="00624EA6">
        <w:rPr>
          <w:rFonts w:ascii="Tahoma" w:hAnsi="Tahoma" w:cs="Tahoma"/>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44"/>
    <w:p w14:paraId="2915C419" w14:textId="77777777" w:rsidR="00524C3B" w:rsidRPr="00624EA6" w:rsidRDefault="00BF71A6" w:rsidP="00046C30">
      <w:pPr>
        <w:rPr>
          <w:rFonts w:ascii="Tahoma" w:hAnsi="Tahoma" w:cs="Tahoma"/>
          <w:lang w:val="el-GR" w:eastAsia="ar-SA"/>
        </w:rPr>
      </w:pPr>
      <w:r w:rsidRPr="00CB7A20">
        <w:rPr>
          <w:b/>
          <w:bCs/>
          <w:lang w:val="el-GR" w:eastAsia="ar-SA"/>
        </w:rPr>
        <w:t>Β.3.</w:t>
      </w:r>
      <w:r w:rsidRPr="00CB7A20">
        <w:rPr>
          <w:lang w:val="el-GR" w:eastAsia="ar-SA"/>
        </w:rPr>
        <w:t xml:space="preserve"> </w:t>
      </w:r>
      <w:r w:rsidRPr="00624EA6">
        <w:rPr>
          <w:rFonts w:ascii="Tahoma" w:hAnsi="Tahoma" w:cs="Tahoma"/>
          <w:lang w:val="el-GR" w:eastAsia="ar-SA"/>
        </w:rPr>
        <w:t xml:space="preserve">Για την απόδειξη της οικονομικής και χρηματοοικονομικής επάρκειας της παραγράφου 2.2.5 οι οικονομικοί φορείς </w:t>
      </w:r>
      <w:r w:rsidR="00524C3B" w:rsidRPr="00624EA6">
        <w:rPr>
          <w:rFonts w:ascii="Tahoma" w:hAnsi="Tahoma" w:cs="Tahoma"/>
          <w:lang w:val="el-GR" w:eastAsia="ar-SA"/>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524C3B" w:rsidRPr="0090250E" w14:paraId="580B9A84" w14:textId="77777777" w:rsidTr="006512F6">
        <w:trPr>
          <w:trHeight w:val="711"/>
        </w:trPr>
        <w:tc>
          <w:tcPr>
            <w:tcW w:w="675" w:type="dxa"/>
            <w:shd w:val="clear" w:color="auto" w:fill="D9D9D9"/>
          </w:tcPr>
          <w:p w14:paraId="0076C6C0" w14:textId="77777777" w:rsidR="00524C3B" w:rsidRPr="00624EA6" w:rsidRDefault="00524C3B" w:rsidP="006512F6">
            <w:pPr>
              <w:rPr>
                <w:rFonts w:ascii="Tahoma" w:hAnsi="Tahoma" w:cs="Tahoma"/>
                <w:b/>
              </w:rPr>
            </w:pPr>
            <w:r w:rsidRPr="00624EA6">
              <w:rPr>
                <w:rFonts w:ascii="Tahoma" w:hAnsi="Tahoma" w:cs="Tahoma"/>
                <w:b/>
                <w:lang w:val="el-GR"/>
              </w:rPr>
              <w:t>2</w:t>
            </w:r>
            <w:r w:rsidRPr="00624EA6">
              <w:rPr>
                <w:rFonts w:ascii="Tahoma" w:hAnsi="Tahoma" w:cs="Tahoma"/>
                <w:b/>
              </w:rPr>
              <w:t>.</w:t>
            </w:r>
          </w:p>
        </w:tc>
        <w:tc>
          <w:tcPr>
            <w:tcW w:w="9180" w:type="dxa"/>
            <w:shd w:val="clear" w:color="auto" w:fill="D9D9D9"/>
          </w:tcPr>
          <w:p w14:paraId="67B372D6" w14:textId="47C7F944" w:rsidR="00524C3B" w:rsidRPr="00624EA6" w:rsidRDefault="00524C3B" w:rsidP="006512F6">
            <w:pPr>
              <w:autoSpaceDE w:val="0"/>
              <w:autoSpaceDN w:val="0"/>
              <w:adjustRightInd w:val="0"/>
              <w:rPr>
                <w:rFonts w:ascii="Tahoma" w:hAnsi="Tahoma" w:cs="Tahoma"/>
                <w:lang w:val="el-GR"/>
              </w:rPr>
            </w:pPr>
            <w:r w:rsidRPr="00624EA6">
              <w:rPr>
                <w:rFonts w:ascii="Tahoma" w:hAnsi="Tahoma" w:cs="Tahoma"/>
                <w:b/>
                <w:lang w:val="el-GR" w:eastAsia="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(2018-2019-2020</w:t>
            </w:r>
            <w:r w:rsidR="00632510" w:rsidRPr="00624EA6">
              <w:rPr>
                <w:rFonts w:ascii="Tahoma" w:hAnsi="Tahoma" w:cs="Tahoma"/>
                <w:lang w:val="el-GR"/>
              </w:rPr>
              <w:t xml:space="preserve">) </w:t>
            </w:r>
            <w:r w:rsidRPr="00624EA6">
              <w:rPr>
                <w:rFonts w:ascii="Tahoma" w:hAnsi="Tahoma" w:cs="Tahoma"/>
                <w:b/>
                <w:lang w:val="el-GR" w:eastAsia="el-GR"/>
              </w:rPr>
              <w:t>τουλάχιστον ίσο με το 200% του προϋπολογισμού του υπό ανάθεση Έργου, για το οποίο υποβάλλει προσφορά.</w:t>
            </w:r>
            <w:r w:rsidRPr="00624EA6">
              <w:rPr>
                <w:rFonts w:ascii="Tahoma" w:hAnsi="Tahoma" w:cs="Tahoma"/>
                <w:lang w:val="el-GR"/>
              </w:rPr>
              <w:t xml:space="preserve"> </w:t>
            </w:r>
          </w:p>
          <w:p w14:paraId="1FCE93EF" w14:textId="77777777" w:rsidR="00524C3B" w:rsidRPr="00624EA6" w:rsidRDefault="00524C3B" w:rsidP="006512F6">
            <w:pPr>
              <w:autoSpaceDE w:val="0"/>
              <w:autoSpaceDN w:val="0"/>
              <w:adjustRightInd w:val="0"/>
              <w:rPr>
                <w:rFonts w:ascii="Tahoma" w:hAnsi="Tahoma" w:cs="Tahoma"/>
                <w:lang w:val="el-GR"/>
              </w:rPr>
            </w:pPr>
          </w:p>
          <w:p w14:paraId="530DEB60" w14:textId="77777777" w:rsidR="00524C3B" w:rsidRPr="00624EA6" w:rsidRDefault="00524C3B" w:rsidP="006512F6">
            <w:pPr>
              <w:autoSpaceDE w:val="0"/>
              <w:autoSpaceDN w:val="0"/>
              <w:adjustRightInd w:val="0"/>
              <w:rPr>
                <w:rFonts w:ascii="Tahoma" w:hAnsi="Tahoma" w:cs="Tahoma"/>
                <w:lang w:val="el-GR" w:eastAsia="el-GR"/>
              </w:rPr>
            </w:pPr>
            <w:r w:rsidRPr="00624EA6">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524C3B" w:rsidRPr="0090250E" w14:paraId="2D7352EC" w14:textId="77777777" w:rsidTr="006512F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338F39" w14:textId="77777777" w:rsidR="00524C3B" w:rsidRPr="00624EA6" w:rsidRDefault="00524C3B" w:rsidP="006512F6">
            <w:pPr>
              <w:rPr>
                <w:rFonts w:ascii="Tahoma" w:hAnsi="Tahoma" w:cs="Tahoma"/>
                <w:b/>
                <w:lang w:val="el-GR"/>
              </w:rPr>
            </w:pPr>
            <w:r w:rsidRPr="00624EA6">
              <w:rPr>
                <w:rFonts w:ascii="Tahoma" w:hAnsi="Tahoma" w:cs="Tahoma"/>
                <w:b/>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50A4C4E" w14:textId="77777777" w:rsidR="00524C3B" w:rsidRPr="00624EA6" w:rsidRDefault="00524C3B" w:rsidP="006512F6">
            <w:pPr>
              <w:rPr>
                <w:rFonts w:ascii="Tahoma" w:hAnsi="Tahoma" w:cs="Tahoma"/>
                <w:lang w:val="el-GR" w:eastAsia="en-US"/>
              </w:rPr>
            </w:pPr>
            <w:r w:rsidRPr="00624EA6">
              <w:rPr>
                <w:rFonts w:ascii="Tahoma" w:hAnsi="Tahoma" w:cs="Tahoma"/>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571E3AEE" w14:textId="77777777" w:rsidR="00524C3B" w:rsidRPr="00624EA6" w:rsidRDefault="00524C3B" w:rsidP="006512F6">
            <w:pPr>
              <w:rPr>
                <w:rFonts w:ascii="Tahoma" w:hAnsi="Tahoma" w:cs="Tahoma"/>
                <w:lang w:val="el-GR" w:eastAsia="en-US"/>
              </w:rPr>
            </w:pPr>
            <w:r w:rsidRPr="00624EA6">
              <w:rPr>
                <w:rFonts w:ascii="Tahoma" w:eastAsia="Calibri" w:hAnsi="Tahoma" w:cs="Tahoma"/>
                <w:lang w:val="el-GR" w:eastAsia="ar-SA"/>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3DC79A32" w14:textId="77777777" w:rsidR="00524C3B" w:rsidRPr="00624EA6" w:rsidRDefault="00524C3B" w:rsidP="006512F6">
            <w:pPr>
              <w:autoSpaceDE w:val="0"/>
              <w:autoSpaceDN w:val="0"/>
              <w:adjustRightInd w:val="0"/>
              <w:rPr>
                <w:rFonts w:ascii="Tahoma" w:hAnsi="Tahoma" w:cs="Tahoma"/>
                <w:b/>
                <w:lang w:val="el-GR" w:eastAsia="el-GR"/>
              </w:rPr>
            </w:pPr>
          </w:p>
        </w:tc>
      </w:tr>
    </w:tbl>
    <w:p w14:paraId="73395E8B" w14:textId="77777777" w:rsidR="00524C3B" w:rsidRDefault="00524C3B" w:rsidP="00046C30">
      <w:pPr>
        <w:rPr>
          <w:lang w:val="el-GR" w:eastAsia="ar-SA"/>
        </w:rPr>
      </w:pPr>
    </w:p>
    <w:p w14:paraId="79C762BE" w14:textId="2DA65F3C" w:rsidR="00FF1339" w:rsidRDefault="00BF71A6" w:rsidP="00BF71A6">
      <w:pPr>
        <w:rPr>
          <w:rFonts w:ascii="Tahoma" w:hAnsi="Tahoma" w:cs="Tahoma"/>
          <w:lang w:val="el-GR"/>
        </w:rPr>
      </w:pPr>
      <w:r w:rsidRPr="00624EA6">
        <w:rPr>
          <w:rFonts w:ascii="Tahoma" w:hAnsi="Tahoma" w:cs="Tahoma"/>
          <w:b/>
          <w:bCs/>
          <w:lang w:val="el-GR"/>
        </w:rPr>
        <w:t xml:space="preserve">Β.4. </w:t>
      </w:r>
      <w:r w:rsidRPr="00624EA6">
        <w:rPr>
          <w:rFonts w:ascii="Tahoma" w:hAnsi="Tahoma" w:cs="Tahoma"/>
          <w:lang w:val="el-GR"/>
        </w:rPr>
        <w:t>Για την απόδειξη της τεχνικής ικανότητας της παραγράφου 2.2.6 οι οικονομικοί φορείς προσκομίζουν</w:t>
      </w:r>
      <w:r w:rsidR="0061242F" w:rsidRPr="00624EA6">
        <w:rPr>
          <w:rFonts w:ascii="Tahoma" w:hAnsi="Tahoma" w:cs="Tahoma"/>
          <w:lang w:val="el-GR"/>
        </w:rPr>
        <w:t xml:space="preserve"> τα αναφερόμενα στον κατωτέρω πίνακα :</w:t>
      </w:r>
    </w:p>
    <w:p w14:paraId="02A4793F" w14:textId="77777777" w:rsidR="00624EA6" w:rsidRPr="00624EA6" w:rsidRDefault="00624EA6" w:rsidP="00BF71A6">
      <w:pPr>
        <w:rPr>
          <w:rFonts w:ascii="Tahoma" w:hAnsi="Tahoma" w:cs="Tahoma"/>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1242F" w:rsidRPr="0090250E" w14:paraId="2B5C8ECC" w14:textId="77777777" w:rsidTr="006512F6">
        <w:trPr>
          <w:trHeight w:val="758"/>
        </w:trPr>
        <w:tc>
          <w:tcPr>
            <w:tcW w:w="675" w:type="dxa"/>
            <w:shd w:val="clear" w:color="auto" w:fill="D9D9D9"/>
          </w:tcPr>
          <w:p w14:paraId="6EBF603A" w14:textId="77777777" w:rsidR="0061242F" w:rsidRPr="00624EA6" w:rsidRDefault="0061242F" w:rsidP="006512F6">
            <w:pPr>
              <w:rPr>
                <w:rFonts w:ascii="Tahoma" w:hAnsi="Tahoma" w:cs="Tahoma"/>
                <w:b/>
                <w:lang w:val="el-GR"/>
              </w:rPr>
            </w:pPr>
            <w:r w:rsidRPr="00624EA6">
              <w:rPr>
                <w:rFonts w:ascii="Tahoma" w:hAnsi="Tahoma" w:cs="Tahoma"/>
                <w:b/>
                <w:lang w:val="el-GR"/>
              </w:rPr>
              <w:t>3</w:t>
            </w:r>
          </w:p>
        </w:tc>
        <w:tc>
          <w:tcPr>
            <w:tcW w:w="9180" w:type="dxa"/>
            <w:shd w:val="clear" w:color="auto" w:fill="D9D9D9"/>
          </w:tcPr>
          <w:p w14:paraId="625EAFEE" w14:textId="3A78D4A5" w:rsidR="0061242F" w:rsidRPr="00624EA6" w:rsidRDefault="0061242F" w:rsidP="006512F6">
            <w:pPr>
              <w:pStyle w:val="Tabletext"/>
              <w:jc w:val="both"/>
              <w:rPr>
                <w:rFonts w:cs="Tahoma"/>
                <w:b/>
                <w:bCs/>
                <w:i/>
                <w:iCs/>
                <w:color w:val="5B9BD5"/>
                <w:sz w:val="22"/>
                <w:szCs w:val="22"/>
              </w:rPr>
            </w:pPr>
            <w:r w:rsidRPr="00624EA6">
              <w:rPr>
                <w:rFonts w:cs="Tahoma"/>
                <w:b/>
                <w:bCs/>
                <w:sz w:val="22"/>
                <w:szCs w:val="22"/>
                <w:lang w:eastAsia="el-GR"/>
              </w:rPr>
              <w:t xml:space="preserve">Οι οικονομικοί φορείς που συμμετέχουν στη διαδικασία σύναψης της παρούσας απαιτείται </w:t>
            </w:r>
            <w:r w:rsidRPr="00624EA6">
              <w:rPr>
                <w:rFonts w:cs="Tahoma"/>
                <w:b/>
                <w:sz w:val="22"/>
                <w:szCs w:val="22"/>
                <w:lang w:eastAsia="el-GR"/>
              </w:rPr>
              <w:t>ν</w:t>
            </w:r>
            <w:r w:rsidRPr="00624EA6">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718F0">
              <w:rPr>
                <w:rFonts w:cs="Tahoma"/>
                <w:b/>
                <w:sz w:val="22"/>
                <w:szCs w:val="22"/>
              </w:rPr>
              <w:t xml:space="preserve"> 2.2.6 </w:t>
            </w:r>
            <w:r w:rsidRPr="00624EA6">
              <w:rPr>
                <w:rFonts w:cs="Tahoma"/>
                <w:b/>
                <w:sz w:val="22"/>
                <w:szCs w:val="22"/>
              </w:rPr>
              <w:t>(α) επαγγελματική εμπειρία και δραστηριότητα στην παροχή υπηρεσιών :</w:t>
            </w:r>
          </w:p>
          <w:p w14:paraId="0609180D" w14:textId="1F68D8D4" w:rsidR="0061242F" w:rsidRPr="00624EA6" w:rsidRDefault="0061242F" w:rsidP="0061242F">
            <w:pPr>
              <w:numPr>
                <w:ilvl w:val="0"/>
                <w:numId w:val="26"/>
              </w:numPr>
              <w:rPr>
                <w:rFonts w:ascii="Tahoma" w:eastAsia="Calibri" w:hAnsi="Tahoma" w:cs="Tahoma"/>
                <w:szCs w:val="22"/>
                <w:lang w:val="el-GR"/>
              </w:rPr>
            </w:pPr>
            <w:r w:rsidRPr="00624EA6">
              <w:rPr>
                <w:rFonts w:ascii="Tahoma" w:hAnsi="Tahoma" w:cs="Tahoma"/>
                <w:lang w:val="el-GR"/>
              </w:rPr>
              <w:t xml:space="preserve">τουλάχιστον ένα (1) έργο αναδιοργάνωσης διαδικασιών ή λειτουργικού μοντέλου το οποίο να είναι συμβατικής αξίας ίσης με το 100% (ήτοι 450.000,00 €) του προϋπολογισμού του υπό ανάθεση έργου άνευ Φ.Π.Α.  </w:t>
            </w:r>
            <w:r w:rsidR="00A80F89" w:rsidRPr="00624EA6">
              <w:rPr>
                <w:rFonts w:ascii="Tahoma" w:hAnsi="Tahoma" w:cs="Tahoma"/>
                <w:lang w:val="el-GR"/>
              </w:rPr>
              <w:t>και</w:t>
            </w:r>
          </w:p>
          <w:p w14:paraId="25EC4F37" w14:textId="5B276CD1" w:rsidR="0061242F" w:rsidRPr="00624EA6" w:rsidRDefault="0061242F" w:rsidP="0061242F">
            <w:pPr>
              <w:pStyle w:val="afb"/>
              <w:numPr>
                <w:ilvl w:val="0"/>
                <w:numId w:val="26"/>
              </w:numPr>
              <w:rPr>
                <w:rFonts w:ascii="Tahoma" w:eastAsia="Calibri" w:hAnsi="Tahoma" w:cs="Tahoma"/>
                <w:szCs w:val="22"/>
                <w:lang w:val="el-GR"/>
              </w:rPr>
            </w:pPr>
            <w:r w:rsidRPr="00624EA6">
              <w:rPr>
                <w:rFonts w:ascii="Tahoma" w:hAnsi="Tahoma" w:cs="Tahoma"/>
                <w:lang w:val="el-GR"/>
              </w:rPr>
              <w:t xml:space="preserve">τουλάχιστον ένα (1) έργο σχεδιασμού ή βελτίωσης Πληροφοριακών Συστημάτων Δημοσίου Τομέα το οποίο να είναι συμβατικής αξίας κατ’ ελάχιστον ίση με το 30% (ήτοι 135.000,00 €) του προϋπολογισμού του υπό ανάθεση έργου άνευ Φ.Π.Α.  </w:t>
            </w:r>
            <w:r w:rsidR="00A80F89" w:rsidRPr="00624EA6">
              <w:rPr>
                <w:rFonts w:ascii="Tahoma" w:hAnsi="Tahoma" w:cs="Tahoma"/>
                <w:lang w:val="el-GR"/>
              </w:rPr>
              <w:t>και</w:t>
            </w:r>
          </w:p>
          <w:p w14:paraId="75A7C18F" w14:textId="77777777" w:rsidR="0061242F" w:rsidRPr="00624EA6" w:rsidRDefault="0061242F" w:rsidP="0061242F">
            <w:pPr>
              <w:pStyle w:val="afb"/>
              <w:numPr>
                <w:ilvl w:val="0"/>
                <w:numId w:val="26"/>
              </w:numPr>
              <w:rPr>
                <w:rFonts w:ascii="Tahoma" w:hAnsi="Tahoma" w:cs="Tahoma"/>
                <w:szCs w:val="22"/>
                <w:lang w:val="el-GR"/>
              </w:rPr>
            </w:pPr>
            <w:r w:rsidRPr="00624EA6">
              <w:rPr>
                <w:rFonts w:ascii="Tahoma" w:hAnsi="Tahoma" w:cs="Tahoma"/>
                <w:lang w:val="el-GR"/>
              </w:rPr>
              <w:t>τουλάχιστον τρία (3) έργα σχεδιασμού και ανάπτυξης ρομποτικής αυτοματοποίησης διαδικασιών (</w:t>
            </w:r>
            <w:r w:rsidRPr="00624EA6">
              <w:rPr>
                <w:rFonts w:ascii="Tahoma" w:hAnsi="Tahoma" w:cs="Tahoma"/>
                <w:lang w:val="en-US"/>
              </w:rPr>
              <w:t>Robotics</w:t>
            </w:r>
            <w:r w:rsidRPr="00624EA6">
              <w:rPr>
                <w:rFonts w:ascii="Tahoma" w:hAnsi="Tahoma" w:cs="Tahoma"/>
                <w:lang w:val="el-GR"/>
              </w:rPr>
              <w:t xml:space="preserve"> </w:t>
            </w:r>
            <w:r w:rsidRPr="00624EA6">
              <w:rPr>
                <w:rFonts w:ascii="Tahoma" w:hAnsi="Tahoma" w:cs="Tahoma"/>
                <w:lang w:val="en-US"/>
              </w:rPr>
              <w:t>Process</w:t>
            </w:r>
            <w:r w:rsidRPr="00624EA6">
              <w:rPr>
                <w:rFonts w:ascii="Tahoma" w:hAnsi="Tahoma" w:cs="Tahoma"/>
                <w:lang w:val="el-GR"/>
              </w:rPr>
              <w:t xml:space="preserve"> </w:t>
            </w:r>
            <w:r w:rsidRPr="00624EA6">
              <w:rPr>
                <w:rFonts w:ascii="Tahoma" w:hAnsi="Tahoma" w:cs="Tahoma"/>
                <w:lang w:val="en-US"/>
              </w:rPr>
              <w:t>Automation</w:t>
            </w:r>
            <w:r w:rsidRPr="00624EA6">
              <w:rPr>
                <w:rFonts w:ascii="Tahoma" w:hAnsi="Tahoma" w:cs="Tahoma"/>
                <w:lang w:val="el-GR"/>
              </w:rPr>
              <w:t xml:space="preserve"> - </w:t>
            </w:r>
            <w:r w:rsidRPr="00624EA6">
              <w:rPr>
                <w:rFonts w:ascii="Tahoma" w:hAnsi="Tahoma" w:cs="Tahoma"/>
                <w:lang w:val="en-US"/>
              </w:rPr>
              <w:t>RPA</w:t>
            </w:r>
            <w:r w:rsidRPr="00624EA6">
              <w:rPr>
                <w:rFonts w:ascii="Tahoma" w:hAnsi="Tahoma" w:cs="Tahoma"/>
                <w:lang w:val="el-GR"/>
              </w:rPr>
              <w:t xml:space="preserve">), ένα (1) εκ των οποίων να ενσωματώνει τεχνολογίες Μηχανικής Μάθησης ή Τεχνητής Νοημοσύνης. Η αθροιστική συμβατική αξία αυτών των έργων πρέπει να είναι κατ’ ελάχιστον ίση με εκατό χιλιάδες ευρώ (100.000,00 €) άνευ Φ.Π.Α.  </w:t>
            </w:r>
          </w:p>
          <w:p w14:paraId="3EDB8BBA" w14:textId="6E99F597" w:rsidR="0061242F" w:rsidRPr="00624EA6" w:rsidRDefault="0061242F" w:rsidP="006512F6">
            <w:pPr>
              <w:pStyle w:val="Tabletext"/>
              <w:jc w:val="both"/>
              <w:rPr>
                <w:rFonts w:cs="Tahoma"/>
                <w:b/>
                <w:bCs/>
                <w:sz w:val="22"/>
                <w:szCs w:val="22"/>
              </w:rPr>
            </w:pPr>
          </w:p>
          <w:p w14:paraId="078C45C0" w14:textId="77777777" w:rsidR="0061242F" w:rsidRPr="00624EA6" w:rsidRDefault="0061242F" w:rsidP="006512F6">
            <w:pPr>
              <w:autoSpaceDE w:val="0"/>
              <w:autoSpaceDN w:val="0"/>
              <w:adjustRightInd w:val="0"/>
              <w:rPr>
                <w:rFonts w:ascii="Tahoma" w:hAnsi="Tahoma" w:cs="Tahoma"/>
                <w:lang w:val="el-GR"/>
              </w:rPr>
            </w:pPr>
            <w:r w:rsidRPr="00624EA6">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1242F" w:rsidRPr="0090250E" w14:paraId="6FBE4261" w14:textId="77777777" w:rsidTr="006512F6">
        <w:tc>
          <w:tcPr>
            <w:tcW w:w="675" w:type="dxa"/>
          </w:tcPr>
          <w:p w14:paraId="18DEFCDB" w14:textId="77777777" w:rsidR="0061242F" w:rsidRPr="00624EA6" w:rsidRDefault="0061242F" w:rsidP="006512F6">
            <w:pPr>
              <w:rPr>
                <w:rFonts w:ascii="Tahoma" w:hAnsi="Tahoma" w:cs="Tahoma"/>
              </w:rPr>
            </w:pPr>
            <w:r w:rsidRPr="00624EA6">
              <w:rPr>
                <w:rFonts w:ascii="Tahoma" w:hAnsi="Tahoma" w:cs="Tahoma"/>
                <w:lang w:val="el-GR"/>
              </w:rPr>
              <w:t>3</w:t>
            </w:r>
            <w:r w:rsidRPr="00624EA6">
              <w:rPr>
                <w:rFonts w:ascii="Tahoma" w:hAnsi="Tahoma" w:cs="Tahoma"/>
              </w:rPr>
              <w:t>.1</w:t>
            </w:r>
          </w:p>
        </w:tc>
        <w:tc>
          <w:tcPr>
            <w:tcW w:w="9180" w:type="dxa"/>
          </w:tcPr>
          <w:p w14:paraId="3D9721BE" w14:textId="6FDE4022" w:rsidR="0061242F" w:rsidRPr="00624EA6" w:rsidRDefault="0061242F" w:rsidP="006512F6">
            <w:pPr>
              <w:pStyle w:val="Tabletext"/>
              <w:jc w:val="both"/>
              <w:rPr>
                <w:rFonts w:cs="Tahoma"/>
                <w:sz w:val="22"/>
                <w:szCs w:val="22"/>
              </w:rPr>
            </w:pPr>
            <w:r w:rsidRPr="00624EA6">
              <w:rPr>
                <w:rFonts w:cs="Tahoma"/>
                <w:sz w:val="22"/>
                <w:szCs w:val="22"/>
              </w:rPr>
              <w:t>Κατάλογο των κυριότερων συναφών έργων που υλοποίησε επιτυχώς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61242F" w:rsidRPr="0090250E" w14:paraId="6900D237" w14:textId="77777777" w:rsidTr="006512F6">
              <w:tc>
                <w:tcPr>
                  <w:tcW w:w="171" w:type="pct"/>
                  <w:shd w:val="clear" w:color="auto" w:fill="D9D9D9"/>
                </w:tcPr>
                <w:p w14:paraId="69F65B19" w14:textId="77777777" w:rsidR="0061242F" w:rsidRPr="00624EA6" w:rsidRDefault="0061242F" w:rsidP="006512F6">
                  <w:pPr>
                    <w:tabs>
                      <w:tab w:val="left" w:pos="-2268"/>
                    </w:tabs>
                    <w:spacing w:line="276" w:lineRule="auto"/>
                    <w:jc w:val="center"/>
                    <w:rPr>
                      <w:rFonts w:ascii="Tahoma" w:hAnsi="Tahoma" w:cs="Tahoma"/>
                      <w:sz w:val="20"/>
                      <w:szCs w:val="20"/>
                    </w:rPr>
                  </w:pPr>
                  <w:r w:rsidRPr="00624EA6">
                    <w:rPr>
                      <w:rFonts w:ascii="Tahoma" w:hAnsi="Tahoma" w:cs="Tahoma"/>
                      <w:sz w:val="20"/>
                      <w:szCs w:val="20"/>
                    </w:rPr>
                    <w:t>Α/Α</w:t>
                  </w:r>
                </w:p>
              </w:tc>
              <w:tc>
                <w:tcPr>
                  <w:tcW w:w="547" w:type="pct"/>
                  <w:shd w:val="clear" w:color="auto" w:fill="D9D9D9"/>
                </w:tcPr>
                <w:p w14:paraId="2B11CF8F" w14:textId="77777777" w:rsidR="0061242F" w:rsidRPr="00624EA6" w:rsidRDefault="0061242F" w:rsidP="006512F6">
                  <w:pPr>
                    <w:tabs>
                      <w:tab w:val="left" w:pos="-2268"/>
                    </w:tabs>
                    <w:spacing w:line="276" w:lineRule="auto"/>
                    <w:ind w:left="-108"/>
                    <w:jc w:val="center"/>
                    <w:rPr>
                      <w:rFonts w:ascii="Tahoma" w:hAnsi="Tahoma" w:cs="Tahoma"/>
                      <w:sz w:val="20"/>
                      <w:szCs w:val="20"/>
                    </w:rPr>
                  </w:pPr>
                  <w:r w:rsidRPr="00624EA6">
                    <w:rPr>
                      <w:rFonts w:ascii="Tahoma" w:hAnsi="Tahoma" w:cs="Tahoma"/>
                      <w:sz w:val="20"/>
                      <w:szCs w:val="20"/>
                    </w:rPr>
                    <w:t>ΠΕΛΑΤΗΣ</w:t>
                  </w:r>
                </w:p>
              </w:tc>
              <w:tc>
                <w:tcPr>
                  <w:tcW w:w="640" w:type="pct"/>
                  <w:shd w:val="clear" w:color="auto" w:fill="D9D9D9"/>
                </w:tcPr>
                <w:p w14:paraId="655475FE" w14:textId="77777777" w:rsidR="0061242F" w:rsidRPr="00624EA6" w:rsidRDefault="0061242F" w:rsidP="006512F6">
                  <w:pPr>
                    <w:tabs>
                      <w:tab w:val="left" w:pos="-2268"/>
                    </w:tabs>
                    <w:spacing w:line="276" w:lineRule="auto"/>
                    <w:ind w:left="-108"/>
                    <w:jc w:val="center"/>
                    <w:rPr>
                      <w:rFonts w:ascii="Tahoma" w:hAnsi="Tahoma" w:cs="Tahoma"/>
                      <w:sz w:val="20"/>
                      <w:szCs w:val="20"/>
                    </w:rPr>
                  </w:pPr>
                  <w:r w:rsidRPr="00624EA6">
                    <w:rPr>
                      <w:rFonts w:ascii="Tahoma" w:hAnsi="Tahoma" w:cs="Tahoma"/>
                      <w:sz w:val="20"/>
                      <w:szCs w:val="20"/>
                    </w:rPr>
                    <w:t>ΣΥΝΤΟΜΗ ΠΕΡΙΓΡΑΦΗ ΤΟΥ ΕΡΓΟΥ</w:t>
                  </w:r>
                </w:p>
              </w:tc>
              <w:tc>
                <w:tcPr>
                  <w:tcW w:w="645" w:type="pct"/>
                  <w:shd w:val="clear" w:color="auto" w:fill="D9D9D9"/>
                </w:tcPr>
                <w:p w14:paraId="743F7154" w14:textId="77777777" w:rsidR="0061242F" w:rsidRPr="00624EA6" w:rsidRDefault="0061242F" w:rsidP="006512F6">
                  <w:pPr>
                    <w:tabs>
                      <w:tab w:val="left" w:pos="-2268"/>
                    </w:tabs>
                    <w:spacing w:line="276" w:lineRule="auto"/>
                    <w:ind w:left="-108"/>
                    <w:jc w:val="center"/>
                    <w:rPr>
                      <w:rFonts w:ascii="Tahoma" w:hAnsi="Tahoma" w:cs="Tahoma"/>
                      <w:sz w:val="20"/>
                      <w:szCs w:val="20"/>
                    </w:rPr>
                  </w:pPr>
                  <w:r w:rsidRPr="00624EA6">
                    <w:rPr>
                      <w:rFonts w:ascii="Tahoma" w:hAnsi="Tahoma" w:cs="Tahoma"/>
                      <w:sz w:val="20"/>
                      <w:szCs w:val="20"/>
                    </w:rPr>
                    <w:t>ΔΙΑΡΚΕΙΑ ΕΚΤΕΛΕΣΗΣ ΕΡΓΟΥ</w:t>
                  </w:r>
                </w:p>
              </w:tc>
              <w:tc>
                <w:tcPr>
                  <w:tcW w:w="607" w:type="pct"/>
                  <w:shd w:val="clear" w:color="auto" w:fill="D9D9D9"/>
                </w:tcPr>
                <w:p w14:paraId="40EB9E79" w14:textId="77777777" w:rsidR="0061242F" w:rsidRPr="00624EA6" w:rsidRDefault="0061242F" w:rsidP="006512F6">
                  <w:pPr>
                    <w:tabs>
                      <w:tab w:val="left" w:pos="-2268"/>
                    </w:tabs>
                    <w:spacing w:line="276" w:lineRule="auto"/>
                    <w:ind w:left="72"/>
                    <w:jc w:val="center"/>
                    <w:rPr>
                      <w:rFonts w:ascii="Tahoma" w:hAnsi="Tahoma" w:cs="Tahoma"/>
                      <w:sz w:val="20"/>
                      <w:szCs w:val="20"/>
                    </w:rPr>
                  </w:pPr>
                  <w:r w:rsidRPr="00624EA6">
                    <w:rPr>
                      <w:rFonts w:ascii="Tahoma" w:hAnsi="Tahoma" w:cs="Tahoma"/>
                      <w:sz w:val="20"/>
                      <w:szCs w:val="20"/>
                    </w:rPr>
                    <w:t>ΠΡΟΫΠΟ-ΛΟΓΙΣΜΟΣ</w:t>
                  </w:r>
                </w:p>
              </w:tc>
              <w:tc>
                <w:tcPr>
                  <w:tcW w:w="763" w:type="pct"/>
                  <w:shd w:val="clear" w:color="auto" w:fill="D9D9D9"/>
                </w:tcPr>
                <w:p w14:paraId="2A2B64A5" w14:textId="77777777" w:rsidR="0061242F" w:rsidRPr="00624EA6" w:rsidRDefault="0061242F" w:rsidP="006512F6">
                  <w:pPr>
                    <w:tabs>
                      <w:tab w:val="left" w:pos="-2268"/>
                    </w:tabs>
                    <w:spacing w:line="276" w:lineRule="auto"/>
                    <w:jc w:val="center"/>
                    <w:rPr>
                      <w:rFonts w:ascii="Tahoma" w:hAnsi="Tahoma" w:cs="Tahoma"/>
                      <w:sz w:val="20"/>
                      <w:szCs w:val="20"/>
                      <w:lang w:val="el-GR"/>
                    </w:rPr>
                  </w:pPr>
                  <w:r w:rsidRPr="00624EA6">
                    <w:rPr>
                      <w:rFonts w:ascii="Tahoma" w:hAnsi="Tahoma" w:cs="Tahoma"/>
                      <w:sz w:val="20"/>
                      <w:szCs w:val="20"/>
                      <w:lang w:val="el-GR"/>
                    </w:rPr>
                    <w:t>ΣΥΝΟΠΤΙΚΗ ΠΕΡΙΓΡΑΦΗ ΣΥΝΕΙΣΦΟΡΑΣ ΣΤΟ ΕΡΓΟ</w:t>
                  </w:r>
                </w:p>
                <w:p w14:paraId="5DC0DBDE" w14:textId="77777777" w:rsidR="0061242F" w:rsidRPr="00624EA6" w:rsidRDefault="0061242F" w:rsidP="006512F6">
                  <w:pPr>
                    <w:tabs>
                      <w:tab w:val="left" w:pos="-2268"/>
                    </w:tabs>
                    <w:spacing w:line="276" w:lineRule="auto"/>
                    <w:jc w:val="center"/>
                    <w:rPr>
                      <w:rFonts w:ascii="Tahoma" w:hAnsi="Tahoma" w:cs="Tahoma"/>
                      <w:sz w:val="20"/>
                      <w:szCs w:val="20"/>
                      <w:lang w:val="el-GR"/>
                    </w:rPr>
                  </w:pPr>
                  <w:r w:rsidRPr="00624EA6">
                    <w:rPr>
                      <w:rFonts w:ascii="Tahoma" w:hAnsi="Tahoma" w:cs="Tahoma"/>
                      <w:sz w:val="20"/>
                      <w:szCs w:val="20"/>
                      <w:lang w:val="el-GR"/>
                    </w:rPr>
                    <w:t>(αντικείμενο)</w:t>
                  </w:r>
                </w:p>
              </w:tc>
              <w:tc>
                <w:tcPr>
                  <w:tcW w:w="845" w:type="pct"/>
                  <w:shd w:val="clear" w:color="auto" w:fill="D9D9D9"/>
                </w:tcPr>
                <w:p w14:paraId="4ABFA9E4" w14:textId="77777777" w:rsidR="0061242F" w:rsidRPr="00624EA6" w:rsidRDefault="0061242F" w:rsidP="006512F6">
                  <w:pPr>
                    <w:tabs>
                      <w:tab w:val="left" w:pos="-2268"/>
                    </w:tabs>
                    <w:spacing w:line="276" w:lineRule="auto"/>
                    <w:jc w:val="center"/>
                    <w:rPr>
                      <w:rFonts w:ascii="Tahoma" w:hAnsi="Tahoma" w:cs="Tahoma"/>
                      <w:sz w:val="20"/>
                      <w:szCs w:val="20"/>
                      <w:lang w:val="el-GR"/>
                    </w:rPr>
                  </w:pPr>
                  <w:r w:rsidRPr="00624EA6">
                    <w:rPr>
                      <w:rFonts w:ascii="Tahoma" w:hAnsi="Tahoma" w:cs="Tahoma"/>
                      <w:sz w:val="20"/>
                      <w:szCs w:val="20"/>
                      <w:lang w:val="el-GR"/>
                    </w:rPr>
                    <w:t>ΠΟΣΟΣΤΟ ΣΥΜΜΕΤΟΧΗΣ</w:t>
                  </w:r>
                </w:p>
                <w:p w14:paraId="35E56C4A" w14:textId="77777777" w:rsidR="0061242F" w:rsidRPr="00624EA6" w:rsidRDefault="0061242F" w:rsidP="006512F6">
                  <w:pPr>
                    <w:tabs>
                      <w:tab w:val="left" w:pos="-2268"/>
                    </w:tabs>
                    <w:spacing w:line="276" w:lineRule="auto"/>
                    <w:jc w:val="center"/>
                    <w:rPr>
                      <w:rFonts w:ascii="Tahoma" w:hAnsi="Tahoma" w:cs="Tahoma"/>
                      <w:sz w:val="20"/>
                      <w:szCs w:val="20"/>
                      <w:lang w:val="el-GR"/>
                    </w:rPr>
                  </w:pPr>
                  <w:r w:rsidRPr="00624EA6">
                    <w:rPr>
                      <w:rFonts w:ascii="Tahoma" w:hAnsi="Tahoma" w:cs="Tahoma"/>
                      <w:sz w:val="20"/>
                      <w:szCs w:val="20"/>
                      <w:lang w:val="el-GR"/>
                    </w:rPr>
                    <w:t>ΣΤΟ ΕΡΓΟ</w:t>
                  </w:r>
                </w:p>
                <w:p w14:paraId="3D783244" w14:textId="77777777" w:rsidR="0061242F" w:rsidRPr="00624EA6" w:rsidRDefault="0061242F" w:rsidP="006512F6">
                  <w:pPr>
                    <w:tabs>
                      <w:tab w:val="left" w:pos="-2268"/>
                    </w:tabs>
                    <w:spacing w:line="276" w:lineRule="auto"/>
                    <w:jc w:val="center"/>
                    <w:rPr>
                      <w:rFonts w:ascii="Tahoma" w:hAnsi="Tahoma" w:cs="Tahoma"/>
                      <w:sz w:val="20"/>
                      <w:szCs w:val="20"/>
                      <w:lang w:val="el-GR"/>
                    </w:rPr>
                  </w:pPr>
                  <w:r w:rsidRPr="00624EA6">
                    <w:rPr>
                      <w:rFonts w:ascii="Tahoma" w:hAnsi="Tahoma" w:cs="Tahoma"/>
                      <w:sz w:val="20"/>
                      <w:szCs w:val="20"/>
                      <w:lang w:val="el-GR"/>
                    </w:rPr>
                    <w:t>(προϋπολογισμός)</w:t>
                  </w:r>
                </w:p>
              </w:tc>
              <w:tc>
                <w:tcPr>
                  <w:tcW w:w="781" w:type="pct"/>
                  <w:shd w:val="clear" w:color="auto" w:fill="D9D9D9"/>
                </w:tcPr>
                <w:p w14:paraId="472D3D4F" w14:textId="77777777" w:rsidR="0061242F" w:rsidRPr="00624EA6" w:rsidRDefault="0061242F" w:rsidP="006512F6">
                  <w:pPr>
                    <w:tabs>
                      <w:tab w:val="left" w:pos="-2268"/>
                    </w:tabs>
                    <w:spacing w:line="276" w:lineRule="auto"/>
                    <w:jc w:val="center"/>
                    <w:rPr>
                      <w:rFonts w:ascii="Tahoma" w:hAnsi="Tahoma" w:cs="Tahoma"/>
                      <w:sz w:val="20"/>
                      <w:szCs w:val="20"/>
                      <w:lang w:val="el-GR"/>
                    </w:rPr>
                  </w:pPr>
                  <w:r w:rsidRPr="00624EA6">
                    <w:rPr>
                      <w:rFonts w:ascii="Tahoma" w:hAnsi="Tahoma" w:cs="Tahoma"/>
                      <w:sz w:val="20"/>
                      <w:szCs w:val="20"/>
                      <w:lang w:val="el-GR"/>
                    </w:rPr>
                    <w:t>ΣΤΟΙΧΕΙΟ ΤΕΚΜΗΡΙΩΣΗΣ</w:t>
                  </w:r>
                </w:p>
                <w:p w14:paraId="2D95DB0A" w14:textId="77777777" w:rsidR="0061242F" w:rsidRPr="00624EA6" w:rsidRDefault="0061242F" w:rsidP="006512F6">
                  <w:pPr>
                    <w:tabs>
                      <w:tab w:val="left" w:pos="-2268"/>
                    </w:tabs>
                    <w:spacing w:line="276" w:lineRule="auto"/>
                    <w:jc w:val="center"/>
                    <w:rPr>
                      <w:rFonts w:ascii="Tahoma" w:hAnsi="Tahoma" w:cs="Tahoma"/>
                      <w:sz w:val="20"/>
                      <w:szCs w:val="20"/>
                      <w:lang w:val="el-GR"/>
                    </w:rPr>
                  </w:pPr>
                  <w:r w:rsidRPr="00624EA6">
                    <w:rPr>
                      <w:rFonts w:ascii="Tahoma" w:hAnsi="Tahoma" w:cs="Tahoma"/>
                      <w:sz w:val="20"/>
                      <w:szCs w:val="20"/>
                      <w:lang w:val="el-GR"/>
                    </w:rPr>
                    <w:t xml:space="preserve">(τύπος &amp; </w:t>
                  </w:r>
                  <w:proofErr w:type="spellStart"/>
                  <w:r w:rsidRPr="00624EA6">
                    <w:rPr>
                      <w:rFonts w:ascii="Tahoma" w:hAnsi="Tahoma" w:cs="Tahoma"/>
                      <w:sz w:val="20"/>
                      <w:szCs w:val="20"/>
                      <w:lang w:val="el-GR"/>
                    </w:rPr>
                    <w:t>ημ</w:t>
                  </w:r>
                  <w:proofErr w:type="spellEnd"/>
                  <w:r w:rsidRPr="00624EA6">
                    <w:rPr>
                      <w:rFonts w:ascii="Tahoma" w:hAnsi="Tahoma" w:cs="Tahoma"/>
                      <w:sz w:val="20"/>
                      <w:szCs w:val="20"/>
                      <w:lang w:val="el-GR"/>
                    </w:rPr>
                    <w:t>/</w:t>
                  </w:r>
                  <w:proofErr w:type="spellStart"/>
                  <w:r w:rsidRPr="00624EA6">
                    <w:rPr>
                      <w:rFonts w:ascii="Tahoma" w:hAnsi="Tahoma" w:cs="Tahoma"/>
                      <w:sz w:val="20"/>
                      <w:szCs w:val="20"/>
                      <w:lang w:val="el-GR"/>
                    </w:rPr>
                    <w:t>νία</w:t>
                  </w:r>
                  <w:proofErr w:type="spellEnd"/>
                  <w:r w:rsidRPr="00624EA6">
                    <w:rPr>
                      <w:rFonts w:ascii="Tahoma" w:hAnsi="Tahoma" w:cs="Tahoma"/>
                      <w:sz w:val="20"/>
                      <w:szCs w:val="20"/>
                      <w:lang w:val="el-GR"/>
                    </w:rPr>
                    <w:t>)</w:t>
                  </w:r>
                </w:p>
              </w:tc>
            </w:tr>
            <w:tr w:rsidR="0061242F" w:rsidRPr="0090250E" w14:paraId="2C8A7690" w14:textId="77777777" w:rsidTr="006512F6">
              <w:tc>
                <w:tcPr>
                  <w:tcW w:w="171" w:type="pct"/>
                </w:tcPr>
                <w:p w14:paraId="5F8D8209" w14:textId="77777777" w:rsidR="0061242F" w:rsidRPr="00624EA6" w:rsidRDefault="0061242F" w:rsidP="006512F6">
                  <w:pPr>
                    <w:tabs>
                      <w:tab w:val="left" w:pos="-2268"/>
                    </w:tabs>
                    <w:spacing w:line="276" w:lineRule="auto"/>
                    <w:rPr>
                      <w:rFonts w:ascii="Tahoma" w:hAnsi="Tahoma" w:cs="Tahoma"/>
                      <w:b/>
                      <w:lang w:val="el-GR"/>
                    </w:rPr>
                  </w:pPr>
                </w:p>
              </w:tc>
              <w:tc>
                <w:tcPr>
                  <w:tcW w:w="547" w:type="pct"/>
                </w:tcPr>
                <w:p w14:paraId="52C28F5A" w14:textId="77777777" w:rsidR="0061242F" w:rsidRPr="00624EA6" w:rsidRDefault="0061242F" w:rsidP="006512F6">
                  <w:pPr>
                    <w:tabs>
                      <w:tab w:val="left" w:pos="-2268"/>
                    </w:tabs>
                    <w:spacing w:line="276" w:lineRule="auto"/>
                    <w:ind w:left="-108"/>
                    <w:rPr>
                      <w:rFonts w:ascii="Tahoma" w:hAnsi="Tahoma" w:cs="Tahoma"/>
                      <w:b/>
                      <w:lang w:val="el-GR"/>
                    </w:rPr>
                  </w:pPr>
                </w:p>
              </w:tc>
              <w:tc>
                <w:tcPr>
                  <w:tcW w:w="640" w:type="pct"/>
                </w:tcPr>
                <w:p w14:paraId="0D0241BF" w14:textId="77777777" w:rsidR="0061242F" w:rsidRPr="00624EA6" w:rsidRDefault="0061242F" w:rsidP="006512F6">
                  <w:pPr>
                    <w:tabs>
                      <w:tab w:val="left" w:pos="-2268"/>
                    </w:tabs>
                    <w:spacing w:line="276" w:lineRule="auto"/>
                    <w:ind w:left="-108"/>
                    <w:rPr>
                      <w:rFonts w:ascii="Tahoma" w:hAnsi="Tahoma" w:cs="Tahoma"/>
                      <w:b/>
                      <w:lang w:val="el-GR"/>
                    </w:rPr>
                  </w:pPr>
                </w:p>
              </w:tc>
              <w:tc>
                <w:tcPr>
                  <w:tcW w:w="645" w:type="pct"/>
                </w:tcPr>
                <w:p w14:paraId="2AA0EBE5" w14:textId="77777777" w:rsidR="0061242F" w:rsidRPr="00624EA6" w:rsidRDefault="0061242F" w:rsidP="006512F6">
                  <w:pPr>
                    <w:tabs>
                      <w:tab w:val="left" w:pos="-2268"/>
                    </w:tabs>
                    <w:spacing w:line="276" w:lineRule="auto"/>
                    <w:ind w:left="-108"/>
                    <w:rPr>
                      <w:rFonts w:ascii="Tahoma" w:hAnsi="Tahoma" w:cs="Tahoma"/>
                      <w:b/>
                      <w:lang w:val="el-GR"/>
                    </w:rPr>
                  </w:pPr>
                </w:p>
              </w:tc>
              <w:tc>
                <w:tcPr>
                  <w:tcW w:w="607" w:type="pct"/>
                </w:tcPr>
                <w:p w14:paraId="7A8669CF" w14:textId="77777777" w:rsidR="0061242F" w:rsidRPr="00624EA6" w:rsidRDefault="0061242F" w:rsidP="006512F6">
                  <w:pPr>
                    <w:tabs>
                      <w:tab w:val="left" w:pos="-2268"/>
                    </w:tabs>
                    <w:spacing w:line="276" w:lineRule="auto"/>
                    <w:ind w:left="72"/>
                    <w:rPr>
                      <w:rFonts w:ascii="Tahoma" w:hAnsi="Tahoma" w:cs="Tahoma"/>
                      <w:b/>
                      <w:lang w:val="el-GR"/>
                    </w:rPr>
                  </w:pPr>
                </w:p>
              </w:tc>
              <w:tc>
                <w:tcPr>
                  <w:tcW w:w="763" w:type="pct"/>
                </w:tcPr>
                <w:p w14:paraId="11961E31" w14:textId="77777777" w:rsidR="0061242F" w:rsidRPr="00624EA6" w:rsidRDefault="0061242F" w:rsidP="006512F6">
                  <w:pPr>
                    <w:tabs>
                      <w:tab w:val="left" w:pos="-2268"/>
                    </w:tabs>
                    <w:spacing w:line="276" w:lineRule="auto"/>
                    <w:rPr>
                      <w:rFonts w:ascii="Tahoma" w:hAnsi="Tahoma" w:cs="Tahoma"/>
                      <w:b/>
                      <w:lang w:val="el-GR"/>
                    </w:rPr>
                  </w:pPr>
                </w:p>
              </w:tc>
              <w:tc>
                <w:tcPr>
                  <w:tcW w:w="845" w:type="pct"/>
                </w:tcPr>
                <w:p w14:paraId="4710F82B" w14:textId="77777777" w:rsidR="0061242F" w:rsidRPr="00624EA6" w:rsidRDefault="0061242F" w:rsidP="006512F6">
                  <w:pPr>
                    <w:tabs>
                      <w:tab w:val="left" w:pos="-2268"/>
                    </w:tabs>
                    <w:spacing w:line="276" w:lineRule="auto"/>
                    <w:rPr>
                      <w:rFonts w:ascii="Tahoma" w:hAnsi="Tahoma" w:cs="Tahoma"/>
                      <w:b/>
                      <w:lang w:val="el-GR"/>
                    </w:rPr>
                  </w:pPr>
                </w:p>
              </w:tc>
              <w:tc>
                <w:tcPr>
                  <w:tcW w:w="781" w:type="pct"/>
                </w:tcPr>
                <w:p w14:paraId="710D7690" w14:textId="77777777" w:rsidR="0061242F" w:rsidRPr="00624EA6" w:rsidRDefault="0061242F" w:rsidP="006512F6">
                  <w:pPr>
                    <w:tabs>
                      <w:tab w:val="left" w:pos="-2268"/>
                    </w:tabs>
                    <w:spacing w:line="276" w:lineRule="auto"/>
                    <w:rPr>
                      <w:rFonts w:ascii="Tahoma" w:hAnsi="Tahoma" w:cs="Tahoma"/>
                      <w:b/>
                      <w:lang w:val="el-GR"/>
                    </w:rPr>
                  </w:pPr>
                </w:p>
              </w:tc>
            </w:tr>
          </w:tbl>
          <w:p w14:paraId="56F33CB7" w14:textId="77777777" w:rsidR="0061242F" w:rsidRPr="00624EA6" w:rsidRDefault="0061242F" w:rsidP="006512F6">
            <w:pPr>
              <w:pStyle w:val="Tabletext"/>
              <w:spacing w:line="276" w:lineRule="auto"/>
              <w:jc w:val="both"/>
              <w:rPr>
                <w:rFonts w:cs="Tahoma"/>
                <w:sz w:val="22"/>
                <w:szCs w:val="22"/>
              </w:rPr>
            </w:pPr>
          </w:p>
          <w:p w14:paraId="4C6D207B" w14:textId="77777777" w:rsidR="0061242F" w:rsidRPr="00624EA6" w:rsidRDefault="0061242F" w:rsidP="006512F6">
            <w:pPr>
              <w:spacing w:line="276" w:lineRule="auto"/>
              <w:rPr>
                <w:rFonts w:ascii="Tahoma" w:hAnsi="Tahoma" w:cs="Tahoma"/>
              </w:rPr>
            </w:pPr>
            <w:r w:rsidRPr="00624EA6">
              <w:rPr>
                <w:rFonts w:ascii="Tahoma" w:hAnsi="Tahoma" w:cs="Tahoma"/>
              </w:rPr>
              <w:t>όπ</w:t>
            </w:r>
            <w:proofErr w:type="spellStart"/>
            <w:r w:rsidRPr="00624EA6">
              <w:rPr>
                <w:rFonts w:ascii="Tahoma" w:hAnsi="Tahoma" w:cs="Tahoma"/>
              </w:rPr>
              <w:t>ου</w:t>
            </w:r>
            <w:proofErr w:type="spellEnd"/>
            <w:r w:rsidRPr="00624EA6">
              <w:rPr>
                <w:rFonts w:ascii="Tahoma" w:hAnsi="Tahoma" w:cs="Tahoma"/>
              </w:rPr>
              <w:t xml:space="preserve"> </w:t>
            </w:r>
            <w:r w:rsidRPr="00624EA6">
              <w:rPr>
                <w:rFonts w:ascii="Tahoma" w:hAnsi="Tahoma" w:cs="Tahoma"/>
                <w:b/>
              </w:rPr>
              <w:t>«ΣΤΟΙΧΕΙΟ ΤΕΚΜΗΡΙΩΣΗΣ»</w:t>
            </w:r>
            <w:r w:rsidRPr="00624EA6">
              <w:rPr>
                <w:rFonts w:ascii="Tahoma" w:hAnsi="Tahoma" w:cs="Tahoma"/>
              </w:rPr>
              <w:t xml:space="preserve">: </w:t>
            </w:r>
          </w:p>
          <w:p w14:paraId="1183ED05" w14:textId="77777777" w:rsidR="0061242F" w:rsidRPr="00624EA6" w:rsidRDefault="0061242F" w:rsidP="0061242F">
            <w:pPr>
              <w:numPr>
                <w:ilvl w:val="0"/>
                <w:numId w:val="83"/>
              </w:numPr>
              <w:suppressAutoHyphens w:val="0"/>
              <w:ind w:left="419" w:hanging="357"/>
              <w:rPr>
                <w:rFonts w:ascii="Tahoma" w:hAnsi="Tahoma" w:cs="Tahoma"/>
                <w:lang w:val="el-GR"/>
              </w:rPr>
            </w:pPr>
            <w:r w:rsidRPr="00624EA6">
              <w:rPr>
                <w:rFonts w:ascii="Tahoma" w:hAnsi="Tahoma" w:cs="Tahoma"/>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0D28A698" w14:textId="77777777" w:rsidR="0061242F" w:rsidRPr="00624EA6" w:rsidRDefault="0061242F" w:rsidP="0061242F">
            <w:pPr>
              <w:numPr>
                <w:ilvl w:val="0"/>
                <w:numId w:val="83"/>
              </w:numPr>
              <w:suppressAutoHyphens w:val="0"/>
              <w:ind w:left="419" w:hanging="357"/>
              <w:rPr>
                <w:rFonts w:ascii="Tahoma" w:hAnsi="Tahoma" w:cs="Tahoma"/>
                <w:lang w:val="el-GR"/>
              </w:rPr>
            </w:pPr>
            <w:r w:rsidRPr="00624EA6">
              <w:rPr>
                <w:rFonts w:ascii="Tahoma" w:hAnsi="Tahoma" w:cs="Tahoma"/>
                <w:lang w:val="el-GR"/>
              </w:rPr>
              <w:lastRenderedPageBreak/>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6B8BDD86" w14:textId="77777777" w:rsidR="0061242F" w:rsidRPr="00624EA6" w:rsidRDefault="0061242F" w:rsidP="006512F6">
            <w:pPr>
              <w:pStyle w:val="Tabletext"/>
              <w:spacing w:line="276" w:lineRule="auto"/>
              <w:jc w:val="both"/>
              <w:rPr>
                <w:rFonts w:cs="Tahoma"/>
                <w:sz w:val="22"/>
                <w:szCs w:val="22"/>
              </w:rPr>
            </w:pPr>
          </w:p>
        </w:tc>
      </w:tr>
      <w:tr w:rsidR="0061242F" w:rsidRPr="0090250E" w14:paraId="13A494B0" w14:textId="77777777" w:rsidTr="006512F6">
        <w:tc>
          <w:tcPr>
            <w:tcW w:w="675" w:type="dxa"/>
            <w:shd w:val="clear" w:color="auto" w:fill="D9D9D9"/>
          </w:tcPr>
          <w:p w14:paraId="7622869A" w14:textId="77777777" w:rsidR="0061242F" w:rsidRPr="00624EA6" w:rsidRDefault="0061242F" w:rsidP="006512F6">
            <w:pPr>
              <w:rPr>
                <w:rFonts w:ascii="Tahoma" w:hAnsi="Tahoma" w:cs="Tahoma"/>
                <w:b/>
              </w:rPr>
            </w:pPr>
            <w:r w:rsidRPr="00624EA6">
              <w:rPr>
                <w:rFonts w:ascii="Tahoma" w:hAnsi="Tahoma" w:cs="Tahoma"/>
                <w:b/>
                <w:lang w:val="el-GR"/>
              </w:rPr>
              <w:lastRenderedPageBreak/>
              <w:t>4</w:t>
            </w:r>
            <w:r w:rsidRPr="00624EA6">
              <w:rPr>
                <w:rFonts w:ascii="Tahoma" w:hAnsi="Tahoma" w:cs="Tahoma"/>
                <w:b/>
              </w:rPr>
              <w:t>.</w:t>
            </w:r>
          </w:p>
        </w:tc>
        <w:tc>
          <w:tcPr>
            <w:tcW w:w="9180" w:type="dxa"/>
            <w:shd w:val="clear" w:color="auto" w:fill="D9D9D9"/>
          </w:tcPr>
          <w:p w14:paraId="2592CBF7" w14:textId="4670D140" w:rsidR="0061242F" w:rsidRPr="00624EA6" w:rsidRDefault="0061242F" w:rsidP="006512F6">
            <w:pPr>
              <w:autoSpaceDE w:val="0"/>
              <w:autoSpaceDN w:val="0"/>
              <w:adjustRightInd w:val="0"/>
              <w:spacing w:after="0"/>
              <w:jc w:val="left"/>
              <w:rPr>
                <w:rFonts w:ascii="Tahoma" w:hAnsi="Tahoma" w:cs="Tahoma"/>
                <w:b/>
                <w:bCs/>
                <w:lang w:val="el-GR" w:eastAsia="el-GR"/>
              </w:rPr>
            </w:pPr>
            <w:r w:rsidRPr="00624EA6">
              <w:rPr>
                <w:rFonts w:ascii="Tahoma" w:hAnsi="Tahoma" w:cs="Tahoma"/>
                <w:b/>
                <w:bCs/>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w:t>
            </w:r>
            <w:r w:rsidR="00D54FC2">
              <w:rPr>
                <w:rFonts w:ascii="Tahoma" w:hAnsi="Tahoma" w:cs="Tahoma"/>
                <w:b/>
                <w:bCs/>
                <w:lang w:val="el-GR" w:eastAsia="el-GR"/>
              </w:rPr>
              <w:t xml:space="preserve"> 2.2.6</w:t>
            </w:r>
            <w:r w:rsidRPr="00624EA6">
              <w:rPr>
                <w:rFonts w:ascii="Tahoma" w:hAnsi="Tahoma" w:cs="Tahoma"/>
                <w:b/>
                <w:bCs/>
                <w:lang w:val="el-GR" w:eastAsia="el-GR"/>
              </w:rPr>
              <w:t xml:space="preserve"> (β) η οποία να αποτελείται τουλάχιστον από: </w:t>
            </w:r>
          </w:p>
          <w:p w14:paraId="09B0D64F" w14:textId="3956A848" w:rsidR="0061242F" w:rsidRPr="003C49E7" w:rsidRDefault="0061242F" w:rsidP="006512F6">
            <w:pPr>
              <w:autoSpaceDE w:val="0"/>
              <w:autoSpaceDN w:val="0"/>
              <w:adjustRightInd w:val="0"/>
              <w:rPr>
                <w:rFonts w:ascii="Tahoma" w:hAnsi="Tahoma" w:cs="Tahoma"/>
                <w:lang w:val="en-US"/>
              </w:rPr>
            </w:pPr>
          </w:p>
          <w:p w14:paraId="4C945F0E" w14:textId="77777777" w:rsidR="0061242F" w:rsidRPr="00624EA6" w:rsidRDefault="0061242F" w:rsidP="0061242F">
            <w:pPr>
              <w:pStyle w:val="afb"/>
              <w:numPr>
                <w:ilvl w:val="0"/>
                <w:numId w:val="82"/>
              </w:numPr>
              <w:rPr>
                <w:rFonts w:ascii="Tahoma" w:hAnsi="Tahoma" w:cs="Tahoma"/>
                <w:lang w:val="el-GR"/>
              </w:rPr>
            </w:pPr>
            <w:r w:rsidRPr="00624EA6">
              <w:rPr>
                <w:rFonts w:ascii="Tahoma" w:hAnsi="Tahoma" w:cs="Tahoma"/>
                <w:lang w:val="el-GR"/>
              </w:rPr>
              <w:t>έναν (1) Υπεύθυνο Έργου με δεκαετή (10 έτη) τουλάχιστον επαγγελματική εμπειρία σε θέματα Διαχείρισης Έργων Δημοσίου Τομέα και τουλάχιστον πέντε (5) έτη σε αναδιοργάνωση/ βελτιστοποίηση διαδικασιών, ο οποίος να διαθέτει Πανεπιστημιακό Τίτλο Σπουδών και Μεταπτυχιακό Τίτλο Σπουδών καθώς και άριστη γνώση της Αγγλικής γλώσσας.</w:t>
            </w:r>
          </w:p>
          <w:p w14:paraId="730F832F" w14:textId="77777777" w:rsidR="0061242F" w:rsidRPr="00624EA6" w:rsidRDefault="0061242F" w:rsidP="0061242F">
            <w:pPr>
              <w:pStyle w:val="afb"/>
              <w:numPr>
                <w:ilvl w:val="0"/>
                <w:numId w:val="82"/>
              </w:numPr>
              <w:rPr>
                <w:rFonts w:ascii="Tahoma" w:hAnsi="Tahoma" w:cs="Tahoma"/>
                <w:lang w:val="el-GR"/>
              </w:rPr>
            </w:pPr>
            <w:r w:rsidRPr="00624EA6">
              <w:rPr>
                <w:rFonts w:ascii="Tahoma" w:hAnsi="Tahoma" w:cs="Tahoma"/>
                <w:lang w:val="el-GR"/>
              </w:rPr>
              <w:t>Έναν (1) Αναπληρωτή Υπεύθυνο Έργου με δεκαετή (10 έτη) τουλάχιστον επαγγελματική εμπειρία σε Διαχείριση Έργων και τουλάχιστον πέντε (5) έτη σε έργα πληροφορικής ο οποίος να διαθέτει Πανεπιστημιακό Τίτλο Σπουδών και Άριστη γνώση της Αγγλικής γλώσσας.</w:t>
            </w:r>
          </w:p>
          <w:p w14:paraId="35289FE1" w14:textId="77777777" w:rsidR="0061242F" w:rsidRPr="00624EA6" w:rsidRDefault="0061242F" w:rsidP="0061242F">
            <w:pPr>
              <w:pStyle w:val="afb"/>
              <w:numPr>
                <w:ilvl w:val="0"/>
                <w:numId w:val="82"/>
              </w:numPr>
              <w:rPr>
                <w:rFonts w:ascii="Tahoma" w:hAnsi="Tahoma" w:cs="Tahoma"/>
                <w:lang w:val="el-GR"/>
              </w:rPr>
            </w:pPr>
            <w:r w:rsidRPr="00624EA6">
              <w:rPr>
                <w:rFonts w:ascii="Tahoma" w:hAnsi="Tahoma" w:cs="Tahoma"/>
                <w:lang w:val="el-GR"/>
              </w:rPr>
              <w:t>Δύο (2) εξειδικευμένα στελέχη με Πανεπιστημιακό Τίτλο Σπουδών και τουλάχιστον πέντε έτη (5) επαγγελματική εμπειρία σε έργα αναδιοργάνωσης διαδικασιών και καλή γνώση της Αγγλικής γλώσσας.</w:t>
            </w:r>
          </w:p>
          <w:p w14:paraId="728A53AD" w14:textId="77777777" w:rsidR="0061242F" w:rsidRPr="00624EA6" w:rsidRDefault="0061242F" w:rsidP="0061242F">
            <w:pPr>
              <w:pStyle w:val="afb"/>
              <w:numPr>
                <w:ilvl w:val="0"/>
                <w:numId w:val="82"/>
              </w:numPr>
              <w:rPr>
                <w:rFonts w:ascii="Tahoma" w:hAnsi="Tahoma" w:cs="Tahoma"/>
                <w:lang w:val="el-GR"/>
              </w:rPr>
            </w:pPr>
            <w:r w:rsidRPr="00624EA6">
              <w:rPr>
                <w:rFonts w:ascii="Tahoma" w:hAnsi="Tahoma" w:cs="Tahoma"/>
                <w:lang w:val="el-GR"/>
              </w:rPr>
              <w:t>Τέσσερα (4) εξειδικευμένα στελέχη με Πανεπιστημιακό Τίτλο Σπουδών και τουλάχιστον δύο έτη (2) επαγγελματική εμπειρία σε έργα αναδιοργάνωσης διαδικασιών και καλή γνώση της Αγγλικής γλώσσας.</w:t>
            </w:r>
          </w:p>
          <w:p w14:paraId="3FB904FD" w14:textId="77777777" w:rsidR="0061242F" w:rsidRPr="00624EA6" w:rsidRDefault="0061242F" w:rsidP="0061242F">
            <w:pPr>
              <w:pStyle w:val="afb"/>
              <w:numPr>
                <w:ilvl w:val="0"/>
                <w:numId w:val="82"/>
              </w:numPr>
              <w:rPr>
                <w:rFonts w:ascii="Tahoma" w:hAnsi="Tahoma" w:cs="Tahoma"/>
                <w:lang w:val="el-GR"/>
              </w:rPr>
            </w:pPr>
            <w:r w:rsidRPr="00624EA6">
              <w:rPr>
                <w:rFonts w:ascii="Tahoma" w:hAnsi="Tahoma" w:cs="Tahoma"/>
                <w:lang w:val="el-GR"/>
              </w:rPr>
              <w:t xml:space="preserve">Ένα (1) εξειδικευμένο στέλεχος με Πανεπιστημιακό Τίτλο Σπουδών που να είναι Υπεύθυνος Έργου σε τουλάχιστον πέντε (5) έργα σχεδιασμού και ανάπτυξης ρομποτικής αυτοματοποίησης διαδικασιών (RPA) και να διαθέτει τουλάχιστον μία (1) πιστοποίηση σε προϊόν της αγοράς των </w:t>
            </w:r>
            <w:r w:rsidRPr="00624EA6">
              <w:rPr>
                <w:rFonts w:ascii="Tahoma" w:hAnsi="Tahoma" w:cs="Tahoma"/>
                <w:lang w:val="en-US"/>
              </w:rPr>
              <w:t>RPAs</w:t>
            </w:r>
            <w:r w:rsidRPr="00624EA6">
              <w:rPr>
                <w:rFonts w:ascii="Tahoma" w:hAnsi="Tahoma" w:cs="Tahoma"/>
                <w:lang w:val="el-GR"/>
              </w:rPr>
              <w:t>.</w:t>
            </w:r>
          </w:p>
          <w:p w14:paraId="3801428A" w14:textId="77777777" w:rsidR="0061242F" w:rsidRPr="00624EA6" w:rsidRDefault="0061242F" w:rsidP="0061242F">
            <w:pPr>
              <w:pStyle w:val="afb"/>
              <w:numPr>
                <w:ilvl w:val="0"/>
                <w:numId w:val="82"/>
              </w:numPr>
              <w:rPr>
                <w:rFonts w:ascii="Tahoma" w:hAnsi="Tahoma" w:cs="Tahoma"/>
                <w:lang w:val="el-GR"/>
              </w:rPr>
            </w:pPr>
            <w:r w:rsidRPr="00624EA6">
              <w:rPr>
                <w:rFonts w:ascii="Tahoma" w:hAnsi="Tahoma" w:cs="Tahoma"/>
                <w:lang w:val="el-GR"/>
              </w:rPr>
              <w:t xml:space="preserve">Δύο (2) εξειδικευμένα στελέχη με Πανεπιστημιακό Τίτλο Σπουδών, επαγγελματική εμπειρία τουλάχιστον δύο (2) έργων Ρομποτικής Αυτοματοποίησης Διαδικασιών και καλή γνώση της Αγγλικής γλώσσας καθώς και να διαθέτει τουλάχιστον μία (1) πιστοποίηση σε προϊόν της αγοράς των </w:t>
            </w:r>
            <w:proofErr w:type="spellStart"/>
            <w:r w:rsidRPr="00624EA6">
              <w:rPr>
                <w:rFonts w:ascii="Tahoma" w:hAnsi="Tahoma" w:cs="Tahoma"/>
                <w:lang w:val="el-GR"/>
              </w:rPr>
              <w:t>RPAs</w:t>
            </w:r>
            <w:proofErr w:type="spellEnd"/>
            <w:r w:rsidRPr="00624EA6">
              <w:rPr>
                <w:rFonts w:ascii="Tahoma" w:hAnsi="Tahoma" w:cs="Tahoma"/>
                <w:lang w:val="el-GR"/>
              </w:rPr>
              <w:t>.</w:t>
            </w:r>
          </w:p>
          <w:p w14:paraId="23627FCD" w14:textId="77777777" w:rsidR="0061242F" w:rsidRPr="00624EA6" w:rsidRDefault="0061242F" w:rsidP="0061242F">
            <w:pPr>
              <w:pStyle w:val="afb"/>
              <w:numPr>
                <w:ilvl w:val="0"/>
                <w:numId w:val="82"/>
              </w:numPr>
              <w:rPr>
                <w:rFonts w:ascii="Tahoma" w:hAnsi="Tahoma" w:cs="Tahoma"/>
                <w:lang w:val="el-GR"/>
              </w:rPr>
            </w:pPr>
            <w:r w:rsidRPr="00624EA6">
              <w:rPr>
                <w:rFonts w:ascii="Tahoma" w:hAnsi="Tahoma" w:cs="Tahoma"/>
                <w:lang w:val="el-GR"/>
              </w:rPr>
              <w:t>Ένα (1) εξειδικευμένο στέλεχος με Πανεπιστημιακό Τίτλο Σπουδών και τουλάχιστον πέντε έτη (5) επαγγελματική εμπειρία σε έργα Ασφάλειας Πληροφοριών και καλή γνώση της Αγγλικής γλώσσας.</w:t>
            </w:r>
          </w:p>
          <w:p w14:paraId="14CDA2E2" w14:textId="77777777" w:rsidR="0061242F" w:rsidRPr="00624EA6" w:rsidRDefault="0061242F" w:rsidP="0061242F">
            <w:pPr>
              <w:pStyle w:val="afb"/>
              <w:numPr>
                <w:ilvl w:val="0"/>
                <w:numId w:val="82"/>
              </w:numPr>
              <w:rPr>
                <w:rFonts w:ascii="Tahoma" w:hAnsi="Tahoma" w:cs="Tahoma"/>
                <w:lang w:val="el-GR"/>
              </w:rPr>
            </w:pPr>
            <w:r w:rsidRPr="00624EA6">
              <w:rPr>
                <w:rFonts w:ascii="Tahoma" w:hAnsi="Tahoma" w:cs="Tahoma"/>
                <w:lang w:val="el-GR"/>
              </w:rPr>
              <w:t>Έναν (1) εμπειρογνώμονα με Πανεπιστημιακό Τίτλο Σπουδών και τουλάχιστον δεκαπέντε έτη (15) επαγγελματική εμπειρία σε έργα Πληροφορικής, εκ των οποίων τουλάχιστον πέντε (5) έργα σχεδιασμού και ανάπτυξης ρομποτικής αυτοματοποίησης διαδικασιών (RPA), και καλή γνώση της Αγγλικής γλώσσας.</w:t>
            </w:r>
          </w:p>
          <w:p w14:paraId="2FEE6F8D" w14:textId="77777777" w:rsidR="0061242F" w:rsidRPr="00624EA6" w:rsidRDefault="0061242F" w:rsidP="0061242F">
            <w:pPr>
              <w:pStyle w:val="afb"/>
              <w:numPr>
                <w:ilvl w:val="0"/>
                <w:numId w:val="82"/>
              </w:numPr>
              <w:rPr>
                <w:rFonts w:ascii="Tahoma" w:hAnsi="Tahoma" w:cs="Tahoma"/>
                <w:lang w:val="el-GR"/>
              </w:rPr>
            </w:pPr>
            <w:r w:rsidRPr="00624EA6">
              <w:rPr>
                <w:rFonts w:ascii="Tahoma" w:hAnsi="Tahoma" w:cs="Tahoma"/>
                <w:lang w:val="el-GR"/>
              </w:rPr>
              <w:t>Δύο (2) εμπειρογνώμονες με Πανεπιστημιακό Τίτλο Σπουδών και τουλάχιστον δεκαπέντε έτη (15) επαγγελματική εμπειρία σε έργα συναφή με το φυσικό αντικείμενο του έργου και καλή γνώση της Αγγλικής γλώσσας.</w:t>
            </w:r>
          </w:p>
          <w:p w14:paraId="35CCFA21" w14:textId="601A427B" w:rsidR="0061242F" w:rsidRPr="00624EA6" w:rsidRDefault="0061242F" w:rsidP="006512F6">
            <w:pPr>
              <w:autoSpaceDE w:val="0"/>
              <w:autoSpaceDN w:val="0"/>
              <w:adjustRightInd w:val="0"/>
              <w:rPr>
                <w:rFonts w:ascii="Tahoma" w:hAnsi="Tahoma" w:cs="Tahoma"/>
                <w:lang w:val="el-GR"/>
              </w:rPr>
            </w:pPr>
            <w:r w:rsidRPr="00624EA6">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1242F" w:rsidRPr="0090250E" w14:paraId="4E113129" w14:textId="77777777" w:rsidTr="006512F6">
        <w:trPr>
          <w:trHeight w:val="1063"/>
        </w:trPr>
        <w:tc>
          <w:tcPr>
            <w:tcW w:w="675" w:type="dxa"/>
          </w:tcPr>
          <w:p w14:paraId="2BE8EF77" w14:textId="77777777" w:rsidR="0061242F" w:rsidRPr="00624EA6" w:rsidRDefault="0061242F" w:rsidP="006512F6">
            <w:pPr>
              <w:rPr>
                <w:rFonts w:ascii="Tahoma" w:hAnsi="Tahoma" w:cs="Tahoma"/>
              </w:rPr>
            </w:pPr>
            <w:r w:rsidRPr="00624EA6">
              <w:rPr>
                <w:rFonts w:ascii="Tahoma" w:hAnsi="Tahoma" w:cs="Tahoma"/>
                <w:lang w:val="el-GR"/>
              </w:rPr>
              <w:t>4</w:t>
            </w:r>
            <w:r w:rsidRPr="00624EA6">
              <w:rPr>
                <w:rFonts w:ascii="Tahoma" w:hAnsi="Tahoma" w:cs="Tahoma"/>
              </w:rPr>
              <w:t>.1</w:t>
            </w:r>
          </w:p>
        </w:tc>
        <w:tc>
          <w:tcPr>
            <w:tcW w:w="9180" w:type="dxa"/>
          </w:tcPr>
          <w:p w14:paraId="223785AB"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 xml:space="preserve">Πίνακα των </w:t>
            </w:r>
            <w:r w:rsidRPr="00624EA6">
              <w:rPr>
                <w:rFonts w:ascii="Tahoma" w:hAnsi="Tahoma" w:cs="Tahoma"/>
                <w:b/>
                <w:lang w:val="el-GR"/>
              </w:rPr>
              <w:t xml:space="preserve">υπαλλήλων του Οικονομικού Φορέα </w:t>
            </w:r>
            <w:r w:rsidRPr="00624EA6">
              <w:rPr>
                <w:rFonts w:ascii="Tahoma" w:hAnsi="Tahoma" w:cs="Tahoma"/>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61242F" w:rsidRPr="0090250E" w14:paraId="4791D331" w14:textId="77777777" w:rsidTr="006512F6">
              <w:trPr>
                <w:trHeight w:val="788"/>
              </w:trPr>
              <w:tc>
                <w:tcPr>
                  <w:tcW w:w="262" w:type="pct"/>
                  <w:shd w:val="clear" w:color="auto" w:fill="E0E0E0"/>
                  <w:vAlign w:val="center"/>
                </w:tcPr>
                <w:p w14:paraId="470FB801" w14:textId="77777777" w:rsidR="0061242F" w:rsidRPr="00624EA6" w:rsidRDefault="0061242F" w:rsidP="006512F6">
                  <w:pPr>
                    <w:spacing w:line="276" w:lineRule="auto"/>
                    <w:rPr>
                      <w:rFonts w:ascii="Tahoma" w:hAnsi="Tahoma" w:cs="Tahoma"/>
                    </w:rPr>
                  </w:pPr>
                  <w:r w:rsidRPr="00624EA6">
                    <w:rPr>
                      <w:rFonts w:ascii="Tahoma" w:hAnsi="Tahoma" w:cs="Tahoma"/>
                    </w:rPr>
                    <w:lastRenderedPageBreak/>
                    <w:t>Α/Α</w:t>
                  </w:r>
                </w:p>
              </w:tc>
              <w:tc>
                <w:tcPr>
                  <w:tcW w:w="1130" w:type="pct"/>
                  <w:shd w:val="clear" w:color="auto" w:fill="E0E0E0"/>
                  <w:vAlign w:val="center"/>
                </w:tcPr>
                <w:p w14:paraId="4112D1C2"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Εταιρεία (σε περίπτωση Ένωσης / Κοινοπραξίας)</w:t>
                  </w:r>
                </w:p>
              </w:tc>
              <w:tc>
                <w:tcPr>
                  <w:tcW w:w="1130" w:type="pct"/>
                  <w:shd w:val="clear" w:color="auto" w:fill="E0E0E0"/>
                  <w:vAlign w:val="center"/>
                </w:tcPr>
                <w:p w14:paraId="0A05DFB0"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Ονοματεπώνυμο Μέλους Ομάδας Έργου</w:t>
                  </w:r>
                </w:p>
              </w:tc>
              <w:tc>
                <w:tcPr>
                  <w:tcW w:w="1132" w:type="pct"/>
                  <w:shd w:val="clear" w:color="auto" w:fill="E0E0E0"/>
                  <w:vAlign w:val="center"/>
                </w:tcPr>
                <w:p w14:paraId="1E631F1B"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Θέση στην Ομάδα Έργου</w:t>
                  </w:r>
                </w:p>
              </w:tc>
              <w:tc>
                <w:tcPr>
                  <w:tcW w:w="629" w:type="pct"/>
                  <w:shd w:val="clear" w:color="auto" w:fill="E0E0E0"/>
                  <w:vAlign w:val="center"/>
                </w:tcPr>
                <w:p w14:paraId="5BAD232D"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Ανθρωπομήνες</w:t>
                  </w:r>
                </w:p>
              </w:tc>
              <w:tc>
                <w:tcPr>
                  <w:tcW w:w="718" w:type="pct"/>
                  <w:shd w:val="clear" w:color="auto" w:fill="C0C0C0"/>
                </w:tcPr>
                <w:p w14:paraId="1C2B636B"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Ποσοστό συμμετοχής* (%)</w:t>
                  </w:r>
                </w:p>
              </w:tc>
            </w:tr>
            <w:tr w:rsidR="0061242F" w:rsidRPr="0090250E" w14:paraId="39C26F07" w14:textId="77777777" w:rsidTr="006512F6">
              <w:trPr>
                <w:trHeight w:val="394"/>
              </w:trPr>
              <w:tc>
                <w:tcPr>
                  <w:tcW w:w="262" w:type="pct"/>
                  <w:vAlign w:val="center"/>
                </w:tcPr>
                <w:p w14:paraId="405FD80A" w14:textId="77777777" w:rsidR="0061242F" w:rsidRPr="00624EA6" w:rsidRDefault="0061242F" w:rsidP="006512F6">
                  <w:pPr>
                    <w:spacing w:line="276" w:lineRule="auto"/>
                    <w:rPr>
                      <w:rFonts w:ascii="Tahoma" w:hAnsi="Tahoma" w:cs="Tahoma"/>
                      <w:lang w:val="el-GR"/>
                    </w:rPr>
                  </w:pPr>
                </w:p>
              </w:tc>
              <w:tc>
                <w:tcPr>
                  <w:tcW w:w="1130" w:type="pct"/>
                  <w:vAlign w:val="center"/>
                </w:tcPr>
                <w:p w14:paraId="37EFDE49" w14:textId="77777777" w:rsidR="0061242F" w:rsidRPr="00624EA6" w:rsidRDefault="0061242F" w:rsidP="006512F6">
                  <w:pPr>
                    <w:spacing w:line="276" w:lineRule="auto"/>
                    <w:rPr>
                      <w:rFonts w:ascii="Tahoma" w:hAnsi="Tahoma" w:cs="Tahoma"/>
                      <w:lang w:val="el-GR"/>
                    </w:rPr>
                  </w:pPr>
                </w:p>
              </w:tc>
              <w:tc>
                <w:tcPr>
                  <w:tcW w:w="1130" w:type="pct"/>
                  <w:vAlign w:val="center"/>
                </w:tcPr>
                <w:p w14:paraId="082F6A85" w14:textId="77777777" w:rsidR="0061242F" w:rsidRPr="00624EA6" w:rsidRDefault="0061242F" w:rsidP="006512F6">
                  <w:pPr>
                    <w:spacing w:line="276" w:lineRule="auto"/>
                    <w:rPr>
                      <w:rFonts w:ascii="Tahoma" w:hAnsi="Tahoma" w:cs="Tahoma"/>
                      <w:lang w:val="el-GR"/>
                    </w:rPr>
                  </w:pPr>
                </w:p>
              </w:tc>
              <w:tc>
                <w:tcPr>
                  <w:tcW w:w="1132" w:type="pct"/>
                  <w:vAlign w:val="center"/>
                </w:tcPr>
                <w:p w14:paraId="1E16152F" w14:textId="77777777" w:rsidR="0061242F" w:rsidRPr="00624EA6" w:rsidRDefault="0061242F" w:rsidP="006512F6">
                  <w:pPr>
                    <w:spacing w:line="276" w:lineRule="auto"/>
                    <w:rPr>
                      <w:rFonts w:ascii="Tahoma" w:hAnsi="Tahoma" w:cs="Tahoma"/>
                      <w:lang w:val="el-GR"/>
                    </w:rPr>
                  </w:pPr>
                </w:p>
              </w:tc>
              <w:tc>
                <w:tcPr>
                  <w:tcW w:w="629" w:type="pct"/>
                  <w:vAlign w:val="center"/>
                </w:tcPr>
                <w:p w14:paraId="50376DA3" w14:textId="77777777" w:rsidR="0061242F" w:rsidRPr="00624EA6" w:rsidRDefault="0061242F" w:rsidP="006512F6">
                  <w:pPr>
                    <w:spacing w:line="276" w:lineRule="auto"/>
                    <w:rPr>
                      <w:rFonts w:ascii="Tahoma" w:hAnsi="Tahoma" w:cs="Tahoma"/>
                      <w:lang w:val="el-GR"/>
                    </w:rPr>
                  </w:pPr>
                </w:p>
              </w:tc>
              <w:tc>
                <w:tcPr>
                  <w:tcW w:w="718" w:type="pct"/>
                  <w:shd w:val="clear" w:color="auto" w:fill="C0C0C0"/>
                </w:tcPr>
                <w:p w14:paraId="7975DD94" w14:textId="77777777" w:rsidR="0061242F" w:rsidRPr="00624EA6" w:rsidRDefault="0061242F" w:rsidP="006512F6">
                  <w:pPr>
                    <w:spacing w:line="276" w:lineRule="auto"/>
                    <w:rPr>
                      <w:rFonts w:ascii="Tahoma" w:hAnsi="Tahoma" w:cs="Tahoma"/>
                      <w:lang w:val="el-GR"/>
                    </w:rPr>
                  </w:pPr>
                </w:p>
              </w:tc>
            </w:tr>
            <w:tr w:rsidR="0061242F" w:rsidRPr="0090250E" w14:paraId="34319E0E" w14:textId="77777777" w:rsidTr="006512F6">
              <w:trPr>
                <w:trHeight w:val="394"/>
              </w:trPr>
              <w:tc>
                <w:tcPr>
                  <w:tcW w:w="262" w:type="pct"/>
                  <w:vAlign w:val="center"/>
                </w:tcPr>
                <w:p w14:paraId="732A278C" w14:textId="77777777" w:rsidR="0061242F" w:rsidRPr="00624EA6" w:rsidRDefault="0061242F" w:rsidP="006512F6">
                  <w:pPr>
                    <w:spacing w:line="276" w:lineRule="auto"/>
                    <w:rPr>
                      <w:rFonts w:ascii="Tahoma" w:hAnsi="Tahoma" w:cs="Tahoma"/>
                      <w:lang w:val="el-GR"/>
                    </w:rPr>
                  </w:pPr>
                </w:p>
              </w:tc>
              <w:tc>
                <w:tcPr>
                  <w:tcW w:w="1130" w:type="pct"/>
                  <w:vAlign w:val="center"/>
                </w:tcPr>
                <w:p w14:paraId="333C150E" w14:textId="77777777" w:rsidR="0061242F" w:rsidRPr="00624EA6" w:rsidRDefault="0061242F" w:rsidP="006512F6">
                  <w:pPr>
                    <w:spacing w:line="276" w:lineRule="auto"/>
                    <w:rPr>
                      <w:rFonts w:ascii="Tahoma" w:hAnsi="Tahoma" w:cs="Tahoma"/>
                      <w:lang w:val="el-GR"/>
                    </w:rPr>
                  </w:pPr>
                </w:p>
              </w:tc>
              <w:tc>
                <w:tcPr>
                  <w:tcW w:w="1130" w:type="pct"/>
                  <w:vAlign w:val="center"/>
                </w:tcPr>
                <w:p w14:paraId="230082D8" w14:textId="77777777" w:rsidR="0061242F" w:rsidRPr="00624EA6" w:rsidRDefault="0061242F" w:rsidP="006512F6">
                  <w:pPr>
                    <w:spacing w:line="276" w:lineRule="auto"/>
                    <w:rPr>
                      <w:rFonts w:ascii="Tahoma" w:hAnsi="Tahoma" w:cs="Tahoma"/>
                      <w:lang w:val="el-GR"/>
                    </w:rPr>
                  </w:pPr>
                </w:p>
              </w:tc>
              <w:tc>
                <w:tcPr>
                  <w:tcW w:w="1132" w:type="pct"/>
                  <w:vAlign w:val="center"/>
                </w:tcPr>
                <w:p w14:paraId="65A85A41" w14:textId="77777777" w:rsidR="0061242F" w:rsidRPr="00624EA6" w:rsidRDefault="0061242F" w:rsidP="006512F6">
                  <w:pPr>
                    <w:spacing w:line="276" w:lineRule="auto"/>
                    <w:rPr>
                      <w:rFonts w:ascii="Tahoma" w:hAnsi="Tahoma" w:cs="Tahoma"/>
                      <w:lang w:val="el-GR"/>
                    </w:rPr>
                  </w:pPr>
                </w:p>
              </w:tc>
              <w:tc>
                <w:tcPr>
                  <w:tcW w:w="629" w:type="pct"/>
                  <w:vAlign w:val="center"/>
                </w:tcPr>
                <w:p w14:paraId="069B5BE3" w14:textId="77777777" w:rsidR="0061242F" w:rsidRPr="00624EA6" w:rsidRDefault="0061242F" w:rsidP="006512F6">
                  <w:pPr>
                    <w:spacing w:line="276" w:lineRule="auto"/>
                    <w:rPr>
                      <w:rFonts w:ascii="Tahoma" w:hAnsi="Tahoma" w:cs="Tahoma"/>
                      <w:lang w:val="el-GR"/>
                    </w:rPr>
                  </w:pPr>
                </w:p>
              </w:tc>
              <w:tc>
                <w:tcPr>
                  <w:tcW w:w="718" w:type="pct"/>
                  <w:shd w:val="clear" w:color="auto" w:fill="C0C0C0"/>
                </w:tcPr>
                <w:p w14:paraId="1120D900" w14:textId="77777777" w:rsidR="0061242F" w:rsidRPr="00624EA6" w:rsidRDefault="0061242F" w:rsidP="006512F6">
                  <w:pPr>
                    <w:spacing w:line="276" w:lineRule="auto"/>
                    <w:rPr>
                      <w:rFonts w:ascii="Tahoma" w:hAnsi="Tahoma" w:cs="Tahoma"/>
                      <w:lang w:val="el-GR"/>
                    </w:rPr>
                  </w:pPr>
                </w:p>
              </w:tc>
            </w:tr>
            <w:tr w:rsidR="0061242F" w:rsidRPr="0090250E" w14:paraId="2A6166A3" w14:textId="77777777" w:rsidTr="006512F6">
              <w:trPr>
                <w:trHeight w:val="394"/>
              </w:trPr>
              <w:tc>
                <w:tcPr>
                  <w:tcW w:w="262" w:type="pct"/>
                  <w:vAlign w:val="center"/>
                </w:tcPr>
                <w:p w14:paraId="6E895CBE" w14:textId="77777777" w:rsidR="0061242F" w:rsidRPr="00624EA6" w:rsidRDefault="0061242F" w:rsidP="006512F6">
                  <w:pPr>
                    <w:spacing w:line="276" w:lineRule="auto"/>
                    <w:rPr>
                      <w:rFonts w:ascii="Tahoma" w:hAnsi="Tahoma" w:cs="Tahoma"/>
                      <w:lang w:val="el-GR"/>
                    </w:rPr>
                  </w:pPr>
                </w:p>
              </w:tc>
              <w:tc>
                <w:tcPr>
                  <w:tcW w:w="1130" w:type="pct"/>
                  <w:vAlign w:val="center"/>
                </w:tcPr>
                <w:p w14:paraId="26B7E72D" w14:textId="77777777" w:rsidR="0061242F" w:rsidRPr="00624EA6" w:rsidRDefault="0061242F" w:rsidP="006512F6">
                  <w:pPr>
                    <w:spacing w:line="276" w:lineRule="auto"/>
                    <w:rPr>
                      <w:rFonts w:ascii="Tahoma" w:hAnsi="Tahoma" w:cs="Tahoma"/>
                      <w:lang w:val="el-GR"/>
                    </w:rPr>
                  </w:pPr>
                </w:p>
              </w:tc>
              <w:tc>
                <w:tcPr>
                  <w:tcW w:w="1130" w:type="pct"/>
                  <w:vAlign w:val="center"/>
                </w:tcPr>
                <w:p w14:paraId="782C7074" w14:textId="77777777" w:rsidR="0061242F" w:rsidRPr="00624EA6" w:rsidRDefault="0061242F" w:rsidP="006512F6">
                  <w:pPr>
                    <w:spacing w:line="276" w:lineRule="auto"/>
                    <w:rPr>
                      <w:rFonts w:ascii="Tahoma" w:hAnsi="Tahoma" w:cs="Tahoma"/>
                      <w:lang w:val="el-GR"/>
                    </w:rPr>
                  </w:pPr>
                </w:p>
              </w:tc>
              <w:tc>
                <w:tcPr>
                  <w:tcW w:w="1132" w:type="pct"/>
                  <w:vAlign w:val="center"/>
                </w:tcPr>
                <w:p w14:paraId="5BE2FA70" w14:textId="77777777" w:rsidR="0061242F" w:rsidRPr="00624EA6" w:rsidRDefault="0061242F" w:rsidP="006512F6">
                  <w:pPr>
                    <w:spacing w:line="276" w:lineRule="auto"/>
                    <w:rPr>
                      <w:rFonts w:ascii="Tahoma" w:hAnsi="Tahoma" w:cs="Tahoma"/>
                      <w:lang w:val="el-GR"/>
                    </w:rPr>
                  </w:pPr>
                </w:p>
              </w:tc>
              <w:tc>
                <w:tcPr>
                  <w:tcW w:w="629" w:type="pct"/>
                  <w:vAlign w:val="center"/>
                </w:tcPr>
                <w:p w14:paraId="2DAE94E6" w14:textId="77777777" w:rsidR="0061242F" w:rsidRPr="00624EA6" w:rsidRDefault="0061242F" w:rsidP="006512F6">
                  <w:pPr>
                    <w:spacing w:line="276" w:lineRule="auto"/>
                    <w:rPr>
                      <w:rFonts w:ascii="Tahoma" w:hAnsi="Tahoma" w:cs="Tahoma"/>
                      <w:lang w:val="el-GR"/>
                    </w:rPr>
                  </w:pPr>
                </w:p>
              </w:tc>
              <w:tc>
                <w:tcPr>
                  <w:tcW w:w="718" w:type="pct"/>
                  <w:shd w:val="clear" w:color="auto" w:fill="C0C0C0"/>
                </w:tcPr>
                <w:p w14:paraId="1D92F8D9" w14:textId="77777777" w:rsidR="0061242F" w:rsidRPr="00624EA6" w:rsidRDefault="0061242F" w:rsidP="006512F6">
                  <w:pPr>
                    <w:spacing w:line="276" w:lineRule="auto"/>
                    <w:rPr>
                      <w:rFonts w:ascii="Tahoma" w:hAnsi="Tahoma" w:cs="Tahoma"/>
                      <w:lang w:val="el-GR"/>
                    </w:rPr>
                  </w:pPr>
                </w:p>
              </w:tc>
            </w:tr>
            <w:tr w:rsidR="0061242F" w:rsidRPr="0090250E" w14:paraId="31B43C07" w14:textId="77777777" w:rsidTr="006512F6">
              <w:trPr>
                <w:trHeight w:val="380"/>
              </w:trPr>
              <w:tc>
                <w:tcPr>
                  <w:tcW w:w="3654" w:type="pct"/>
                  <w:gridSpan w:val="4"/>
                  <w:tcBorders>
                    <w:bottom w:val="single" w:sz="4" w:space="0" w:color="000080"/>
                  </w:tcBorders>
                  <w:shd w:val="clear" w:color="auto" w:fill="C0C0C0"/>
                  <w:vAlign w:val="center"/>
                </w:tcPr>
                <w:p w14:paraId="75AB51D4" w14:textId="77777777" w:rsidR="0061242F" w:rsidRPr="00624EA6" w:rsidRDefault="0061242F" w:rsidP="006512F6">
                  <w:pPr>
                    <w:spacing w:line="276" w:lineRule="auto"/>
                    <w:rPr>
                      <w:rFonts w:ascii="Tahoma" w:hAnsi="Tahoma" w:cs="Tahoma"/>
                      <w:b/>
                      <w:lang w:val="el-GR"/>
                    </w:rPr>
                  </w:pPr>
                  <w:r w:rsidRPr="00624EA6">
                    <w:rPr>
                      <w:rFonts w:ascii="Tahoma" w:hAnsi="Tahoma" w:cs="Tahoma"/>
                      <w:b/>
                      <w:lang w:val="el-GR"/>
                    </w:rPr>
                    <w:t xml:space="preserve">ΜΕΡΙΚΟ ΣΥΝΟΛΟ (1) </w:t>
                  </w:r>
                </w:p>
              </w:tc>
              <w:tc>
                <w:tcPr>
                  <w:tcW w:w="629" w:type="pct"/>
                  <w:tcBorders>
                    <w:bottom w:val="single" w:sz="4" w:space="0" w:color="000080"/>
                  </w:tcBorders>
                  <w:shd w:val="clear" w:color="auto" w:fill="C0C0C0"/>
                  <w:vAlign w:val="center"/>
                </w:tcPr>
                <w:p w14:paraId="486F3152" w14:textId="77777777" w:rsidR="0061242F" w:rsidRPr="00624EA6" w:rsidRDefault="0061242F" w:rsidP="006512F6">
                  <w:pPr>
                    <w:spacing w:line="276" w:lineRule="auto"/>
                    <w:rPr>
                      <w:rFonts w:ascii="Tahoma" w:hAnsi="Tahoma" w:cs="Tahoma"/>
                      <w:lang w:val="el-GR"/>
                    </w:rPr>
                  </w:pPr>
                </w:p>
              </w:tc>
              <w:tc>
                <w:tcPr>
                  <w:tcW w:w="718" w:type="pct"/>
                  <w:tcBorders>
                    <w:bottom w:val="single" w:sz="4" w:space="0" w:color="000080"/>
                  </w:tcBorders>
                  <w:shd w:val="clear" w:color="auto" w:fill="C0C0C0"/>
                </w:tcPr>
                <w:p w14:paraId="6CC3E1A4" w14:textId="77777777" w:rsidR="0061242F" w:rsidRPr="00624EA6" w:rsidRDefault="0061242F" w:rsidP="006512F6">
                  <w:pPr>
                    <w:spacing w:line="276" w:lineRule="auto"/>
                    <w:rPr>
                      <w:rFonts w:ascii="Tahoma" w:hAnsi="Tahoma" w:cs="Tahoma"/>
                      <w:lang w:val="el-GR"/>
                    </w:rPr>
                  </w:pPr>
                </w:p>
              </w:tc>
            </w:tr>
          </w:tbl>
          <w:p w14:paraId="6A6F9E4D" w14:textId="77777777" w:rsidR="0061242F" w:rsidRPr="00624EA6" w:rsidRDefault="0061242F" w:rsidP="006512F6">
            <w:pPr>
              <w:autoSpaceDE w:val="0"/>
              <w:autoSpaceDN w:val="0"/>
              <w:adjustRightInd w:val="0"/>
              <w:spacing w:after="70"/>
              <w:jc w:val="left"/>
              <w:rPr>
                <w:rFonts w:ascii="Tahoma" w:hAnsi="Tahoma" w:cs="Tahoma"/>
                <w:b/>
                <w:bCs/>
                <w:lang w:val="el-GR" w:eastAsia="el-GR"/>
              </w:rPr>
            </w:pPr>
          </w:p>
          <w:p w14:paraId="5718CDEF"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 xml:space="preserve">Πίνακα των </w:t>
            </w:r>
            <w:r w:rsidRPr="00624EA6">
              <w:rPr>
                <w:rFonts w:ascii="Tahoma" w:hAnsi="Tahoma" w:cs="Tahoma"/>
                <w:b/>
                <w:lang w:val="el-GR"/>
              </w:rPr>
              <w:t>στελεχών των Υπεργολάβων</w:t>
            </w:r>
            <w:r w:rsidRPr="00624EA6">
              <w:rPr>
                <w:rFonts w:ascii="Tahoma" w:hAnsi="Tahoma" w:cs="Tahoma"/>
                <w:lang w:val="el-GR"/>
              </w:rPr>
              <w:t xml:space="preserve"> </w:t>
            </w:r>
            <w:r w:rsidRPr="00624EA6">
              <w:rPr>
                <w:rFonts w:ascii="Tahoma" w:hAnsi="Tahoma" w:cs="Tahoma"/>
                <w:b/>
                <w:lang w:val="el-GR"/>
              </w:rPr>
              <w:t>του Οικονομικού Φορέα</w:t>
            </w:r>
            <w:r w:rsidRPr="00624EA6">
              <w:rPr>
                <w:rFonts w:ascii="Tahoma" w:hAnsi="Tahoma" w:cs="Tahoma"/>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61242F" w:rsidRPr="0090250E" w14:paraId="7D9E123C" w14:textId="77777777" w:rsidTr="006512F6">
              <w:trPr>
                <w:trHeight w:val="788"/>
              </w:trPr>
              <w:tc>
                <w:tcPr>
                  <w:tcW w:w="262" w:type="pct"/>
                  <w:shd w:val="clear" w:color="auto" w:fill="E0E0E0"/>
                  <w:vAlign w:val="center"/>
                </w:tcPr>
                <w:p w14:paraId="6DA11B1E"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Α/Α</w:t>
                  </w:r>
                </w:p>
              </w:tc>
              <w:tc>
                <w:tcPr>
                  <w:tcW w:w="1146" w:type="pct"/>
                  <w:shd w:val="clear" w:color="auto" w:fill="E0E0E0"/>
                  <w:vAlign w:val="center"/>
                </w:tcPr>
                <w:p w14:paraId="589A512C" w14:textId="77777777" w:rsidR="0061242F" w:rsidRPr="00624EA6" w:rsidRDefault="0061242F" w:rsidP="006512F6">
                  <w:pPr>
                    <w:spacing w:line="276" w:lineRule="auto"/>
                    <w:jc w:val="left"/>
                    <w:rPr>
                      <w:rFonts w:ascii="Tahoma" w:hAnsi="Tahoma" w:cs="Tahoma"/>
                      <w:lang w:val="el-GR"/>
                    </w:rPr>
                  </w:pPr>
                  <w:r w:rsidRPr="00624EA6">
                    <w:rPr>
                      <w:rFonts w:ascii="Tahoma" w:hAnsi="Tahoma" w:cs="Tahoma"/>
                      <w:lang w:val="el-GR"/>
                    </w:rPr>
                    <w:t>Επωνυμία Εταιρείας Υπεργολάβου</w:t>
                  </w:r>
                </w:p>
              </w:tc>
              <w:tc>
                <w:tcPr>
                  <w:tcW w:w="1146" w:type="pct"/>
                  <w:shd w:val="clear" w:color="auto" w:fill="E0E0E0"/>
                  <w:vAlign w:val="center"/>
                </w:tcPr>
                <w:p w14:paraId="3328E7D1" w14:textId="77777777" w:rsidR="0061242F" w:rsidRPr="00624EA6" w:rsidRDefault="0061242F" w:rsidP="006512F6">
                  <w:pPr>
                    <w:spacing w:line="276" w:lineRule="auto"/>
                    <w:jc w:val="left"/>
                    <w:rPr>
                      <w:rFonts w:ascii="Tahoma" w:hAnsi="Tahoma" w:cs="Tahoma"/>
                      <w:lang w:val="el-GR"/>
                    </w:rPr>
                  </w:pPr>
                  <w:r w:rsidRPr="00624EA6">
                    <w:rPr>
                      <w:rFonts w:ascii="Tahoma" w:hAnsi="Tahoma" w:cs="Tahoma"/>
                      <w:lang w:val="el-GR"/>
                    </w:rPr>
                    <w:t>Ονοματεπώνυμο Μέλους Ομάδας Έργου</w:t>
                  </w:r>
                </w:p>
              </w:tc>
              <w:tc>
                <w:tcPr>
                  <w:tcW w:w="1146" w:type="pct"/>
                  <w:shd w:val="clear" w:color="auto" w:fill="E0E0E0"/>
                  <w:vAlign w:val="center"/>
                </w:tcPr>
                <w:p w14:paraId="435206CE" w14:textId="77777777" w:rsidR="0061242F" w:rsidRPr="00624EA6" w:rsidRDefault="0061242F" w:rsidP="006512F6">
                  <w:pPr>
                    <w:spacing w:line="276" w:lineRule="auto"/>
                    <w:jc w:val="left"/>
                    <w:rPr>
                      <w:rFonts w:ascii="Tahoma" w:hAnsi="Tahoma" w:cs="Tahoma"/>
                      <w:lang w:val="el-GR"/>
                    </w:rPr>
                  </w:pPr>
                  <w:r w:rsidRPr="00624EA6">
                    <w:rPr>
                      <w:rFonts w:ascii="Tahoma" w:hAnsi="Tahoma" w:cs="Tahoma"/>
                      <w:lang w:val="el-GR"/>
                    </w:rPr>
                    <w:t>Θέση στην Ομάδα Έργου</w:t>
                  </w:r>
                </w:p>
              </w:tc>
              <w:tc>
                <w:tcPr>
                  <w:tcW w:w="709" w:type="pct"/>
                  <w:shd w:val="clear" w:color="auto" w:fill="E0E0E0"/>
                  <w:vAlign w:val="center"/>
                </w:tcPr>
                <w:p w14:paraId="3CDBEA6C" w14:textId="77777777" w:rsidR="0061242F" w:rsidRPr="00624EA6" w:rsidRDefault="0061242F" w:rsidP="006512F6">
                  <w:pPr>
                    <w:spacing w:line="276" w:lineRule="auto"/>
                    <w:jc w:val="left"/>
                    <w:rPr>
                      <w:rFonts w:ascii="Tahoma" w:hAnsi="Tahoma" w:cs="Tahoma"/>
                      <w:lang w:val="el-GR"/>
                    </w:rPr>
                  </w:pPr>
                  <w:r w:rsidRPr="00624EA6">
                    <w:rPr>
                      <w:rFonts w:ascii="Tahoma" w:hAnsi="Tahoma" w:cs="Tahoma"/>
                      <w:lang w:val="el-GR"/>
                    </w:rPr>
                    <w:t>Ανθρωπομήνες</w:t>
                  </w:r>
                </w:p>
              </w:tc>
              <w:tc>
                <w:tcPr>
                  <w:tcW w:w="590" w:type="pct"/>
                  <w:shd w:val="clear" w:color="auto" w:fill="C0C0C0"/>
                </w:tcPr>
                <w:p w14:paraId="5BBD060D" w14:textId="77777777" w:rsidR="0061242F" w:rsidRPr="00624EA6" w:rsidRDefault="0061242F" w:rsidP="006512F6">
                  <w:pPr>
                    <w:spacing w:line="276" w:lineRule="auto"/>
                    <w:jc w:val="left"/>
                    <w:rPr>
                      <w:rFonts w:ascii="Tahoma" w:hAnsi="Tahoma" w:cs="Tahoma"/>
                      <w:lang w:val="el-GR"/>
                    </w:rPr>
                  </w:pPr>
                  <w:r w:rsidRPr="00624EA6">
                    <w:rPr>
                      <w:rFonts w:ascii="Tahoma" w:hAnsi="Tahoma" w:cs="Tahoma"/>
                      <w:lang w:val="el-GR"/>
                    </w:rPr>
                    <w:t>Ποσοστό συμμετοχής* (%)</w:t>
                  </w:r>
                </w:p>
              </w:tc>
            </w:tr>
            <w:tr w:rsidR="0061242F" w:rsidRPr="0090250E" w14:paraId="7EF6C535" w14:textId="77777777" w:rsidTr="006512F6">
              <w:trPr>
                <w:trHeight w:val="380"/>
              </w:trPr>
              <w:tc>
                <w:tcPr>
                  <w:tcW w:w="262" w:type="pct"/>
                  <w:vAlign w:val="center"/>
                </w:tcPr>
                <w:p w14:paraId="342E8F1E" w14:textId="77777777" w:rsidR="0061242F" w:rsidRPr="00624EA6" w:rsidRDefault="0061242F" w:rsidP="006512F6">
                  <w:pPr>
                    <w:spacing w:line="276" w:lineRule="auto"/>
                    <w:rPr>
                      <w:rFonts w:ascii="Tahoma" w:hAnsi="Tahoma" w:cs="Tahoma"/>
                      <w:lang w:val="el-GR"/>
                    </w:rPr>
                  </w:pPr>
                </w:p>
              </w:tc>
              <w:tc>
                <w:tcPr>
                  <w:tcW w:w="1146" w:type="pct"/>
                  <w:vAlign w:val="center"/>
                </w:tcPr>
                <w:p w14:paraId="79354D88" w14:textId="77777777" w:rsidR="0061242F" w:rsidRPr="00624EA6" w:rsidRDefault="0061242F" w:rsidP="006512F6">
                  <w:pPr>
                    <w:spacing w:line="276" w:lineRule="auto"/>
                    <w:rPr>
                      <w:rFonts w:ascii="Tahoma" w:hAnsi="Tahoma" w:cs="Tahoma"/>
                      <w:lang w:val="el-GR"/>
                    </w:rPr>
                  </w:pPr>
                </w:p>
              </w:tc>
              <w:tc>
                <w:tcPr>
                  <w:tcW w:w="1146" w:type="pct"/>
                  <w:vAlign w:val="center"/>
                </w:tcPr>
                <w:p w14:paraId="0CEC603B" w14:textId="77777777" w:rsidR="0061242F" w:rsidRPr="00624EA6" w:rsidRDefault="0061242F" w:rsidP="006512F6">
                  <w:pPr>
                    <w:spacing w:line="276" w:lineRule="auto"/>
                    <w:rPr>
                      <w:rFonts w:ascii="Tahoma" w:hAnsi="Tahoma" w:cs="Tahoma"/>
                      <w:lang w:val="el-GR"/>
                    </w:rPr>
                  </w:pPr>
                </w:p>
              </w:tc>
              <w:tc>
                <w:tcPr>
                  <w:tcW w:w="1146" w:type="pct"/>
                  <w:vAlign w:val="center"/>
                </w:tcPr>
                <w:p w14:paraId="63347ACB" w14:textId="77777777" w:rsidR="0061242F" w:rsidRPr="00624EA6" w:rsidRDefault="0061242F" w:rsidP="006512F6">
                  <w:pPr>
                    <w:spacing w:line="276" w:lineRule="auto"/>
                    <w:rPr>
                      <w:rFonts w:ascii="Tahoma" w:hAnsi="Tahoma" w:cs="Tahoma"/>
                      <w:lang w:val="el-GR"/>
                    </w:rPr>
                  </w:pPr>
                </w:p>
              </w:tc>
              <w:tc>
                <w:tcPr>
                  <w:tcW w:w="709" w:type="pct"/>
                  <w:vAlign w:val="center"/>
                </w:tcPr>
                <w:p w14:paraId="6F57A2E6" w14:textId="77777777" w:rsidR="0061242F" w:rsidRPr="00624EA6" w:rsidRDefault="0061242F" w:rsidP="006512F6">
                  <w:pPr>
                    <w:spacing w:line="276" w:lineRule="auto"/>
                    <w:rPr>
                      <w:rFonts w:ascii="Tahoma" w:hAnsi="Tahoma" w:cs="Tahoma"/>
                      <w:lang w:val="el-GR"/>
                    </w:rPr>
                  </w:pPr>
                </w:p>
              </w:tc>
              <w:tc>
                <w:tcPr>
                  <w:tcW w:w="590" w:type="pct"/>
                  <w:shd w:val="clear" w:color="auto" w:fill="C0C0C0"/>
                </w:tcPr>
                <w:p w14:paraId="101133A4" w14:textId="77777777" w:rsidR="0061242F" w:rsidRPr="00624EA6" w:rsidRDefault="0061242F" w:rsidP="006512F6">
                  <w:pPr>
                    <w:spacing w:line="276" w:lineRule="auto"/>
                    <w:rPr>
                      <w:rFonts w:ascii="Tahoma" w:hAnsi="Tahoma" w:cs="Tahoma"/>
                      <w:lang w:val="el-GR"/>
                    </w:rPr>
                  </w:pPr>
                </w:p>
              </w:tc>
            </w:tr>
            <w:tr w:rsidR="0061242F" w:rsidRPr="0090250E" w14:paraId="198BB1A1" w14:textId="77777777" w:rsidTr="006512F6">
              <w:trPr>
                <w:trHeight w:val="394"/>
              </w:trPr>
              <w:tc>
                <w:tcPr>
                  <w:tcW w:w="262" w:type="pct"/>
                  <w:vAlign w:val="center"/>
                </w:tcPr>
                <w:p w14:paraId="5BF89004" w14:textId="77777777" w:rsidR="0061242F" w:rsidRPr="00624EA6" w:rsidRDefault="0061242F" w:rsidP="006512F6">
                  <w:pPr>
                    <w:spacing w:line="276" w:lineRule="auto"/>
                    <w:rPr>
                      <w:rFonts w:ascii="Tahoma" w:hAnsi="Tahoma" w:cs="Tahoma"/>
                      <w:lang w:val="el-GR"/>
                    </w:rPr>
                  </w:pPr>
                </w:p>
              </w:tc>
              <w:tc>
                <w:tcPr>
                  <w:tcW w:w="1146" w:type="pct"/>
                  <w:vAlign w:val="center"/>
                </w:tcPr>
                <w:p w14:paraId="69B9DCC4" w14:textId="77777777" w:rsidR="0061242F" w:rsidRPr="00624EA6" w:rsidRDefault="0061242F" w:rsidP="006512F6">
                  <w:pPr>
                    <w:spacing w:line="276" w:lineRule="auto"/>
                    <w:rPr>
                      <w:rFonts w:ascii="Tahoma" w:hAnsi="Tahoma" w:cs="Tahoma"/>
                      <w:lang w:val="el-GR"/>
                    </w:rPr>
                  </w:pPr>
                </w:p>
              </w:tc>
              <w:tc>
                <w:tcPr>
                  <w:tcW w:w="1146" w:type="pct"/>
                  <w:vAlign w:val="center"/>
                </w:tcPr>
                <w:p w14:paraId="1A5739F3" w14:textId="77777777" w:rsidR="0061242F" w:rsidRPr="00624EA6" w:rsidRDefault="0061242F" w:rsidP="006512F6">
                  <w:pPr>
                    <w:spacing w:line="276" w:lineRule="auto"/>
                    <w:rPr>
                      <w:rFonts w:ascii="Tahoma" w:hAnsi="Tahoma" w:cs="Tahoma"/>
                      <w:lang w:val="el-GR"/>
                    </w:rPr>
                  </w:pPr>
                </w:p>
              </w:tc>
              <w:tc>
                <w:tcPr>
                  <w:tcW w:w="1146" w:type="pct"/>
                  <w:vAlign w:val="center"/>
                </w:tcPr>
                <w:p w14:paraId="1F56E497" w14:textId="77777777" w:rsidR="0061242F" w:rsidRPr="00624EA6" w:rsidRDefault="0061242F" w:rsidP="006512F6">
                  <w:pPr>
                    <w:spacing w:line="276" w:lineRule="auto"/>
                    <w:rPr>
                      <w:rFonts w:ascii="Tahoma" w:hAnsi="Tahoma" w:cs="Tahoma"/>
                      <w:lang w:val="el-GR"/>
                    </w:rPr>
                  </w:pPr>
                </w:p>
              </w:tc>
              <w:tc>
                <w:tcPr>
                  <w:tcW w:w="709" w:type="pct"/>
                  <w:vAlign w:val="center"/>
                </w:tcPr>
                <w:p w14:paraId="638C2901" w14:textId="77777777" w:rsidR="0061242F" w:rsidRPr="00624EA6" w:rsidRDefault="0061242F" w:rsidP="006512F6">
                  <w:pPr>
                    <w:spacing w:line="276" w:lineRule="auto"/>
                    <w:rPr>
                      <w:rFonts w:ascii="Tahoma" w:hAnsi="Tahoma" w:cs="Tahoma"/>
                      <w:lang w:val="el-GR"/>
                    </w:rPr>
                  </w:pPr>
                </w:p>
              </w:tc>
              <w:tc>
                <w:tcPr>
                  <w:tcW w:w="590" w:type="pct"/>
                  <w:shd w:val="clear" w:color="auto" w:fill="C0C0C0"/>
                </w:tcPr>
                <w:p w14:paraId="130DF564" w14:textId="77777777" w:rsidR="0061242F" w:rsidRPr="00624EA6" w:rsidRDefault="0061242F" w:rsidP="006512F6">
                  <w:pPr>
                    <w:spacing w:line="276" w:lineRule="auto"/>
                    <w:rPr>
                      <w:rFonts w:ascii="Tahoma" w:hAnsi="Tahoma" w:cs="Tahoma"/>
                      <w:lang w:val="el-GR"/>
                    </w:rPr>
                  </w:pPr>
                </w:p>
              </w:tc>
            </w:tr>
            <w:tr w:rsidR="0061242F" w:rsidRPr="0090250E" w14:paraId="092E823E" w14:textId="77777777" w:rsidTr="006512F6">
              <w:trPr>
                <w:trHeight w:val="394"/>
              </w:trPr>
              <w:tc>
                <w:tcPr>
                  <w:tcW w:w="262" w:type="pct"/>
                  <w:vAlign w:val="center"/>
                </w:tcPr>
                <w:p w14:paraId="1F2A3F16" w14:textId="77777777" w:rsidR="0061242F" w:rsidRPr="00624EA6" w:rsidRDefault="0061242F" w:rsidP="006512F6">
                  <w:pPr>
                    <w:spacing w:line="276" w:lineRule="auto"/>
                    <w:rPr>
                      <w:rFonts w:ascii="Tahoma" w:hAnsi="Tahoma" w:cs="Tahoma"/>
                      <w:lang w:val="el-GR"/>
                    </w:rPr>
                  </w:pPr>
                </w:p>
              </w:tc>
              <w:tc>
                <w:tcPr>
                  <w:tcW w:w="1146" w:type="pct"/>
                  <w:vAlign w:val="center"/>
                </w:tcPr>
                <w:p w14:paraId="32C3016A" w14:textId="77777777" w:rsidR="0061242F" w:rsidRPr="00624EA6" w:rsidRDefault="0061242F" w:rsidP="006512F6">
                  <w:pPr>
                    <w:spacing w:line="276" w:lineRule="auto"/>
                    <w:rPr>
                      <w:rFonts w:ascii="Tahoma" w:hAnsi="Tahoma" w:cs="Tahoma"/>
                      <w:lang w:val="el-GR"/>
                    </w:rPr>
                  </w:pPr>
                </w:p>
              </w:tc>
              <w:tc>
                <w:tcPr>
                  <w:tcW w:w="1146" w:type="pct"/>
                  <w:vAlign w:val="center"/>
                </w:tcPr>
                <w:p w14:paraId="7E1A11DA" w14:textId="77777777" w:rsidR="0061242F" w:rsidRPr="00624EA6" w:rsidRDefault="0061242F" w:rsidP="006512F6">
                  <w:pPr>
                    <w:spacing w:line="276" w:lineRule="auto"/>
                    <w:rPr>
                      <w:rFonts w:ascii="Tahoma" w:hAnsi="Tahoma" w:cs="Tahoma"/>
                      <w:lang w:val="el-GR"/>
                    </w:rPr>
                  </w:pPr>
                </w:p>
              </w:tc>
              <w:tc>
                <w:tcPr>
                  <w:tcW w:w="1146" w:type="pct"/>
                  <w:vAlign w:val="center"/>
                </w:tcPr>
                <w:p w14:paraId="492BC9F0" w14:textId="77777777" w:rsidR="0061242F" w:rsidRPr="00624EA6" w:rsidRDefault="0061242F" w:rsidP="006512F6">
                  <w:pPr>
                    <w:spacing w:line="276" w:lineRule="auto"/>
                    <w:rPr>
                      <w:rFonts w:ascii="Tahoma" w:hAnsi="Tahoma" w:cs="Tahoma"/>
                      <w:lang w:val="el-GR"/>
                    </w:rPr>
                  </w:pPr>
                </w:p>
              </w:tc>
              <w:tc>
                <w:tcPr>
                  <w:tcW w:w="709" w:type="pct"/>
                  <w:vAlign w:val="center"/>
                </w:tcPr>
                <w:p w14:paraId="2FEECBD6" w14:textId="77777777" w:rsidR="0061242F" w:rsidRPr="00624EA6" w:rsidRDefault="0061242F" w:rsidP="006512F6">
                  <w:pPr>
                    <w:spacing w:line="276" w:lineRule="auto"/>
                    <w:rPr>
                      <w:rFonts w:ascii="Tahoma" w:hAnsi="Tahoma" w:cs="Tahoma"/>
                      <w:lang w:val="el-GR"/>
                    </w:rPr>
                  </w:pPr>
                </w:p>
              </w:tc>
              <w:tc>
                <w:tcPr>
                  <w:tcW w:w="590" w:type="pct"/>
                  <w:shd w:val="clear" w:color="auto" w:fill="C0C0C0"/>
                </w:tcPr>
                <w:p w14:paraId="770EADCD" w14:textId="77777777" w:rsidR="0061242F" w:rsidRPr="00624EA6" w:rsidRDefault="0061242F" w:rsidP="006512F6">
                  <w:pPr>
                    <w:spacing w:line="276" w:lineRule="auto"/>
                    <w:rPr>
                      <w:rFonts w:ascii="Tahoma" w:hAnsi="Tahoma" w:cs="Tahoma"/>
                      <w:lang w:val="el-GR"/>
                    </w:rPr>
                  </w:pPr>
                </w:p>
              </w:tc>
            </w:tr>
            <w:tr w:rsidR="0061242F" w:rsidRPr="0090250E" w14:paraId="4DF4DA20" w14:textId="77777777" w:rsidTr="006512F6">
              <w:trPr>
                <w:trHeight w:val="394"/>
              </w:trPr>
              <w:tc>
                <w:tcPr>
                  <w:tcW w:w="3701" w:type="pct"/>
                  <w:gridSpan w:val="4"/>
                  <w:tcBorders>
                    <w:bottom w:val="single" w:sz="4" w:space="0" w:color="000080"/>
                  </w:tcBorders>
                  <w:shd w:val="clear" w:color="auto" w:fill="C0C0C0"/>
                  <w:vAlign w:val="center"/>
                </w:tcPr>
                <w:p w14:paraId="5847463C" w14:textId="77777777" w:rsidR="0061242F" w:rsidRPr="00624EA6" w:rsidRDefault="0061242F" w:rsidP="006512F6">
                  <w:pPr>
                    <w:spacing w:line="276" w:lineRule="auto"/>
                    <w:rPr>
                      <w:rFonts w:ascii="Tahoma" w:hAnsi="Tahoma" w:cs="Tahoma"/>
                      <w:b/>
                      <w:lang w:val="el-GR"/>
                    </w:rPr>
                  </w:pPr>
                  <w:r w:rsidRPr="00624EA6">
                    <w:rPr>
                      <w:rFonts w:ascii="Tahoma" w:hAnsi="Tahoma" w:cs="Tahoma"/>
                      <w:b/>
                      <w:lang w:val="el-GR"/>
                    </w:rPr>
                    <w:t xml:space="preserve">ΜΕΡΙΚΟ ΣΥΝΟΛΟ (2) </w:t>
                  </w:r>
                </w:p>
              </w:tc>
              <w:tc>
                <w:tcPr>
                  <w:tcW w:w="709" w:type="pct"/>
                  <w:tcBorders>
                    <w:bottom w:val="single" w:sz="4" w:space="0" w:color="000080"/>
                  </w:tcBorders>
                  <w:shd w:val="clear" w:color="auto" w:fill="C0C0C0"/>
                  <w:vAlign w:val="center"/>
                </w:tcPr>
                <w:p w14:paraId="415E511A" w14:textId="77777777" w:rsidR="0061242F" w:rsidRPr="00624EA6" w:rsidRDefault="0061242F" w:rsidP="006512F6">
                  <w:pPr>
                    <w:spacing w:line="276" w:lineRule="auto"/>
                    <w:rPr>
                      <w:rFonts w:ascii="Tahoma" w:hAnsi="Tahoma" w:cs="Tahoma"/>
                      <w:lang w:val="el-GR"/>
                    </w:rPr>
                  </w:pPr>
                </w:p>
              </w:tc>
              <w:tc>
                <w:tcPr>
                  <w:tcW w:w="590" w:type="pct"/>
                  <w:tcBorders>
                    <w:bottom w:val="single" w:sz="4" w:space="0" w:color="000080"/>
                  </w:tcBorders>
                  <w:shd w:val="clear" w:color="auto" w:fill="C0C0C0"/>
                </w:tcPr>
                <w:p w14:paraId="5A5A1C19" w14:textId="77777777" w:rsidR="0061242F" w:rsidRPr="00624EA6" w:rsidRDefault="0061242F" w:rsidP="006512F6">
                  <w:pPr>
                    <w:spacing w:line="276" w:lineRule="auto"/>
                    <w:rPr>
                      <w:rFonts w:ascii="Tahoma" w:hAnsi="Tahoma" w:cs="Tahoma"/>
                      <w:lang w:val="el-GR"/>
                    </w:rPr>
                  </w:pPr>
                </w:p>
              </w:tc>
            </w:tr>
          </w:tbl>
          <w:p w14:paraId="4560DECF" w14:textId="77777777" w:rsidR="0061242F" w:rsidRPr="00624EA6" w:rsidRDefault="0061242F" w:rsidP="006512F6">
            <w:pPr>
              <w:autoSpaceDE w:val="0"/>
              <w:autoSpaceDN w:val="0"/>
              <w:adjustRightInd w:val="0"/>
              <w:spacing w:after="70"/>
              <w:jc w:val="left"/>
              <w:rPr>
                <w:rFonts w:ascii="Tahoma" w:hAnsi="Tahoma" w:cs="Tahoma"/>
                <w:b/>
                <w:bCs/>
                <w:lang w:val="el-GR" w:eastAsia="el-GR"/>
              </w:rPr>
            </w:pPr>
          </w:p>
          <w:p w14:paraId="3050753B"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 xml:space="preserve">Πίνακα των </w:t>
            </w:r>
            <w:r w:rsidRPr="00624EA6">
              <w:rPr>
                <w:rFonts w:ascii="Tahoma" w:hAnsi="Tahoma" w:cs="Tahoma"/>
                <w:b/>
                <w:lang w:val="el-GR"/>
              </w:rPr>
              <w:t xml:space="preserve">εξωτερικών συνεργατών του Οικονομικού Φορέα </w:t>
            </w:r>
            <w:r w:rsidRPr="00624EA6">
              <w:rPr>
                <w:rFonts w:ascii="Tahoma" w:hAnsi="Tahoma" w:cs="Tahoma"/>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61242F" w:rsidRPr="0090250E" w14:paraId="73DFC5A1" w14:textId="77777777" w:rsidTr="006512F6">
              <w:trPr>
                <w:trHeight w:val="788"/>
              </w:trPr>
              <w:tc>
                <w:tcPr>
                  <w:tcW w:w="262" w:type="pct"/>
                  <w:shd w:val="clear" w:color="auto" w:fill="E0E0E0"/>
                  <w:vAlign w:val="center"/>
                </w:tcPr>
                <w:p w14:paraId="19AE1D98"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Α/Α</w:t>
                  </w:r>
                </w:p>
              </w:tc>
              <w:tc>
                <w:tcPr>
                  <w:tcW w:w="2261" w:type="pct"/>
                  <w:shd w:val="clear" w:color="auto" w:fill="E0E0E0"/>
                  <w:vAlign w:val="center"/>
                </w:tcPr>
                <w:p w14:paraId="47B21CCC"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Ονοματεπώνυμο Μέλους Ομάδας Έργου</w:t>
                  </w:r>
                </w:p>
              </w:tc>
              <w:tc>
                <w:tcPr>
                  <w:tcW w:w="1128" w:type="pct"/>
                  <w:shd w:val="clear" w:color="auto" w:fill="E0E0E0"/>
                  <w:vAlign w:val="center"/>
                </w:tcPr>
                <w:p w14:paraId="17078A04"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Θέση στην Ομάδα Έργου</w:t>
                  </w:r>
                </w:p>
              </w:tc>
              <w:tc>
                <w:tcPr>
                  <w:tcW w:w="709" w:type="pct"/>
                  <w:shd w:val="clear" w:color="auto" w:fill="E0E0E0"/>
                  <w:vAlign w:val="center"/>
                </w:tcPr>
                <w:p w14:paraId="17466F02"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Ανθρωπομήνες</w:t>
                  </w:r>
                </w:p>
              </w:tc>
              <w:tc>
                <w:tcPr>
                  <w:tcW w:w="639" w:type="pct"/>
                  <w:shd w:val="clear" w:color="auto" w:fill="C0C0C0"/>
                </w:tcPr>
                <w:p w14:paraId="041D5202"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Ποσοστό συμμετοχής* (%)</w:t>
                  </w:r>
                </w:p>
              </w:tc>
            </w:tr>
            <w:tr w:rsidR="0061242F" w:rsidRPr="0090250E" w14:paraId="00AB1546" w14:textId="77777777" w:rsidTr="006512F6">
              <w:trPr>
                <w:trHeight w:val="394"/>
              </w:trPr>
              <w:tc>
                <w:tcPr>
                  <w:tcW w:w="262" w:type="pct"/>
                  <w:vAlign w:val="center"/>
                </w:tcPr>
                <w:p w14:paraId="6AADA673" w14:textId="77777777" w:rsidR="0061242F" w:rsidRPr="00624EA6" w:rsidRDefault="0061242F" w:rsidP="006512F6">
                  <w:pPr>
                    <w:spacing w:line="276" w:lineRule="auto"/>
                    <w:rPr>
                      <w:rFonts w:ascii="Tahoma" w:hAnsi="Tahoma" w:cs="Tahoma"/>
                      <w:lang w:val="el-GR"/>
                    </w:rPr>
                  </w:pPr>
                </w:p>
              </w:tc>
              <w:tc>
                <w:tcPr>
                  <w:tcW w:w="2261" w:type="pct"/>
                  <w:vAlign w:val="center"/>
                </w:tcPr>
                <w:p w14:paraId="22D77873" w14:textId="77777777" w:rsidR="0061242F" w:rsidRPr="00624EA6" w:rsidRDefault="0061242F" w:rsidP="006512F6">
                  <w:pPr>
                    <w:spacing w:line="276" w:lineRule="auto"/>
                    <w:rPr>
                      <w:rFonts w:ascii="Tahoma" w:hAnsi="Tahoma" w:cs="Tahoma"/>
                      <w:lang w:val="el-GR"/>
                    </w:rPr>
                  </w:pPr>
                </w:p>
              </w:tc>
              <w:tc>
                <w:tcPr>
                  <w:tcW w:w="1128" w:type="pct"/>
                  <w:vAlign w:val="center"/>
                </w:tcPr>
                <w:p w14:paraId="3F34921E" w14:textId="77777777" w:rsidR="0061242F" w:rsidRPr="00624EA6" w:rsidRDefault="0061242F" w:rsidP="006512F6">
                  <w:pPr>
                    <w:spacing w:line="276" w:lineRule="auto"/>
                    <w:rPr>
                      <w:rFonts w:ascii="Tahoma" w:hAnsi="Tahoma" w:cs="Tahoma"/>
                      <w:lang w:val="el-GR"/>
                    </w:rPr>
                  </w:pPr>
                </w:p>
              </w:tc>
              <w:tc>
                <w:tcPr>
                  <w:tcW w:w="709" w:type="pct"/>
                  <w:vAlign w:val="center"/>
                </w:tcPr>
                <w:p w14:paraId="5ED66788" w14:textId="77777777" w:rsidR="0061242F" w:rsidRPr="00624EA6" w:rsidRDefault="0061242F" w:rsidP="006512F6">
                  <w:pPr>
                    <w:spacing w:line="276" w:lineRule="auto"/>
                    <w:rPr>
                      <w:rFonts w:ascii="Tahoma" w:hAnsi="Tahoma" w:cs="Tahoma"/>
                      <w:lang w:val="el-GR"/>
                    </w:rPr>
                  </w:pPr>
                </w:p>
              </w:tc>
              <w:tc>
                <w:tcPr>
                  <w:tcW w:w="639" w:type="pct"/>
                  <w:shd w:val="clear" w:color="auto" w:fill="C0C0C0"/>
                </w:tcPr>
                <w:p w14:paraId="624EB60E" w14:textId="77777777" w:rsidR="0061242F" w:rsidRPr="00624EA6" w:rsidRDefault="0061242F" w:rsidP="006512F6">
                  <w:pPr>
                    <w:spacing w:line="276" w:lineRule="auto"/>
                    <w:rPr>
                      <w:rFonts w:ascii="Tahoma" w:hAnsi="Tahoma" w:cs="Tahoma"/>
                      <w:lang w:val="el-GR"/>
                    </w:rPr>
                  </w:pPr>
                </w:p>
              </w:tc>
            </w:tr>
            <w:tr w:rsidR="0061242F" w:rsidRPr="0090250E" w14:paraId="3CB8B75F" w14:textId="77777777" w:rsidTr="006512F6">
              <w:trPr>
                <w:trHeight w:val="394"/>
              </w:trPr>
              <w:tc>
                <w:tcPr>
                  <w:tcW w:w="262" w:type="pct"/>
                  <w:vAlign w:val="center"/>
                </w:tcPr>
                <w:p w14:paraId="3E5BDE45" w14:textId="77777777" w:rsidR="0061242F" w:rsidRPr="00624EA6" w:rsidRDefault="0061242F" w:rsidP="006512F6">
                  <w:pPr>
                    <w:spacing w:line="276" w:lineRule="auto"/>
                    <w:rPr>
                      <w:rFonts w:ascii="Tahoma" w:hAnsi="Tahoma" w:cs="Tahoma"/>
                      <w:lang w:val="el-GR"/>
                    </w:rPr>
                  </w:pPr>
                </w:p>
              </w:tc>
              <w:tc>
                <w:tcPr>
                  <w:tcW w:w="2261" w:type="pct"/>
                  <w:vAlign w:val="center"/>
                </w:tcPr>
                <w:p w14:paraId="656ACD9D" w14:textId="77777777" w:rsidR="0061242F" w:rsidRPr="00624EA6" w:rsidRDefault="0061242F" w:rsidP="006512F6">
                  <w:pPr>
                    <w:spacing w:line="276" w:lineRule="auto"/>
                    <w:rPr>
                      <w:rFonts w:ascii="Tahoma" w:hAnsi="Tahoma" w:cs="Tahoma"/>
                      <w:lang w:val="el-GR"/>
                    </w:rPr>
                  </w:pPr>
                </w:p>
              </w:tc>
              <w:tc>
                <w:tcPr>
                  <w:tcW w:w="1128" w:type="pct"/>
                  <w:vAlign w:val="center"/>
                </w:tcPr>
                <w:p w14:paraId="4D5EEF74" w14:textId="77777777" w:rsidR="0061242F" w:rsidRPr="00624EA6" w:rsidRDefault="0061242F" w:rsidP="006512F6">
                  <w:pPr>
                    <w:spacing w:line="276" w:lineRule="auto"/>
                    <w:rPr>
                      <w:rFonts w:ascii="Tahoma" w:hAnsi="Tahoma" w:cs="Tahoma"/>
                      <w:lang w:val="el-GR"/>
                    </w:rPr>
                  </w:pPr>
                </w:p>
              </w:tc>
              <w:tc>
                <w:tcPr>
                  <w:tcW w:w="709" w:type="pct"/>
                  <w:vAlign w:val="center"/>
                </w:tcPr>
                <w:p w14:paraId="4E1512CD" w14:textId="77777777" w:rsidR="0061242F" w:rsidRPr="00624EA6" w:rsidRDefault="0061242F" w:rsidP="006512F6">
                  <w:pPr>
                    <w:spacing w:line="276" w:lineRule="auto"/>
                    <w:rPr>
                      <w:rFonts w:ascii="Tahoma" w:hAnsi="Tahoma" w:cs="Tahoma"/>
                      <w:lang w:val="el-GR"/>
                    </w:rPr>
                  </w:pPr>
                </w:p>
              </w:tc>
              <w:tc>
                <w:tcPr>
                  <w:tcW w:w="639" w:type="pct"/>
                  <w:shd w:val="clear" w:color="auto" w:fill="C0C0C0"/>
                </w:tcPr>
                <w:p w14:paraId="197F1E43" w14:textId="77777777" w:rsidR="0061242F" w:rsidRPr="00624EA6" w:rsidRDefault="0061242F" w:rsidP="006512F6">
                  <w:pPr>
                    <w:spacing w:line="276" w:lineRule="auto"/>
                    <w:rPr>
                      <w:rFonts w:ascii="Tahoma" w:hAnsi="Tahoma" w:cs="Tahoma"/>
                      <w:lang w:val="el-GR"/>
                    </w:rPr>
                  </w:pPr>
                </w:p>
              </w:tc>
            </w:tr>
            <w:tr w:rsidR="0061242F" w:rsidRPr="0090250E" w14:paraId="42B1BFF8" w14:textId="77777777" w:rsidTr="006512F6">
              <w:trPr>
                <w:trHeight w:val="394"/>
              </w:trPr>
              <w:tc>
                <w:tcPr>
                  <w:tcW w:w="262" w:type="pct"/>
                  <w:vAlign w:val="center"/>
                </w:tcPr>
                <w:p w14:paraId="155F98D9" w14:textId="77777777" w:rsidR="0061242F" w:rsidRPr="00624EA6" w:rsidRDefault="0061242F" w:rsidP="006512F6">
                  <w:pPr>
                    <w:spacing w:line="276" w:lineRule="auto"/>
                    <w:rPr>
                      <w:rFonts w:ascii="Tahoma" w:hAnsi="Tahoma" w:cs="Tahoma"/>
                      <w:lang w:val="el-GR"/>
                    </w:rPr>
                  </w:pPr>
                </w:p>
              </w:tc>
              <w:tc>
                <w:tcPr>
                  <w:tcW w:w="2261" w:type="pct"/>
                  <w:vAlign w:val="center"/>
                </w:tcPr>
                <w:p w14:paraId="0F776E70" w14:textId="77777777" w:rsidR="0061242F" w:rsidRPr="00624EA6" w:rsidRDefault="0061242F" w:rsidP="006512F6">
                  <w:pPr>
                    <w:spacing w:line="276" w:lineRule="auto"/>
                    <w:rPr>
                      <w:rFonts w:ascii="Tahoma" w:hAnsi="Tahoma" w:cs="Tahoma"/>
                      <w:lang w:val="el-GR"/>
                    </w:rPr>
                  </w:pPr>
                </w:p>
              </w:tc>
              <w:tc>
                <w:tcPr>
                  <w:tcW w:w="1128" w:type="pct"/>
                  <w:vAlign w:val="center"/>
                </w:tcPr>
                <w:p w14:paraId="73D47B9A" w14:textId="77777777" w:rsidR="0061242F" w:rsidRPr="00624EA6" w:rsidRDefault="0061242F" w:rsidP="006512F6">
                  <w:pPr>
                    <w:spacing w:line="276" w:lineRule="auto"/>
                    <w:rPr>
                      <w:rFonts w:ascii="Tahoma" w:hAnsi="Tahoma" w:cs="Tahoma"/>
                      <w:lang w:val="el-GR"/>
                    </w:rPr>
                  </w:pPr>
                </w:p>
              </w:tc>
              <w:tc>
                <w:tcPr>
                  <w:tcW w:w="709" w:type="pct"/>
                  <w:vAlign w:val="center"/>
                </w:tcPr>
                <w:p w14:paraId="3996B6A3" w14:textId="77777777" w:rsidR="0061242F" w:rsidRPr="00624EA6" w:rsidRDefault="0061242F" w:rsidP="006512F6">
                  <w:pPr>
                    <w:spacing w:line="276" w:lineRule="auto"/>
                    <w:rPr>
                      <w:rFonts w:ascii="Tahoma" w:hAnsi="Tahoma" w:cs="Tahoma"/>
                      <w:lang w:val="el-GR"/>
                    </w:rPr>
                  </w:pPr>
                </w:p>
              </w:tc>
              <w:tc>
                <w:tcPr>
                  <w:tcW w:w="639" w:type="pct"/>
                  <w:shd w:val="clear" w:color="auto" w:fill="C0C0C0"/>
                </w:tcPr>
                <w:p w14:paraId="65E95012" w14:textId="77777777" w:rsidR="0061242F" w:rsidRPr="00624EA6" w:rsidRDefault="0061242F" w:rsidP="006512F6">
                  <w:pPr>
                    <w:spacing w:line="276" w:lineRule="auto"/>
                    <w:rPr>
                      <w:rFonts w:ascii="Tahoma" w:hAnsi="Tahoma" w:cs="Tahoma"/>
                      <w:lang w:val="el-GR"/>
                    </w:rPr>
                  </w:pPr>
                </w:p>
              </w:tc>
            </w:tr>
            <w:tr w:rsidR="0061242F" w:rsidRPr="0090250E" w14:paraId="2A4F9D2B" w14:textId="77777777" w:rsidTr="006512F6">
              <w:trPr>
                <w:trHeight w:val="380"/>
              </w:trPr>
              <w:tc>
                <w:tcPr>
                  <w:tcW w:w="3653" w:type="pct"/>
                  <w:gridSpan w:val="3"/>
                  <w:shd w:val="clear" w:color="auto" w:fill="C0C0C0"/>
                  <w:vAlign w:val="center"/>
                </w:tcPr>
                <w:p w14:paraId="381E697B" w14:textId="77777777" w:rsidR="0061242F" w:rsidRPr="00624EA6" w:rsidRDefault="0061242F" w:rsidP="006512F6">
                  <w:pPr>
                    <w:spacing w:line="276" w:lineRule="auto"/>
                    <w:rPr>
                      <w:rFonts w:ascii="Tahoma" w:hAnsi="Tahoma" w:cs="Tahoma"/>
                      <w:lang w:val="el-GR"/>
                    </w:rPr>
                  </w:pPr>
                  <w:r w:rsidRPr="00624EA6">
                    <w:rPr>
                      <w:rFonts w:ascii="Tahoma" w:hAnsi="Tahoma" w:cs="Tahoma"/>
                      <w:b/>
                      <w:lang w:val="el-GR"/>
                    </w:rPr>
                    <w:t>ΜΕΡΙΚΟ ΣΥΝΟΛΟ (3)</w:t>
                  </w:r>
                </w:p>
              </w:tc>
              <w:tc>
                <w:tcPr>
                  <w:tcW w:w="709" w:type="pct"/>
                  <w:shd w:val="clear" w:color="auto" w:fill="C0C0C0"/>
                  <w:vAlign w:val="center"/>
                </w:tcPr>
                <w:p w14:paraId="01C16C1A" w14:textId="77777777" w:rsidR="0061242F" w:rsidRPr="00624EA6" w:rsidRDefault="0061242F" w:rsidP="006512F6">
                  <w:pPr>
                    <w:spacing w:line="276" w:lineRule="auto"/>
                    <w:rPr>
                      <w:rFonts w:ascii="Tahoma" w:hAnsi="Tahoma" w:cs="Tahoma"/>
                      <w:lang w:val="el-GR"/>
                    </w:rPr>
                  </w:pPr>
                </w:p>
              </w:tc>
              <w:tc>
                <w:tcPr>
                  <w:tcW w:w="639" w:type="pct"/>
                  <w:shd w:val="clear" w:color="auto" w:fill="C0C0C0"/>
                </w:tcPr>
                <w:p w14:paraId="745CE1CE" w14:textId="77777777" w:rsidR="0061242F" w:rsidRPr="00624EA6" w:rsidRDefault="0061242F" w:rsidP="006512F6">
                  <w:pPr>
                    <w:spacing w:line="276" w:lineRule="auto"/>
                    <w:rPr>
                      <w:rFonts w:ascii="Tahoma" w:hAnsi="Tahoma" w:cs="Tahoma"/>
                      <w:lang w:val="el-GR"/>
                    </w:rPr>
                  </w:pPr>
                </w:p>
              </w:tc>
            </w:tr>
          </w:tbl>
          <w:p w14:paraId="4B4D3271" w14:textId="77777777" w:rsidR="0061242F" w:rsidRPr="00624EA6" w:rsidRDefault="0061242F" w:rsidP="006512F6">
            <w:pPr>
              <w:spacing w:line="276" w:lineRule="auto"/>
              <w:rPr>
                <w:rFonts w:ascii="Tahoma" w:hAnsi="Tahoma" w:cs="Tahoma"/>
                <w:lang w:val="el-GR"/>
              </w:rPr>
            </w:pPr>
            <w:r w:rsidRPr="00624EA6">
              <w:rPr>
                <w:rFonts w:ascii="Tahoma" w:hAnsi="Tahoma" w:cs="Tahoma"/>
                <w:lang w:val="el-GR"/>
              </w:rPr>
              <w:t xml:space="preserve">*ως </w:t>
            </w:r>
            <w:r w:rsidRPr="00624EA6">
              <w:rPr>
                <w:rFonts w:ascii="Tahoma" w:hAnsi="Tahoma" w:cs="Tahoma"/>
                <w:b/>
                <w:lang w:val="el-GR"/>
              </w:rPr>
              <w:t>Ποσοστό Συμμετοχής</w:t>
            </w:r>
            <w:r w:rsidRPr="00624EA6">
              <w:rPr>
                <w:rFonts w:ascii="Tahoma" w:hAnsi="Tahoma" w:cs="Tahoma"/>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B94FF40" w14:textId="77777777" w:rsidR="0061242F" w:rsidRPr="00624EA6" w:rsidRDefault="0061242F" w:rsidP="006512F6">
            <w:pPr>
              <w:autoSpaceDE w:val="0"/>
              <w:autoSpaceDN w:val="0"/>
              <w:adjustRightInd w:val="0"/>
              <w:spacing w:after="70"/>
              <w:rPr>
                <w:rFonts w:ascii="Tahoma" w:hAnsi="Tahoma" w:cs="Tahoma"/>
                <w:b/>
                <w:bCs/>
                <w:lang w:val="el-GR" w:eastAsia="el-GR"/>
              </w:rPr>
            </w:pPr>
            <w:r w:rsidRPr="00624EA6">
              <w:rPr>
                <w:rFonts w:ascii="Tahoma" w:hAnsi="Tahoma" w:cs="Tahoma"/>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61242F" w:rsidRPr="00624EA6" w14:paraId="4519909D" w14:textId="77777777" w:rsidTr="006512F6">
        <w:tc>
          <w:tcPr>
            <w:tcW w:w="675" w:type="dxa"/>
          </w:tcPr>
          <w:p w14:paraId="0497D5EE" w14:textId="77777777" w:rsidR="0061242F" w:rsidRPr="00624EA6" w:rsidRDefault="0061242F" w:rsidP="006512F6">
            <w:pPr>
              <w:rPr>
                <w:rFonts w:ascii="Tahoma" w:hAnsi="Tahoma" w:cs="Tahoma"/>
              </w:rPr>
            </w:pPr>
            <w:r w:rsidRPr="00624EA6">
              <w:rPr>
                <w:rFonts w:ascii="Tahoma" w:hAnsi="Tahoma" w:cs="Tahoma"/>
                <w:lang w:val="el-GR"/>
              </w:rPr>
              <w:lastRenderedPageBreak/>
              <w:t>4</w:t>
            </w:r>
            <w:r w:rsidRPr="00624EA6">
              <w:rPr>
                <w:rFonts w:ascii="Tahoma" w:hAnsi="Tahoma" w:cs="Tahoma"/>
              </w:rPr>
              <w:t>.2</w:t>
            </w:r>
          </w:p>
        </w:tc>
        <w:tc>
          <w:tcPr>
            <w:tcW w:w="9180" w:type="dxa"/>
          </w:tcPr>
          <w:p w14:paraId="4FF6AB61" w14:textId="11E4CE64" w:rsidR="0061242F" w:rsidRPr="00624EA6" w:rsidRDefault="0061242F" w:rsidP="006512F6">
            <w:pPr>
              <w:suppressAutoHyphens w:val="0"/>
              <w:autoSpaceDE w:val="0"/>
              <w:autoSpaceDN w:val="0"/>
              <w:adjustRightInd w:val="0"/>
              <w:spacing w:after="70"/>
              <w:jc w:val="left"/>
              <w:rPr>
                <w:rFonts w:ascii="Tahoma" w:hAnsi="Tahoma" w:cs="Tahoma"/>
                <w:lang w:val="el-GR" w:eastAsia="el-GR"/>
              </w:rPr>
            </w:pPr>
            <w:r w:rsidRPr="00624EA6">
              <w:rPr>
                <w:rFonts w:ascii="Tahoma" w:hAnsi="Tahoma" w:cs="Tahoma"/>
                <w:lang w:val="el-GR" w:eastAsia="el-GR"/>
              </w:rPr>
              <w:t>Βιογραφικά σημειώματα της Ομάδας Έργου (</w:t>
            </w:r>
            <w:r w:rsidRPr="00624EA6">
              <w:rPr>
                <w:rFonts w:ascii="Tahoma" w:hAnsi="Tahoma" w:cs="Tahoma"/>
                <w:lang w:val="el-GR"/>
              </w:rPr>
              <w:t>βάσει του υποδείγματος / βλ. «</w:t>
            </w:r>
            <w:r w:rsidR="00862C80" w:rsidRPr="00862C80">
              <w:rPr>
                <w:rFonts w:ascii="Tahoma" w:hAnsi="Tahoma" w:cs="Tahoma"/>
                <w:lang w:val="el-GR"/>
              </w:rPr>
              <w:t>ΠΑΡΑΡΤΗΜΑ ΙV – Υπόδειγμα Βιογραφικού Σημειώματος»</w:t>
            </w:r>
            <w:r w:rsidR="00862C80">
              <w:rPr>
                <w:rFonts w:ascii="Tahoma" w:hAnsi="Tahoma" w:cs="Tahoma"/>
                <w:lang w:val="el-GR"/>
              </w:rPr>
              <w:t>)</w:t>
            </w:r>
          </w:p>
        </w:tc>
      </w:tr>
    </w:tbl>
    <w:p w14:paraId="2D1AD26E" w14:textId="77777777" w:rsidR="0061242F" w:rsidRDefault="0061242F" w:rsidP="00BF71A6">
      <w:pPr>
        <w:rPr>
          <w:lang w:val="el-GR"/>
        </w:rPr>
      </w:pPr>
    </w:p>
    <w:p w14:paraId="1EB876E7" w14:textId="34EB2326" w:rsidR="00FF1339" w:rsidRPr="00FF1339" w:rsidRDefault="00FF1339" w:rsidP="00CA3077">
      <w:pPr>
        <w:rPr>
          <w:lang w:val="el-GR"/>
        </w:rPr>
      </w:pPr>
    </w:p>
    <w:p w14:paraId="6979999C" w14:textId="1E36562F" w:rsidR="00C25412" w:rsidRPr="00624EA6" w:rsidRDefault="006345B4" w:rsidP="001B0902">
      <w:pPr>
        <w:rPr>
          <w:rFonts w:ascii="Tahoma" w:hAnsi="Tahoma" w:cs="Tahoma"/>
          <w:lang w:val="el-GR"/>
        </w:rPr>
      </w:pPr>
      <w:r w:rsidRPr="00624EA6">
        <w:rPr>
          <w:rFonts w:ascii="Tahoma" w:hAnsi="Tahoma" w:cs="Tahoma"/>
          <w:b/>
          <w:bCs/>
          <w:lang w:val="el-GR"/>
        </w:rPr>
        <w:t xml:space="preserve">Β.5. </w:t>
      </w:r>
      <w:r w:rsidRPr="00624EA6">
        <w:rPr>
          <w:rFonts w:ascii="Tahoma" w:hAnsi="Tahoma" w:cs="Tahoma"/>
          <w:lang w:val="el-GR"/>
        </w:rPr>
        <w:t xml:space="preserve">Για την απόδειξη της συμμόρφωσής τους με </w:t>
      </w:r>
      <w:r w:rsidRPr="00624EA6">
        <w:rPr>
          <w:rFonts w:ascii="Tahoma" w:hAnsi="Tahoma" w:cs="Tahoma"/>
          <w:color w:val="000000"/>
          <w:lang w:val="el-GR"/>
        </w:rPr>
        <w:t>πρότυπα διασφάλισης ποιότητας και πρότυπα περιβαλλοντικής διαχείρισης</w:t>
      </w:r>
      <w:r w:rsidRPr="00624EA6">
        <w:rPr>
          <w:rFonts w:ascii="Tahoma" w:hAnsi="Tahoma" w:cs="Tahoma"/>
          <w:lang w:val="el-GR"/>
        </w:rPr>
        <w:t xml:space="preserve"> της παραγράφου 2.2.7 οι οικονομικοί φορείς προσκομίζουν </w:t>
      </w:r>
      <w:r w:rsidR="0061242F" w:rsidRPr="00624EA6">
        <w:rPr>
          <w:rFonts w:ascii="Tahoma" w:hAnsi="Tahoma" w:cs="Tahoma"/>
          <w:lang w:val="el-GR"/>
        </w:rPr>
        <w:t xml:space="preserve">τα αναφερόμενα στον κατωτέρω πίνακα </w:t>
      </w:r>
      <w:r w:rsidRPr="00624EA6">
        <w:rPr>
          <w:rFonts w:ascii="Tahoma" w:hAnsi="Tahoma" w:cs="Tahoma"/>
          <w:lang w:val="el-GR"/>
        </w:rPr>
        <w:t>:</w:t>
      </w:r>
      <w:r w:rsidR="00C25412" w:rsidRPr="00624EA6">
        <w:rPr>
          <w:rFonts w:ascii="Tahoma" w:hAnsi="Tahoma" w:cs="Tahoma"/>
          <w:lang w:val="el-GR"/>
        </w:rPr>
        <w:t xml:space="preserve"> </w:t>
      </w:r>
    </w:p>
    <w:p w14:paraId="0746D214" w14:textId="2CD76193" w:rsidR="0061242F" w:rsidRDefault="0061242F" w:rsidP="001B0902">
      <w:pPr>
        <w:rPr>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1242F" w:rsidRPr="0090250E" w14:paraId="198BF6BD" w14:textId="77777777" w:rsidTr="006512F6">
        <w:trPr>
          <w:trHeight w:val="711"/>
        </w:trPr>
        <w:tc>
          <w:tcPr>
            <w:tcW w:w="675" w:type="dxa"/>
            <w:shd w:val="clear" w:color="auto" w:fill="D9D9D9"/>
          </w:tcPr>
          <w:p w14:paraId="6CB02EDF" w14:textId="77777777" w:rsidR="0061242F" w:rsidRPr="00624EA6" w:rsidRDefault="0061242F" w:rsidP="006512F6">
            <w:pPr>
              <w:rPr>
                <w:rFonts w:ascii="Tahoma" w:hAnsi="Tahoma" w:cs="Tahoma"/>
                <w:b/>
              </w:rPr>
            </w:pPr>
            <w:r w:rsidRPr="00624EA6">
              <w:rPr>
                <w:rFonts w:ascii="Tahoma" w:hAnsi="Tahoma" w:cs="Tahoma"/>
                <w:b/>
                <w:lang w:val="el-GR"/>
              </w:rPr>
              <w:t>5</w:t>
            </w:r>
            <w:r w:rsidRPr="00624EA6">
              <w:rPr>
                <w:rFonts w:ascii="Tahoma" w:hAnsi="Tahoma" w:cs="Tahoma"/>
                <w:b/>
              </w:rPr>
              <w:t>.</w:t>
            </w:r>
          </w:p>
        </w:tc>
        <w:tc>
          <w:tcPr>
            <w:tcW w:w="9180" w:type="dxa"/>
            <w:shd w:val="clear" w:color="auto" w:fill="D9D9D9"/>
          </w:tcPr>
          <w:p w14:paraId="3E031454" w14:textId="375EC36B" w:rsidR="0061242F" w:rsidRPr="00624EA6" w:rsidRDefault="0061242F" w:rsidP="0061242F">
            <w:pPr>
              <w:autoSpaceDE w:val="0"/>
              <w:autoSpaceDN w:val="0"/>
              <w:adjustRightInd w:val="0"/>
              <w:rPr>
                <w:rFonts w:ascii="Tahoma" w:hAnsi="Tahoma" w:cs="Tahoma"/>
                <w:b/>
                <w:lang w:val="el-GR"/>
              </w:rPr>
            </w:pPr>
            <w:r w:rsidRPr="00624EA6">
              <w:rPr>
                <w:rFonts w:ascii="Tahoma" w:hAnsi="Tahoma" w:cs="Tahoma"/>
                <w:b/>
                <w:lang w:val="el-GR" w:eastAsia="el-GR"/>
              </w:rPr>
              <w:t xml:space="preserve">Οι οικονομικοί φορείς που συμμετέχουν στη διαδικασία σύναψης της παρούσας απαιτείται </w:t>
            </w:r>
            <w:r w:rsidRPr="00624EA6">
              <w:rPr>
                <w:rFonts w:ascii="Tahoma" w:hAnsi="Tahoma" w:cs="Tahoma"/>
                <w:b/>
                <w:lang w:val="el-GR"/>
              </w:rPr>
              <w:t>να εξασφαλίζουν την ποιότητα των παρεχόμενων υπηρεσιών και να διαθέτουν οργανωμένο σύστημα διαχείρισης Ποιότητας</w:t>
            </w:r>
            <w:r w:rsidRPr="00624EA6">
              <w:rPr>
                <w:rFonts w:ascii="Tahoma" w:hAnsi="Tahoma" w:cs="Tahoma"/>
                <w:b/>
                <w:bCs/>
                <w:lang w:val="el-GR"/>
              </w:rPr>
              <w:t xml:space="preserve"> σύμφωνα µε το διεθνές πρότυπο ISO 9001:2015 ή ισοδύναμο αυτού, και Πιστοποιητικό από ανεξάρτητο διαπιστευμένο φορέα για την ασφάλεια των Πληροφοριών σύμφωνα µε το διεθνές πρότυπο ISO 27001:2013 ή ισοδύναμο αυτού. </w:t>
            </w:r>
          </w:p>
          <w:p w14:paraId="172FA2F9" w14:textId="77777777" w:rsidR="0061242F" w:rsidRPr="00624EA6" w:rsidRDefault="0061242F" w:rsidP="006512F6">
            <w:pPr>
              <w:autoSpaceDE w:val="0"/>
              <w:autoSpaceDN w:val="0"/>
              <w:adjustRightInd w:val="0"/>
              <w:rPr>
                <w:rFonts w:ascii="Tahoma" w:hAnsi="Tahoma" w:cs="Tahoma"/>
                <w:lang w:val="el-GR" w:eastAsia="el-GR"/>
              </w:rPr>
            </w:pPr>
            <w:r w:rsidRPr="00624EA6">
              <w:rPr>
                <w:rFonts w:ascii="Tahoma" w:hAnsi="Tahoma" w:cs="Tahoma"/>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1242F" w:rsidRPr="0090250E" w14:paraId="7EF3FC61" w14:textId="77777777" w:rsidTr="006512F6">
        <w:trPr>
          <w:trHeight w:val="1480"/>
        </w:trPr>
        <w:tc>
          <w:tcPr>
            <w:tcW w:w="675" w:type="dxa"/>
          </w:tcPr>
          <w:p w14:paraId="298560B1" w14:textId="77777777" w:rsidR="0061242F" w:rsidRPr="00624EA6" w:rsidRDefault="0061242F" w:rsidP="006512F6">
            <w:pPr>
              <w:rPr>
                <w:rFonts w:ascii="Tahoma" w:hAnsi="Tahoma" w:cs="Tahoma"/>
              </w:rPr>
            </w:pPr>
            <w:r w:rsidRPr="00624EA6">
              <w:rPr>
                <w:rFonts w:ascii="Tahoma" w:hAnsi="Tahoma" w:cs="Tahoma"/>
                <w:lang w:val="el-GR"/>
              </w:rPr>
              <w:t>5</w:t>
            </w:r>
            <w:r w:rsidRPr="00624EA6">
              <w:rPr>
                <w:rFonts w:ascii="Tahoma" w:hAnsi="Tahoma" w:cs="Tahoma"/>
              </w:rPr>
              <w:t>.1</w:t>
            </w:r>
          </w:p>
        </w:tc>
        <w:tc>
          <w:tcPr>
            <w:tcW w:w="9180" w:type="dxa"/>
          </w:tcPr>
          <w:p w14:paraId="7CDB2A55" w14:textId="77777777" w:rsidR="0061242F" w:rsidRPr="00624EA6" w:rsidRDefault="0061242F" w:rsidP="006512F6">
            <w:pPr>
              <w:pStyle w:val="Tabletext"/>
              <w:jc w:val="both"/>
              <w:rPr>
                <w:rFonts w:cs="Tahoma"/>
                <w:szCs w:val="22"/>
                <w:lang w:eastAsia="el-GR"/>
              </w:rPr>
            </w:pPr>
            <w:r w:rsidRPr="00624EA6">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624EA6">
              <w:rPr>
                <w:rFonts w:cs="Tahoma"/>
              </w:rPr>
              <w:t>.</w:t>
            </w:r>
          </w:p>
        </w:tc>
      </w:tr>
    </w:tbl>
    <w:p w14:paraId="5DC72236" w14:textId="77777777" w:rsidR="0061242F" w:rsidRPr="00CA3077" w:rsidRDefault="0061242F" w:rsidP="001B0902">
      <w:pPr>
        <w:rPr>
          <w:b/>
          <w:bCs/>
          <w:lang w:val="el-GR"/>
        </w:rPr>
      </w:pPr>
    </w:p>
    <w:p w14:paraId="198AC62A" w14:textId="77777777" w:rsidR="000822DC" w:rsidRPr="00624EA6" w:rsidRDefault="00D41FD6" w:rsidP="003F5A23">
      <w:pPr>
        <w:rPr>
          <w:rFonts w:ascii="Tahoma" w:hAnsi="Tahoma" w:cs="Tahoma"/>
          <w:lang w:val="el-GR"/>
        </w:rPr>
      </w:pPr>
      <w:r w:rsidRPr="00624EA6">
        <w:rPr>
          <w:rFonts w:ascii="Tahoma" w:hAnsi="Tahoma" w:cs="Tahoma"/>
          <w:b/>
          <w:bCs/>
          <w:lang w:val="el-GR"/>
        </w:rPr>
        <w:t>Β.6.</w:t>
      </w:r>
      <w:r w:rsidRPr="00624EA6">
        <w:rPr>
          <w:rFonts w:ascii="Tahoma" w:hAnsi="Tahoma" w:cs="Tahoma"/>
          <w:lang w:val="el-GR"/>
        </w:rPr>
        <w:t xml:space="preserve"> </w:t>
      </w:r>
      <w:r w:rsidR="000822DC" w:rsidRPr="00624EA6">
        <w:rPr>
          <w:rFonts w:ascii="Tahoma" w:hAnsi="Tahoma" w:cs="Tahoma"/>
          <w:b/>
          <w:bCs/>
          <w:lang w:val="el-GR"/>
        </w:rPr>
        <w:t>Για την απόδειξη της νόμιμης σύστασης και εκπροσώπησης:</w:t>
      </w:r>
    </w:p>
    <w:p w14:paraId="1D412440" w14:textId="689E3CAE" w:rsidR="003F5A23" w:rsidRPr="00624EA6" w:rsidRDefault="00D41FD6" w:rsidP="003F5A23">
      <w:pPr>
        <w:rPr>
          <w:rFonts w:ascii="Tahoma" w:hAnsi="Tahoma" w:cs="Tahoma"/>
          <w:lang w:val="el-GR"/>
        </w:rPr>
      </w:pPr>
      <w:r w:rsidRPr="00624EA6">
        <w:rPr>
          <w:rFonts w:ascii="Tahoma" w:hAnsi="Tahoma" w:cs="Tahoma"/>
          <w:lang w:val="el-GR"/>
        </w:rPr>
        <w:t>Για την απόδειξη της νόμιμης εκπροσώπησης, στις περιπτώσεις που ο οικονομικός φορέας είναι νομικό πρόσωπο</w:t>
      </w:r>
      <w:r w:rsidR="00DE13D1" w:rsidRPr="00624EA6">
        <w:rPr>
          <w:rFonts w:ascii="Tahoma" w:hAnsi="Tahoma" w:cs="Tahoma"/>
          <w:lang w:val="el-GR"/>
        </w:rPr>
        <w:t xml:space="preserve"> </w:t>
      </w:r>
      <w:r w:rsidR="003F5A23" w:rsidRPr="00624EA6">
        <w:rPr>
          <w:rFonts w:ascii="Tahoma" w:hAnsi="Tahoma" w:cs="Tahoma"/>
          <w:lang w:val="el-GR"/>
        </w:rPr>
        <w:t>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718750D" w14:textId="77777777" w:rsidR="003F5A23" w:rsidRPr="00624EA6" w:rsidRDefault="003F5A23" w:rsidP="003F5A23">
      <w:pPr>
        <w:rPr>
          <w:rFonts w:ascii="Tahoma" w:hAnsi="Tahoma" w:cs="Tahoma"/>
          <w:lang w:val="el-GR"/>
        </w:rPr>
      </w:pPr>
      <w:r w:rsidRPr="00624EA6">
        <w:rPr>
          <w:rFonts w:ascii="Tahoma" w:hAnsi="Tahoma" w:cs="Tahoma"/>
          <w:lang w:val="el-GR"/>
        </w:rPr>
        <w:t>Ειδικότερα για τους ημεδαπούς οικονομικούς φορείς προσκομίζονται:</w:t>
      </w:r>
    </w:p>
    <w:p w14:paraId="304F70B4" w14:textId="5E338145" w:rsidR="003F5A23" w:rsidRPr="00624EA6" w:rsidRDefault="003F5A23" w:rsidP="003F5A23">
      <w:pPr>
        <w:rPr>
          <w:rFonts w:ascii="Tahoma" w:hAnsi="Tahoma" w:cs="Tahoma"/>
          <w:lang w:val="el-GR"/>
        </w:rPr>
      </w:pPr>
      <w:r w:rsidRPr="00624EA6">
        <w:rPr>
          <w:rFonts w:ascii="Tahoma" w:hAnsi="Tahoma" w:cs="Tahoma"/>
          <w:lang w:val="el-GR"/>
        </w:rPr>
        <w:t xml:space="preserve">i) </w:t>
      </w:r>
      <w:r w:rsidRPr="00624EA6">
        <w:rPr>
          <w:rFonts w:ascii="Tahoma" w:hAnsi="Tahoma" w:cs="Tahoma"/>
          <w:b/>
          <w:bCs/>
          <w:lang w:val="el-GR"/>
        </w:rPr>
        <w:t>για την απόδειξη της νόμιμης εκπροσώπησης</w:t>
      </w:r>
      <w:r w:rsidRPr="00624EA6">
        <w:rPr>
          <w:rFonts w:ascii="Tahoma" w:hAnsi="Tahoma"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96A5A18" w:rsidRPr="00624EA6">
        <w:rPr>
          <w:rFonts w:ascii="Tahoma" w:hAnsi="Tahoma" w:cs="Tahoma"/>
          <w:lang w:val="el-GR"/>
        </w:rPr>
        <w:t xml:space="preserve"> </w:t>
      </w:r>
      <w:r w:rsidRPr="00624EA6">
        <w:rPr>
          <w:rFonts w:ascii="Tahoma" w:hAnsi="Tahoma" w:cs="Tahoma"/>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72A38254" w14:textId="77777777" w:rsidR="003F5A23" w:rsidRPr="00624EA6" w:rsidRDefault="003F5A23" w:rsidP="003F5A23">
      <w:pPr>
        <w:rPr>
          <w:rFonts w:ascii="Tahoma" w:hAnsi="Tahoma" w:cs="Tahoma"/>
          <w:color w:val="000000"/>
          <w:lang w:val="el-GR"/>
        </w:rPr>
      </w:pPr>
      <w:proofErr w:type="spellStart"/>
      <w:r w:rsidRPr="00624EA6">
        <w:rPr>
          <w:rFonts w:ascii="Tahoma" w:hAnsi="Tahoma" w:cs="Tahoma"/>
          <w:lang w:val="el-GR"/>
        </w:rPr>
        <w:t>ii</w:t>
      </w:r>
      <w:proofErr w:type="spellEnd"/>
      <w:r w:rsidRPr="00624EA6">
        <w:rPr>
          <w:rFonts w:ascii="Tahoma" w:hAnsi="Tahoma" w:cs="Tahoma"/>
          <w:lang w:val="el-GR"/>
        </w:rPr>
        <w:t xml:space="preserve">) Για την </w:t>
      </w:r>
      <w:r w:rsidRPr="00624EA6">
        <w:rPr>
          <w:rFonts w:ascii="Tahoma" w:hAnsi="Tahoma" w:cs="Tahoma"/>
          <w:b/>
          <w:lang w:val="el-GR"/>
        </w:rPr>
        <w:t>απόδειξη της νόμιμης σύστασης και των μεταβολών</w:t>
      </w:r>
      <w:r w:rsidRPr="00624EA6">
        <w:rPr>
          <w:rFonts w:ascii="Tahoma" w:hAnsi="Tahoma"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DE13D1" w:rsidRPr="00624EA6">
        <w:rPr>
          <w:rFonts w:ascii="Tahoma" w:hAnsi="Tahoma" w:cs="Tahoma"/>
          <w:color w:val="000000"/>
          <w:lang w:val="el-GR"/>
        </w:rPr>
        <w:t xml:space="preserve"> </w:t>
      </w:r>
      <w:r w:rsidR="00C25ABC" w:rsidRPr="00624EA6">
        <w:rPr>
          <w:rFonts w:ascii="Tahoma" w:hAnsi="Tahoma" w:cs="Tahoma"/>
          <w:color w:val="000000"/>
          <w:lang w:val="el-GR"/>
        </w:rPr>
        <w:t xml:space="preserve"> </w:t>
      </w:r>
    </w:p>
    <w:p w14:paraId="05CBC1A9" w14:textId="77777777" w:rsidR="00142140" w:rsidRPr="00624EA6" w:rsidRDefault="00C25ABC">
      <w:pPr>
        <w:rPr>
          <w:rFonts w:ascii="Tahoma" w:hAnsi="Tahoma" w:cs="Tahoma"/>
          <w:color w:val="000000"/>
          <w:lang w:val="el-GR"/>
        </w:rPr>
      </w:pPr>
      <w:r w:rsidRPr="00624EA6">
        <w:rPr>
          <w:rFonts w:ascii="Tahoma" w:hAnsi="Tahoma" w:cs="Tahoma"/>
          <w:color w:val="000000"/>
          <w:lang w:val="el-GR"/>
        </w:rPr>
        <w:t>Στις λοιπές περιπτώσεις</w:t>
      </w:r>
      <w:r w:rsidR="00DE13D1" w:rsidRPr="00624EA6">
        <w:rPr>
          <w:rFonts w:ascii="Tahoma" w:hAnsi="Tahoma" w:cs="Tahoma"/>
          <w:color w:val="000000"/>
          <w:lang w:val="el-GR"/>
        </w:rPr>
        <w:t xml:space="preserve"> </w:t>
      </w:r>
      <w:r w:rsidR="00D41FD6" w:rsidRPr="00624EA6">
        <w:rPr>
          <w:rFonts w:ascii="Tahoma" w:hAnsi="Tahoma" w:cs="Tahoma"/>
          <w:color w:val="000000"/>
          <w:lang w:val="el-GR"/>
        </w:rPr>
        <w:t xml:space="preserve">τα κατά περίπτωση νομιμοποιητικά έγγραφα </w:t>
      </w:r>
      <w:r w:rsidR="003F5A23" w:rsidRPr="00624EA6">
        <w:rPr>
          <w:rFonts w:ascii="Tahoma" w:hAnsi="Tahoma" w:cs="Tahoma"/>
          <w:lang w:val="el-GR"/>
        </w:rPr>
        <w:t xml:space="preserve">σύστασης και </w:t>
      </w:r>
      <w:r w:rsidR="00D41FD6" w:rsidRPr="00624EA6">
        <w:rPr>
          <w:rFonts w:ascii="Tahoma" w:hAnsi="Tahoma" w:cs="Tahoma"/>
          <w:color w:val="000000"/>
          <w:lang w:val="el-GR"/>
        </w:rPr>
        <w:t xml:space="preserve">νόμιμης εκπροσώπησης (όπως καταστατικά, </w:t>
      </w:r>
      <w:r w:rsidR="003F5A23" w:rsidRPr="00624EA6">
        <w:rPr>
          <w:rFonts w:ascii="Tahoma" w:hAnsi="Tahoma" w:cs="Tahoma"/>
          <w:lang w:val="el-GR"/>
        </w:rPr>
        <w:t xml:space="preserve">πιστοποιητικά μεταβολών, αντίστοιχα ΦΕΚ, αποφάσεις συγκρότησης οργάνων διοίκησης σε σώμα, κλπ., </w:t>
      </w:r>
      <w:r w:rsidR="00D41FD6" w:rsidRPr="00624EA6">
        <w:rPr>
          <w:rFonts w:ascii="Tahoma" w:hAnsi="Tahoma" w:cs="Tahoma"/>
          <w:color w:val="000000"/>
          <w:lang w:val="el-GR"/>
        </w:rPr>
        <w:t xml:space="preserve">ανάλογα με τη νομική μορφή του </w:t>
      </w:r>
      <w:r w:rsidR="00B13013" w:rsidRPr="00624EA6">
        <w:rPr>
          <w:rFonts w:ascii="Tahoma" w:hAnsi="Tahoma" w:cs="Tahoma"/>
          <w:color w:val="000000"/>
          <w:lang w:val="el-GR"/>
        </w:rPr>
        <w:t>οικονομικού φορέα</w:t>
      </w:r>
      <w:r w:rsidR="00D41FD6" w:rsidRPr="00624EA6">
        <w:rPr>
          <w:rFonts w:ascii="Tahoma" w:hAnsi="Tahoma" w:cs="Tahoma"/>
          <w:color w:val="000000"/>
          <w:lang w:val="el-GR"/>
        </w:rPr>
        <w:t>)</w:t>
      </w:r>
      <w:r w:rsidR="00934E24" w:rsidRPr="00624EA6">
        <w:rPr>
          <w:rFonts w:ascii="Tahoma" w:hAnsi="Tahoma" w:cs="Tahoma"/>
          <w:color w:val="000000"/>
          <w:lang w:val="el-GR"/>
        </w:rPr>
        <w:t>,</w:t>
      </w:r>
      <w:r w:rsidR="00B13013" w:rsidRPr="00624EA6">
        <w:rPr>
          <w:rFonts w:ascii="Tahoma" w:hAnsi="Tahoma" w:cs="Tahoma"/>
          <w:color w:val="000000"/>
          <w:lang w:val="el-GR"/>
        </w:rPr>
        <w:t xml:space="preserve"> συνοδευόμενα από υπεύθυνη δήλωση του νόμιμου εκπροσώπου ότι εξακολουθούν να ισχύουν κατά την υποβολή τους.</w:t>
      </w:r>
    </w:p>
    <w:p w14:paraId="74D12EA8" w14:textId="77777777" w:rsidR="00B13013" w:rsidRPr="00624EA6" w:rsidRDefault="00220F27" w:rsidP="00B13013">
      <w:pPr>
        <w:rPr>
          <w:rFonts w:ascii="Tahoma" w:hAnsi="Tahoma" w:cs="Tahoma"/>
          <w:color w:val="000000"/>
          <w:lang w:val="el-GR"/>
        </w:rPr>
      </w:pPr>
      <w:r w:rsidRPr="00624EA6">
        <w:rPr>
          <w:rFonts w:ascii="Tahoma" w:hAnsi="Tahoma" w:cs="Tahoma"/>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w:t>
      </w:r>
      <w:r w:rsidRPr="00624EA6">
        <w:rPr>
          <w:rFonts w:ascii="Tahoma" w:hAnsi="Tahoma" w:cs="Tahoma"/>
          <w:color w:val="000000"/>
          <w:lang w:val="el-GR"/>
        </w:rPr>
        <w:lastRenderedPageBreak/>
        <w:t xml:space="preserve">απόφαση- πρακτικό του αρμοδίου καταστατικού οργάνου διοίκησης του νομικού προσώπου </w:t>
      </w:r>
      <w:r w:rsidR="00637698" w:rsidRPr="00624EA6">
        <w:rPr>
          <w:rFonts w:ascii="Tahoma" w:hAnsi="Tahoma" w:cs="Tahoma"/>
          <w:color w:val="000000"/>
          <w:lang w:val="el-GR"/>
        </w:rPr>
        <w:t xml:space="preserve">με </w:t>
      </w:r>
      <w:r w:rsidR="005C6C78" w:rsidRPr="00624EA6">
        <w:rPr>
          <w:rFonts w:ascii="Tahoma" w:hAnsi="Tahoma" w:cs="Tahoma"/>
          <w:color w:val="000000"/>
          <w:lang w:val="el-GR"/>
        </w:rPr>
        <w:t>την οποία</w:t>
      </w:r>
      <w:r w:rsidR="00637698" w:rsidRPr="00624EA6">
        <w:rPr>
          <w:rFonts w:ascii="Tahoma" w:hAnsi="Tahoma" w:cs="Tahoma"/>
          <w:color w:val="000000"/>
          <w:lang w:val="el-GR"/>
        </w:rPr>
        <w:t xml:space="preserve"> </w:t>
      </w:r>
      <w:r w:rsidRPr="00624EA6">
        <w:rPr>
          <w:rFonts w:ascii="Tahoma" w:hAnsi="Tahoma" w:cs="Tahoma"/>
          <w:color w:val="000000"/>
          <w:lang w:val="el-GR"/>
        </w:rPr>
        <w:t>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7F7E110" w14:textId="77777777" w:rsidR="00B13013" w:rsidRPr="00624EA6" w:rsidRDefault="00B13013" w:rsidP="00B13013">
      <w:pPr>
        <w:rPr>
          <w:rFonts w:ascii="Tahoma" w:hAnsi="Tahoma" w:cs="Tahoma"/>
          <w:bCs/>
          <w:color w:val="000000"/>
          <w:lang w:val="el-GR"/>
        </w:rPr>
      </w:pPr>
      <w:r w:rsidRPr="00624EA6">
        <w:rPr>
          <w:rFonts w:ascii="Tahoma" w:hAnsi="Tahoma"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1B81EA5F" w14:textId="77777777" w:rsidR="00B13013" w:rsidRPr="00624EA6" w:rsidRDefault="00B13013" w:rsidP="00B13013">
      <w:pPr>
        <w:rPr>
          <w:rFonts w:ascii="Tahoma" w:hAnsi="Tahoma" w:cs="Tahoma"/>
          <w:bCs/>
          <w:color w:val="000000"/>
          <w:lang w:val="el-GR"/>
        </w:rPr>
      </w:pPr>
      <w:r w:rsidRPr="00624EA6">
        <w:rPr>
          <w:rFonts w:ascii="Tahoma" w:hAnsi="Tahoma"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20903E5" w14:textId="77777777" w:rsidR="00D41FD6" w:rsidRPr="00624EA6" w:rsidRDefault="00D41FD6">
      <w:pPr>
        <w:rPr>
          <w:rFonts w:ascii="Tahoma" w:hAnsi="Tahoma" w:cs="Tahoma"/>
          <w:color w:val="000000"/>
          <w:lang w:val="el-GR"/>
        </w:rPr>
      </w:pPr>
      <w:r w:rsidRPr="00624EA6">
        <w:rPr>
          <w:rFonts w:ascii="Tahoma" w:hAnsi="Tahoma" w:cs="Tahoma"/>
          <w:color w:val="000000"/>
          <w:lang w:val="el-GR"/>
        </w:rPr>
        <w:t>Από τα ανωτέρω έγγραφα πρέπει να προκύπτουν η νόμιμη σύστασ</w:t>
      </w:r>
      <w:r w:rsidR="00B13013" w:rsidRPr="00624EA6">
        <w:rPr>
          <w:rFonts w:ascii="Tahoma" w:hAnsi="Tahoma" w:cs="Tahoma"/>
          <w:color w:val="000000"/>
          <w:lang w:val="el-GR"/>
        </w:rPr>
        <w:t>η του οικονομικού φορέα</w:t>
      </w:r>
      <w:r w:rsidRPr="00624EA6">
        <w:rPr>
          <w:rFonts w:ascii="Tahoma" w:hAnsi="Tahoma" w:cs="Tahoma"/>
          <w:color w:val="000000"/>
          <w:lang w:val="el-GR"/>
        </w:rPr>
        <w:t>, όλες οι σχετικές τροποποιήσεις των καταστατικών, το/τα πρόσωπο/α που δεσμεύει/</w:t>
      </w:r>
      <w:proofErr w:type="spellStart"/>
      <w:r w:rsidRPr="00624EA6">
        <w:rPr>
          <w:rFonts w:ascii="Tahoma" w:hAnsi="Tahoma" w:cs="Tahoma"/>
          <w:color w:val="000000"/>
          <w:lang w:val="el-GR"/>
        </w:rPr>
        <w:t>ουν</w:t>
      </w:r>
      <w:proofErr w:type="spellEnd"/>
      <w:r w:rsidRPr="00624EA6">
        <w:rPr>
          <w:rFonts w:ascii="Tahoma" w:hAnsi="Tahoma" w:cs="Tahoma"/>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EE749AD" w14:textId="0A9C0735" w:rsidR="00D41FD6" w:rsidRPr="00624EA6" w:rsidRDefault="00D41FD6">
      <w:pPr>
        <w:rPr>
          <w:rFonts w:ascii="Tahoma" w:hAnsi="Tahoma" w:cs="Tahoma"/>
          <w:color w:val="000000"/>
          <w:lang w:val="el-GR"/>
        </w:rPr>
      </w:pPr>
      <w:r w:rsidRPr="00624EA6">
        <w:rPr>
          <w:rFonts w:ascii="Tahoma" w:hAnsi="Tahoma" w:cs="Tahoma"/>
          <w:b/>
          <w:bCs/>
          <w:color w:val="000000"/>
          <w:lang w:val="el-GR"/>
        </w:rPr>
        <w:t>Β.7.</w:t>
      </w:r>
      <w:r w:rsidRPr="00624EA6">
        <w:rPr>
          <w:rFonts w:ascii="Tahoma" w:hAnsi="Tahoma" w:cs="Tahoma"/>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624EA6">
        <w:rPr>
          <w:rFonts w:ascii="Tahoma" w:hAnsi="Tahoma" w:cs="Tahoma"/>
          <w:color w:val="000000"/>
        </w:rPr>
        <w:t>VII</w:t>
      </w:r>
      <w:r w:rsidRPr="00624EA6">
        <w:rPr>
          <w:rFonts w:ascii="Tahoma" w:hAnsi="Tahoma"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A023163" w14:textId="77777777" w:rsidR="00D41FD6" w:rsidRPr="00624EA6" w:rsidRDefault="00D41FD6">
      <w:pPr>
        <w:rPr>
          <w:rFonts w:ascii="Tahoma" w:hAnsi="Tahoma" w:cs="Tahoma"/>
          <w:color w:val="000000"/>
          <w:lang w:val="el-GR"/>
        </w:rPr>
      </w:pPr>
      <w:r w:rsidRPr="00624EA6">
        <w:rPr>
          <w:rFonts w:ascii="Tahoma" w:hAnsi="Tahoma"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12D7E01" w14:textId="77777777" w:rsidR="00D41FD6" w:rsidRPr="00624EA6" w:rsidRDefault="00D41FD6">
      <w:pPr>
        <w:rPr>
          <w:rFonts w:ascii="Tahoma" w:hAnsi="Tahoma" w:cs="Tahoma"/>
          <w:color w:val="000000"/>
          <w:lang w:val="el-GR"/>
        </w:rPr>
      </w:pPr>
      <w:r w:rsidRPr="00624EA6">
        <w:rPr>
          <w:rFonts w:ascii="Tahoma" w:hAnsi="Tahoma"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624EA6">
        <w:rPr>
          <w:rFonts w:ascii="Tahoma" w:hAnsi="Tahoma" w:cs="Tahoma"/>
          <w:color w:val="000000"/>
          <w:lang w:val="el-GR"/>
        </w:rPr>
        <w:t>καταλληλότητας</w:t>
      </w:r>
      <w:proofErr w:type="spellEnd"/>
      <w:r w:rsidRPr="00624EA6">
        <w:rPr>
          <w:rFonts w:ascii="Tahoma" w:hAnsi="Tahoma" w:cs="Tahoma"/>
          <w:color w:val="000000"/>
          <w:lang w:val="el-GR"/>
        </w:rPr>
        <w:t xml:space="preserve"> όσον αφορά τις απαιτήσεις ποιοτικής επιλογής, τις οποίες καλύπτει ο επίσημος κατάλογος ή το πιστοποιητικό. </w:t>
      </w:r>
    </w:p>
    <w:p w14:paraId="6947BA70" w14:textId="77777777" w:rsidR="00D41FD6" w:rsidRPr="00624EA6" w:rsidRDefault="00D41FD6">
      <w:pPr>
        <w:rPr>
          <w:rFonts w:ascii="Tahoma" w:hAnsi="Tahoma" w:cs="Tahoma"/>
          <w:color w:val="000000"/>
          <w:lang w:val="el-GR"/>
        </w:rPr>
      </w:pPr>
      <w:r w:rsidRPr="00624EA6">
        <w:rPr>
          <w:rFonts w:ascii="Tahoma" w:hAnsi="Tahoma"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2C1B44" w:rsidRPr="00624EA6">
        <w:rPr>
          <w:rFonts w:ascii="Tahoma" w:hAnsi="Tahoma" w:cs="Tahoma"/>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002C1B44" w:rsidRPr="00624EA6">
        <w:rPr>
          <w:rFonts w:ascii="Tahoma" w:hAnsi="Tahoma" w:cs="Tahoma"/>
          <w:color w:val="000000"/>
          <w:lang w:val="el-GR"/>
        </w:rPr>
        <w:t>υποπερ</w:t>
      </w:r>
      <w:proofErr w:type="spellEnd"/>
      <w:r w:rsidR="002C1B44" w:rsidRPr="00624EA6">
        <w:rPr>
          <w:rFonts w:ascii="Tahoma" w:hAnsi="Tahoma" w:cs="Tahoma"/>
          <w:color w:val="000000"/>
          <w:lang w:val="el-GR"/>
        </w:rPr>
        <w:t xml:space="preserve">. </w:t>
      </w:r>
      <w:proofErr w:type="spellStart"/>
      <w:r w:rsidR="002C1B44" w:rsidRPr="00624EA6">
        <w:rPr>
          <w:rFonts w:ascii="Tahoma" w:hAnsi="Tahoma" w:cs="Tahoma"/>
          <w:color w:val="000000"/>
          <w:lang w:val="en-US"/>
        </w:rPr>
        <w:t>i</w:t>
      </w:r>
      <w:proofErr w:type="spellEnd"/>
      <w:r w:rsidR="002C1B44" w:rsidRPr="00624EA6">
        <w:rPr>
          <w:rFonts w:ascii="Tahoma" w:hAnsi="Tahoma" w:cs="Tahoma"/>
          <w:color w:val="000000"/>
          <w:lang w:val="el-GR"/>
        </w:rPr>
        <w:t xml:space="preserve">, </w:t>
      </w:r>
      <w:r w:rsidR="002C1B44" w:rsidRPr="00624EA6">
        <w:rPr>
          <w:rFonts w:ascii="Tahoma" w:hAnsi="Tahoma" w:cs="Tahoma"/>
          <w:color w:val="000000"/>
          <w:lang w:val="en-US"/>
        </w:rPr>
        <w:t>ii</w:t>
      </w:r>
      <w:r w:rsidR="002C1B44" w:rsidRPr="00624EA6">
        <w:rPr>
          <w:rFonts w:ascii="Tahoma" w:hAnsi="Tahoma" w:cs="Tahoma"/>
          <w:color w:val="000000"/>
          <w:lang w:val="el-GR"/>
        </w:rPr>
        <w:t xml:space="preserve"> και </w:t>
      </w:r>
      <w:r w:rsidR="002C1B44" w:rsidRPr="00624EA6">
        <w:rPr>
          <w:rFonts w:ascii="Tahoma" w:hAnsi="Tahoma" w:cs="Tahoma"/>
          <w:color w:val="000000"/>
          <w:lang w:val="en-US"/>
        </w:rPr>
        <w:t>iii</w:t>
      </w:r>
      <w:r w:rsidR="002C1B44" w:rsidRPr="00624EA6">
        <w:rPr>
          <w:rFonts w:ascii="Tahoma" w:hAnsi="Tahoma" w:cs="Tahoma"/>
          <w:color w:val="000000"/>
          <w:lang w:val="el-GR"/>
        </w:rPr>
        <w:t xml:space="preserve"> της περ. β.</w:t>
      </w:r>
    </w:p>
    <w:p w14:paraId="7FC83EDD" w14:textId="120EA558" w:rsidR="00D41FD6" w:rsidRPr="00624EA6" w:rsidRDefault="00D41FD6">
      <w:pPr>
        <w:rPr>
          <w:rFonts w:ascii="Tahoma" w:hAnsi="Tahoma" w:cs="Tahoma"/>
          <w:color w:val="000000"/>
          <w:lang w:val="el-GR"/>
        </w:rPr>
      </w:pPr>
      <w:r w:rsidRPr="00624EA6">
        <w:rPr>
          <w:rFonts w:ascii="Tahoma" w:hAnsi="Tahoma" w:cs="Tahoma"/>
          <w:b/>
          <w:bCs/>
          <w:color w:val="000000"/>
          <w:lang w:val="el-GR"/>
        </w:rPr>
        <w:t>Β.8.</w:t>
      </w:r>
      <w:r w:rsidRPr="00624EA6">
        <w:rPr>
          <w:rFonts w:ascii="Tahoma" w:hAnsi="Tahoma" w:cs="Tahoma"/>
          <w:color w:val="000000"/>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00037A81" w:rsidRPr="00624EA6">
        <w:rPr>
          <w:rFonts w:ascii="Tahoma" w:hAnsi="Tahoma" w:cs="Tahoma"/>
          <w:color w:val="000000"/>
          <w:lang w:val="el-GR"/>
        </w:rPr>
        <w:t xml:space="preserve"> </w:t>
      </w:r>
    </w:p>
    <w:p w14:paraId="6C0D80AB" w14:textId="77777777" w:rsidR="000822DC" w:rsidRPr="00624EA6" w:rsidRDefault="000822DC" w:rsidP="000822DC">
      <w:pPr>
        <w:rPr>
          <w:rFonts w:ascii="Tahoma" w:hAnsi="Tahoma" w:cs="Tahoma"/>
          <w:lang w:val="el-GR"/>
        </w:rPr>
      </w:pPr>
      <w:r w:rsidRPr="00624EA6">
        <w:rPr>
          <w:rFonts w:ascii="Tahoma" w:hAnsi="Tahoma" w:cs="Tahoma"/>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624EA6">
        <w:rPr>
          <w:rFonts w:ascii="Tahoma" w:hAnsi="Tahoma" w:cs="Tahoma"/>
          <w:lang w:val="el-GR"/>
        </w:rPr>
        <w:t>οριοθετείται</w:t>
      </w:r>
      <w:proofErr w:type="spellEnd"/>
      <w:r w:rsidRPr="00624EA6">
        <w:rPr>
          <w:rFonts w:ascii="Tahoma" w:hAnsi="Tahoma" w:cs="Tahoma"/>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624EA6">
        <w:rPr>
          <w:rFonts w:ascii="Tahoma" w:hAnsi="Tahoma" w:cs="Tahoma"/>
          <w:lang w:val="el-GR"/>
        </w:rPr>
        <w:t>leader</w:t>
      </w:r>
      <w:proofErr w:type="spellEnd"/>
      <w:r w:rsidRPr="00624EA6">
        <w:rPr>
          <w:rFonts w:ascii="Tahoma" w:hAnsi="Tahoma" w:cs="Tahoma"/>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6E9EA2C" w14:textId="77777777" w:rsidR="000822DC" w:rsidRPr="00624EA6" w:rsidRDefault="000822DC">
      <w:pPr>
        <w:rPr>
          <w:rFonts w:ascii="Tahoma" w:hAnsi="Tahoma" w:cs="Tahoma"/>
          <w:color w:val="000000"/>
          <w:lang w:val="el-GR"/>
        </w:rPr>
      </w:pPr>
    </w:p>
    <w:p w14:paraId="3A31011B" w14:textId="77777777" w:rsidR="000822DC" w:rsidRPr="00624EA6" w:rsidRDefault="00D41FD6" w:rsidP="00037A81">
      <w:pPr>
        <w:rPr>
          <w:rFonts w:ascii="Tahoma" w:hAnsi="Tahoma" w:cs="Tahoma"/>
          <w:color w:val="000000"/>
          <w:lang w:val="el-GR"/>
        </w:rPr>
      </w:pPr>
      <w:r w:rsidRPr="00624EA6">
        <w:rPr>
          <w:rFonts w:ascii="Tahoma" w:hAnsi="Tahoma" w:cs="Tahoma"/>
          <w:b/>
          <w:bCs/>
          <w:color w:val="000000"/>
          <w:lang w:val="el-GR"/>
        </w:rPr>
        <w:t>Β.9.</w:t>
      </w:r>
      <w:r w:rsidRPr="00624EA6">
        <w:rPr>
          <w:rFonts w:ascii="Tahoma" w:hAnsi="Tahoma" w:cs="Tahoma"/>
          <w:color w:val="000000"/>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037A81" w:rsidRPr="00624EA6">
        <w:rPr>
          <w:rFonts w:ascii="Tahoma" w:hAnsi="Tahoma" w:cs="Tahoma"/>
          <w:color w:val="000000"/>
          <w:lang w:val="el-GR"/>
        </w:rPr>
        <w:t xml:space="preserve"> Ειδικότερα, προσκομίζεται έγγραφο (συμφωνητικό ή σε περίπτωση νομικού προσώπου απόφαση του </w:t>
      </w:r>
      <w:r w:rsidR="00037A81" w:rsidRPr="00624EA6">
        <w:rPr>
          <w:rFonts w:ascii="Tahoma" w:hAnsi="Tahoma" w:cs="Tahoma"/>
          <w:color w:val="000000"/>
          <w:lang w:val="el-GR"/>
        </w:rPr>
        <w:lastRenderedPageBreak/>
        <w:t xml:space="preserve">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0209EDE" w14:textId="073C951C" w:rsidR="00637698" w:rsidRPr="00624EA6" w:rsidRDefault="00037A81" w:rsidP="00037A81">
      <w:pPr>
        <w:rPr>
          <w:rFonts w:ascii="Tahoma" w:hAnsi="Tahoma" w:cs="Tahoma"/>
          <w:color w:val="000000"/>
          <w:lang w:val="el-GR"/>
        </w:rPr>
      </w:pPr>
      <w:r w:rsidRPr="00624EA6">
        <w:rPr>
          <w:rFonts w:ascii="Tahoma" w:hAnsi="Tahoma" w:cs="Tahoma"/>
          <w:color w:val="000000"/>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3E7B8AC8" w14:textId="4AEFD061" w:rsidR="006345B4" w:rsidRPr="00624EA6" w:rsidRDefault="00037A81" w:rsidP="00037A81">
      <w:pPr>
        <w:rPr>
          <w:rFonts w:ascii="Tahoma" w:hAnsi="Tahoma" w:cs="Tahoma"/>
          <w:color w:val="000000"/>
          <w:lang w:val="el-GR"/>
        </w:rPr>
      </w:pPr>
      <w:r w:rsidRPr="00624EA6">
        <w:rPr>
          <w:rFonts w:ascii="Tahoma" w:hAnsi="Tahoma"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487F638" w14:textId="77777777" w:rsidR="00037A81" w:rsidRPr="00624EA6" w:rsidRDefault="00037A81" w:rsidP="00037A81">
      <w:pPr>
        <w:rPr>
          <w:rFonts w:ascii="Tahoma" w:hAnsi="Tahoma" w:cs="Tahoma"/>
          <w:color w:val="000000"/>
          <w:lang w:val="el-GR"/>
        </w:rPr>
      </w:pPr>
      <w:r w:rsidRPr="00624EA6">
        <w:rPr>
          <w:rFonts w:ascii="Tahoma" w:hAnsi="Tahoma" w:cs="Tahoma"/>
          <w:color w:val="000000"/>
          <w:lang w:val="el-GR"/>
        </w:rPr>
        <w:t xml:space="preserve">Σε περίπτωση που ο τρίτος διαθέτει στοιχεία τεχνικής ή επαγγελματικής </w:t>
      </w:r>
      <w:proofErr w:type="spellStart"/>
      <w:r w:rsidRPr="00624EA6">
        <w:rPr>
          <w:rFonts w:ascii="Tahoma" w:hAnsi="Tahoma" w:cs="Tahoma"/>
          <w:color w:val="000000"/>
          <w:lang w:val="el-GR"/>
        </w:rPr>
        <w:t>καταλληλότητας</w:t>
      </w:r>
      <w:proofErr w:type="spellEnd"/>
      <w:r w:rsidRPr="00624EA6">
        <w:rPr>
          <w:rFonts w:ascii="Tahoma" w:hAnsi="Tahoma" w:cs="Tahoma"/>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624EA6">
        <w:rPr>
          <w:rFonts w:ascii="Tahoma" w:hAnsi="Tahoma" w:cs="Tahoma"/>
          <w:lang w:val="el-GR"/>
        </w:rPr>
        <w:t xml:space="preserve"> </w:t>
      </w:r>
      <w:r w:rsidRPr="00624EA6">
        <w:rPr>
          <w:rFonts w:ascii="Tahoma" w:hAnsi="Tahoma" w:cs="Tahoma"/>
          <w:color w:val="000000"/>
          <w:lang w:val="el-GR"/>
        </w:rPr>
        <w:t xml:space="preserve">δηλώνοντας το τμήμα της σύμβασης που θα εκτελέσει. </w:t>
      </w:r>
    </w:p>
    <w:p w14:paraId="0EFD9AD6" w14:textId="77777777" w:rsidR="00037A81" w:rsidRPr="00624EA6" w:rsidRDefault="00037A81" w:rsidP="00037A81">
      <w:pPr>
        <w:rPr>
          <w:rFonts w:ascii="Tahoma" w:hAnsi="Tahoma" w:cs="Tahoma"/>
          <w:lang w:val="el-GR"/>
        </w:rPr>
      </w:pPr>
      <w:r w:rsidRPr="00624EA6">
        <w:rPr>
          <w:rFonts w:ascii="Tahoma" w:hAnsi="Tahoma" w:cs="Tahoma"/>
          <w:b/>
          <w:bCs/>
          <w:lang w:val="el-GR"/>
        </w:rPr>
        <w:t xml:space="preserve">Β.10. </w:t>
      </w:r>
      <w:r w:rsidRPr="00624EA6">
        <w:rPr>
          <w:rFonts w:ascii="Tahoma" w:hAnsi="Tahoma" w:cs="Tahoma"/>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229CB13" w14:textId="77777777" w:rsidR="00037A81" w:rsidRPr="00624EA6" w:rsidRDefault="00037A81" w:rsidP="00037A81">
      <w:pPr>
        <w:rPr>
          <w:rFonts w:ascii="Tahoma" w:hAnsi="Tahoma" w:cs="Tahoma"/>
          <w:b/>
          <w:bCs/>
          <w:lang w:val="el-GR"/>
        </w:rPr>
      </w:pPr>
      <w:r w:rsidRPr="00624EA6">
        <w:rPr>
          <w:rFonts w:ascii="Tahoma" w:hAnsi="Tahoma" w:cs="Tahoma"/>
          <w:b/>
          <w:bCs/>
          <w:lang w:val="el-GR"/>
        </w:rPr>
        <w:t>Β.11. Επισημαίνεται ότι γίνονται αποδεκτές:</w:t>
      </w:r>
    </w:p>
    <w:p w14:paraId="08606EBF" w14:textId="77777777" w:rsidR="00037A81" w:rsidRPr="00624EA6" w:rsidRDefault="00037A81" w:rsidP="00037A81">
      <w:pPr>
        <w:numPr>
          <w:ilvl w:val="0"/>
          <w:numId w:val="19"/>
        </w:numPr>
        <w:rPr>
          <w:rFonts w:ascii="Tahoma" w:hAnsi="Tahoma" w:cs="Tahoma"/>
          <w:b/>
          <w:bCs/>
          <w:lang w:val="el-GR"/>
        </w:rPr>
      </w:pPr>
      <w:r w:rsidRPr="00624EA6">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6855CDE" w14:textId="3E03F450" w:rsidR="00D41FD6" w:rsidRDefault="00037A81" w:rsidP="00461AC9">
      <w:pPr>
        <w:numPr>
          <w:ilvl w:val="0"/>
          <w:numId w:val="19"/>
        </w:numPr>
        <w:rPr>
          <w:rFonts w:ascii="Tahoma" w:hAnsi="Tahoma" w:cs="Tahoma"/>
          <w:b/>
          <w:bCs/>
          <w:lang w:val="el-GR"/>
        </w:rPr>
      </w:pPr>
      <w:r w:rsidRPr="00624EA6">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5659A66" w14:textId="77777777" w:rsidR="00624EA6" w:rsidRDefault="00624EA6" w:rsidP="00624EA6">
      <w:pPr>
        <w:rPr>
          <w:rFonts w:ascii="Tahoma" w:hAnsi="Tahoma" w:cs="Tahoma"/>
          <w:b/>
          <w:bCs/>
          <w:lang w:val="el-GR"/>
        </w:rPr>
      </w:pPr>
    </w:p>
    <w:p w14:paraId="6E10FA20" w14:textId="77777777" w:rsidR="00624EA6" w:rsidRDefault="00624EA6" w:rsidP="00624EA6">
      <w:pPr>
        <w:rPr>
          <w:rFonts w:ascii="Tahoma" w:hAnsi="Tahoma" w:cs="Tahoma"/>
          <w:b/>
          <w:bCs/>
          <w:lang w:val="el-GR"/>
        </w:rPr>
      </w:pPr>
    </w:p>
    <w:p w14:paraId="1C58A10D" w14:textId="77777777" w:rsidR="00624EA6" w:rsidRDefault="00624EA6" w:rsidP="00624EA6">
      <w:pPr>
        <w:rPr>
          <w:rFonts w:ascii="Tahoma" w:hAnsi="Tahoma" w:cs="Tahoma"/>
          <w:b/>
          <w:bCs/>
          <w:lang w:val="el-GR"/>
        </w:rPr>
      </w:pPr>
    </w:p>
    <w:p w14:paraId="0F273A48" w14:textId="77777777" w:rsidR="00624EA6" w:rsidRDefault="00624EA6" w:rsidP="00624EA6">
      <w:pPr>
        <w:rPr>
          <w:rFonts w:ascii="Tahoma" w:hAnsi="Tahoma" w:cs="Tahoma"/>
          <w:b/>
          <w:bCs/>
          <w:lang w:val="el-GR"/>
        </w:rPr>
      </w:pPr>
    </w:p>
    <w:p w14:paraId="6EF3855D" w14:textId="77777777" w:rsidR="00624EA6" w:rsidRDefault="00624EA6" w:rsidP="00624EA6">
      <w:pPr>
        <w:rPr>
          <w:rFonts w:ascii="Tahoma" w:hAnsi="Tahoma" w:cs="Tahoma"/>
          <w:b/>
          <w:bCs/>
          <w:lang w:val="el-GR"/>
        </w:rPr>
      </w:pPr>
    </w:p>
    <w:p w14:paraId="0F503D3F" w14:textId="77777777" w:rsidR="00624EA6" w:rsidRDefault="00624EA6" w:rsidP="00624EA6">
      <w:pPr>
        <w:rPr>
          <w:rFonts w:ascii="Tahoma" w:hAnsi="Tahoma" w:cs="Tahoma"/>
          <w:b/>
          <w:bCs/>
          <w:lang w:val="el-GR"/>
        </w:rPr>
      </w:pPr>
    </w:p>
    <w:p w14:paraId="144A4220" w14:textId="77777777" w:rsidR="00624EA6" w:rsidRDefault="00624EA6" w:rsidP="00624EA6">
      <w:pPr>
        <w:rPr>
          <w:rFonts w:ascii="Tahoma" w:hAnsi="Tahoma" w:cs="Tahoma"/>
          <w:b/>
          <w:bCs/>
          <w:lang w:val="el-GR"/>
        </w:rPr>
      </w:pPr>
    </w:p>
    <w:p w14:paraId="7FD78DDA" w14:textId="77777777" w:rsidR="00624EA6" w:rsidRDefault="00624EA6" w:rsidP="00624EA6">
      <w:pPr>
        <w:rPr>
          <w:rFonts w:ascii="Tahoma" w:hAnsi="Tahoma" w:cs="Tahoma"/>
          <w:b/>
          <w:bCs/>
          <w:lang w:val="el-GR"/>
        </w:rPr>
      </w:pPr>
    </w:p>
    <w:p w14:paraId="0B69E84C" w14:textId="77777777" w:rsidR="00624EA6" w:rsidRDefault="00624EA6" w:rsidP="00624EA6">
      <w:pPr>
        <w:rPr>
          <w:rFonts w:ascii="Tahoma" w:hAnsi="Tahoma" w:cs="Tahoma"/>
          <w:b/>
          <w:bCs/>
          <w:lang w:val="el-GR"/>
        </w:rPr>
      </w:pPr>
    </w:p>
    <w:p w14:paraId="79016813" w14:textId="77777777" w:rsidR="00624EA6" w:rsidRDefault="00624EA6" w:rsidP="00624EA6">
      <w:pPr>
        <w:rPr>
          <w:rFonts w:ascii="Tahoma" w:hAnsi="Tahoma" w:cs="Tahoma"/>
          <w:b/>
          <w:bCs/>
          <w:lang w:val="el-GR"/>
        </w:rPr>
      </w:pPr>
    </w:p>
    <w:p w14:paraId="46029125" w14:textId="77777777" w:rsidR="00624EA6" w:rsidRPr="00624EA6" w:rsidRDefault="00624EA6" w:rsidP="00624EA6">
      <w:pPr>
        <w:rPr>
          <w:rFonts w:ascii="Tahoma" w:hAnsi="Tahoma" w:cs="Tahoma"/>
          <w:b/>
          <w:bCs/>
          <w:lang w:val="el-GR"/>
        </w:rPr>
      </w:pPr>
    </w:p>
    <w:p w14:paraId="7548956D" w14:textId="77777777" w:rsidR="004622E3" w:rsidRPr="00624EA6" w:rsidRDefault="004622E3">
      <w:pPr>
        <w:rPr>
          <w:rFonts w:ascii="Tahoma" w:hAnsi="Tahoma" w:cs="Tahoma"/>
          <w:lang w:val="el-GR"/>
        </w:rPr>
      </w:pPr>
    </w:p>
    <w:p w14:paraId="7C995C46" w14:textId="77777777" w:rsidR="00D41FD6" w:rsidRPr="00C229F3" w:rsidRDefault="00D41FD6">
      <w:pPr>
        <w:pStyle w:val="20"/>
        <w:rPr>
          <w:lang w:val="el-GR"/>
        </w:rPr>
      </w:pPr>
      <w:bookmarkStart w:id="45" w:name="_Toc94180721"/>
      <w:r>
        <w:rPr>
          <w:rFonts w:ascii="Calibri" w:hAnsi="Calibri"/>
          <w:lang w:val="el-GR"/>
        </w:rPr>
        <w:lastRenderedPageBreak/>
        <w:t>2.3</w:t>
      </w:r>
      <w:r>
        <w:rPr>
          <w:rFonts w:ascii="Calibri" w:hAnsi="Calibri"/>
          <w:lang w:val="el-GR"/>
        </w:rPr>
        <w:tab/>
        <w:t>Κριτήρια Ανάθεσης</w:t>
      </w:r>
      <w:bookmarkEnd w:id="45"/>
      <w:r>
        <w:rPr>
          <w:rFonts w:ascii="Calibri" w:hAnsi="Calibri"/>
          <w:lang w:val="el-GR"/>
        </w:rPr>
        <w:t xml:space="preserve">  </w:t>
      </w:r>
    </w:p>
    <w:p w14:paraId="2275D601" w14:textId="4C6EDCFD" w:rsidR="00D41FD6" w:rsidRPr="006512F6" w:rsidRDefault="00D41FD6">
      <w:pPr>
        <w:pStyle w:val="3"/>
        <w:rPr>
          <w:rFonts w:ascii="Tahoma" w:hAnsi="Tahoma" w:cs="Tahoma"/>
          <w:lang w:val="el-GR"/>
        </w:rPr>
      </w:pPr>
      <w:bookmarkStart w:id="46" w:name="_Toc94180722"/>
      <w:r w:rsidRPr="006512F6">
        <w:rPr>
          <w:rFonts w:ascii="Tahoma" w:hAnsi="Tahoma" w:cs="Tahoma"/>
          <w:lang w:val="el-GR"/>
        </w:rPr>
        <w:t>2.3.1</w:t>
      </w:r>
      <w:r w:rsidRPr="006512F6">
        <w:rPr>
          <w:rFonts w:ascii="Tahoma" w:hAnsi="Tahoma" w:cs="Tahoma"/>
          <w:lang w:val="el-GR"/>
        </w:rPr>
        <w:tab/>
        <w:t>Κριτήριο ανάθεσης</w:t>
      </w:r>
      <w:bookmarkEnd w:id="46"/>
      <w:r w:rsidRPr="006512F6">
        <w:rPr>
          <w:rFonts w:ascii="Tahoma" w:hAnsi="Tahoma" w:cs="Tahoma"/>
          <w:lang w:val="el-GR"/>
        </w:rPr>
        <w:t xml:space="preserve"> </w:t>
      </w:r>
    </w:p>
    <w:p w14:paraId="6AB1D144" w14:textId="74252957" w:rsidR="004622E3" w:rsidRPr="006512F6" w:rsidRDefault="72B22331" w:rsidP="004622E3">
      <w:pPr>
        <w:rPr>
          <w:rFonts w:ascii="Tahoma" w:hAnsi="Tahoma" w:cs="Tahoma"/>
          <w:b/>
          <w:color w:val="5B9BD5"/>
          <w:highlight w:val="yellow"/>
          <w:lang w:val="el-GR"/>
        </w:rPr>
      </w:pPr>
      <w:r w:rsidRPr="006512F6">
        <w:rPr>
          <w:rFonts w:ascii="Tahoma" w:hAnsi="Tahoma" w:cs="Tahoma"/>
          <w:lang w:val="el-GR"/>
        </w:rPr>
        <w:t>Κριτήριο ανάθεσης της Σύμβασης είναι η πλέον συμφέρουσα από οικονομική άποψη προσφορά</w:t>
      </w:r>
      <w:r w:rsidR="08BBB8DB" w:rsidRPr="006512F6">
        <w:rPr>
          <w:rFonts w:ascii="Tahoma" w:hAnsi="Tahoma" w:cs="Tahoma"/>
          <w:lang w:val="el-GR"/>
        </w:rPr>
        <w:t xml:space="preserve"> </w:t>
      </w:r>
      <w:r w:rsidRPr="006512F6">
        <w:rPr>
          <w:rFonts w:ascii="Tahoma" w:hAnsi="Tahoma" w:cs="Tahoma"/>
          <w:lang w:val="el-GR"/>
        </w:rPr>
        <w:t xml:space="preserve">βάσει βέλτιστης σχέσης ποιότητας – τιμής, η οποία εκτιμάται βάσει των κάτωθι κριτηρίων: </w:t>
      </w:r>
    </w:p>
    <w:p w14:paraId="764EE505" w14:textId="77777777" w:rsidR="004622E3" w:rsidRPr="00F60F36" w:rsidRDefault="004622E3" w:rsidP="33F3C37B">
      <w:pPr>
        <w:rPr>
          <w:sz w:val="20"/>
          <w:szCs w:val="20"/>
          <w:highlight w:val="yellow"/>
          <w:lang w:val="el-GR"/>
        </w:rPr>
      </w:pPr>
    </w:p>
    <w:tbl>
      <w:tblPr>
        <w:tblW w:w="0" w:type="auto"/>
        <w:tblLayout w:type="fixed"/>
        <w:tblLook w:val="00A0" w:firstRow="1" w:lastRow="0" w:firstColumn="1" w:lastColumn="0" w:noHBand="0" w:noVBand="0"/>
      </w:tblPr>
      <w:tblGrid>
        <w:gridCol w:w="1172"/>
        <w:gridCol w:w="3058"/>
        <w:gridCol w:w="1815"/>
        <w:gridCol w:w="3123"/>
      </w:tblGrid>
      <w:tr w:rsidR="33F3C37B" w14:paraId="1EC09D23" w14:textId="77777777" w:rsidTr="00667B3D">
        <w:trPr>
          <w:trHeight w:val="600"/>
        </w:trPr>
        <w:tc>
          <w:tcPr>
            <w:tcW w:w="9168"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A3B6423" w14:textId="5502619E" w:rsidR="33F3C37B" w:rsidRPr="00F60F36" w:rsidRDefault="33F3C37B" w:rsidP="00667B3D">
            <w:pPr>
              <w:spacing w:line="252" w:lineRule="auto"/>
              <w:rPr>
                <w:sz w:val="20"/>
                <w:szCs w:val="20"/>
                <w:lang w:val="el-GR"/>
              </w:rPr>
            </w:pPr>
            <w:r w:rsidRPr="00F60F36">
              <w:rPr>
                <w:lang w:val="el-GR"/>
              </w:rPr>
              <w:br/>
            </w:r>
          </w:p>
          <w:p w14:paraId="1EB3E507" w14:textId="6E882CCE" w:rsidR="33F3C37B" w:rsidRPr="00667B3D" w:rsidRDefault="33F3C37B" w:rsidP="00667B3D">
            <w:pPr>
              <w:spacing w:line="252" w:lineRule="auto"/>
              <w:jc w:val="center"/>
              <w:rPr>
                <w:rFonts w:ascii="Tahoma" w:eastAsia="Tahoma" w:hAnsi="Tahoma" w:cs="Tahoma"/>
                <w:b/>
                <w:bCs/>
                <w:color w:val="000000" w:themeColor="text1"/>
                <w:sz w:val="20"/>
                <w:szCs w:val="20"/>
              </w:rPr>
            </w:pPr>
            <w:r w:rsidRPr="00667B3D">
              <w:rPr>
                <w:rFonts w:ascii="Tahoma" w:eastAsia="Tahoma" w:hAnsi="Tahoma" w:cs="Tahoma"/>
                <w:b/>
                <w:bCs/>
                <w:color w:val="000000" w:themeColor="text1"/>
                <w:sz w:val="20"/>
                <w:szCs w:val="20"/>
              </w:rPr>
              <w:t xml:space="preserve">ΠΙΝΑΚΑΣ ΚΡΙΤΗΡΙΩΝ ΑΞΙΟΛΟΓΗΣΗΣ </w:t>
            </w:r>
          </w:p>
        </w:tc>
      </w:tr>
      <w:tr w:rsidR="33F3C37B" w:rsidRPr="0090250E" w14:paraId="3F2357A0" w14:textId="77777777" w:rsidTr="00667B3D">
        <w:trPr>
          <w:trHeight w:val="120"/>
        </w:trPr>
        <w:tc>
          <w:tcPr>
            <w:tcW w:w="117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0F29D73" w14:textId="67CDDA62" w:rsidR="33F3C37B" w:rsidRPr="00667B3D" w:rsidRDefault="33F3C37B" w:rsidP="00667B3D">
            <w:pPr>
              <w:spacing w:line="252" w:lineRule="auto"/>
              <w:jc w:val="center"/>
              <w:rPr>
                <w:rFonts w:ascii="Tahoma" w:eastAsia="Tahoma" w:hAnsi="Tahoma" w:cs="Tahoma"/>
                <w:b/>
                <w:bCs/>
                <w:color w:val="000000" w:themeColor="text1"/>
                <w:sz w:val="20"/>
                <w:szCs w:val="20"/>
              </w:rPr>
            </w:pPr>
            <w:proofErr w:type="spellStart"/>
            <w:r w:rsidRPr="00667B3D">
              <w:rPr>
                <w:rFonts w:ascii="Tahoma" w:eastAsia="Tahoma" w:hAnsi="Tahoma" w:cs="Tahoma"/>
                <w:b/>
                <w:bCs/>
                <w:color w:val="000000" w:themeColor="text1"/>
                <w:sz w:val="20"/>
                <w:szCs w:val="20"/>
              </w:rPr>
              <w:t>Κριτήριο</w:t>
            </w:r>
            <w:proofErr w:type="spellEnd"/>
          </w:p>
        </w:tc>
        <w:tc>
          <w:tcPr>
            <w:tcW w:w="3058"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6111FF66" w14:textId="3235725B" w:rsidR="33F3C37B" w:rsidRPr="00667B3D" w:rsidRDefault="33F3C37B" w:rsidP="00667B3D">
            <w:pPr>
              <w:spacing w:line="252" w:lineRule="auto"/>
              <w:jc w:val="center"/>
              <w:rPr>
                <w:rFonts w:ascii="Tahoma" w:eastAsia="Tahoma" w:hAnsi="Tahoma" w:cs="Tahoma"/>
                <w:b/>
                <w:bCs/>
                <w:color w:val="000000" w:themeColor="text1"/>
                <w:sz w:val="20"/>
                <w:szCs w:val="20"/>
              </w:rPr>
            </w:pPr>
            <w:proofErr w:type="spellStart"/>
            <w:r w:rsidRPr="00667B3D">
              <w:rPr>
                <w:rFonts w:ascii="Tahoma" w:eastAsia="Tahoma" w:hAnsi="Tahoma" w:cs="Tahoma"/>
                <w:b/>
                <w:bCs/>
                <w:color w:val="000000" w:themeColor="text1"/>
                <w:sz w:val="20"/>
                <w:szCs w:val="20"/>
              </w:rPr>
              <w:t>Περιγρ</w:t>
            </w:r>
            <w:proofErr w:type="spellEnd"/>
            <w:r w:rsidRPr="00667B3D">
              <w:rPr>
                <w:rFonts w:ascii="Tahoma" w:eastAsia="Tahoma" w:hAnsi="Tahoma" w:cs="Tahoma"/>
                <w:b/>
                <w:bCs/>
                <w:color w:val="000000" w:themeColor="text1"/>
                <w:sz w:val="20"/>
                <w:szCs w:val="20"/>
              </w:rPr>
              <w:t>αφή</w:t>
            </w:r>
          </w:p>
        </w:tc>
        <w:tc>
          <w:tcPr>
            <w:tcW w:w="1815"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21CE537B" w14:textId="3A19D91F" w:rsidR="33F3C37B" w:rsidRPr="00667B3D" w:rsidRDefault="33F3C37B" w:rsidP="00667B3D">
            <w:pPr>
              <w:spacing w:line="252" w:lineRule="auto"/>
              <w:jc w:val="center"/>
              <w:rPr>
                <w:rFonts w:ascii="Tahoma" w:eastAsia="Tahoma" w:hAnsi="Tahoma" w:cs="Tahoma"/>
                <w:b/>
                <w:bCs/>
                <w:color w:val="000000" w:themeColor="text1"/>
                <w:sz w:val="20"/>
                <w:szCs w:val="20"/>
              </w:rPr>
            </w:pPr>
            <w:proofErr w:type="spellStart"/>
            <w:r w:rsidRPr="00667B3D">
              <w:rPr>
                <w:rFonts w:ascii="Tahoma" w:eastAsia="Tahoma" w:hAnsi="Tahoma" w:cs="Tahoma"/>
                <w:b/>
                <w:bCs/>
                <w:color w:val="000000" w:themeColor="text1"/>
                <w:sz w:val="20"/>
                <w:szCs w:val="20"/>
              </w:rPr>
              <w:t>Συντελεστής</w:t>
            </w:r>
            <w:proofErr w:type="spellEnd"/>
            <w:r w:rsidRPr="00667B3D">
              <w:rPr>
                <w:rFonts w:ascii="Tahoma" w:eastAsia="Tahoma" w:hAnsi="Tahoma" w:cs="Tahoma"/>
                <w:b/>
                <w:bCs/>
                <w:color w:val="000000" w:themeColor="text1"/>
                <w:sz w:val="20"/>
                <w:szCs w:val="20"/>
              </w:rPr>
              <w:t xml:space="preserve"> Βα</w:t>
            </w:r>
            <w:proofErr w:type="spellStart"/>
            <w:r w:rsidRPr="00667B3D">
              <w:rPr>
                <w:rFonts w:ascii="Tahoma" w:eastAsia="Tahoma" w:hAnsi="Tahoma" w:cs="Tahoma"/>
                <w:b/>
                <w:bCs/>
                <w:color w:val="000000" w:themeColor="text1"/>
                <w:sz w:val="20"/>
                <w:szCs w:val="20"/>
              </w:rPr>
              <w:t>ρύτητ</w:t>
            </w:r>
            <w:proofErr w:type="spellEnd"/>
            <w:r w:rsidRPr="00667B3D">
              <w:rPr>
                <w:rFonts w:ascii="Tahoma" w:eastAsia="Tahoma" w:hAnsi="Tahoma" w:cs="Tahoma"/>
                <w:b/>
                <w:bCs/>
                <w:color w:val="000000" w:themeColor="text1"/>
                <w:sz w:val="20"/>
                <w:szCs w:val="20"/>
              </w:rPr>
              <w:t>ας</w:t>
            </w:r>
          </w:p>
        </w:tc>
        <w:tc>
          <w:tcPr>
            <w:tcW w:w="3123"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749AB9FC" w14:textId="2645264D" w:rsidR="33F3C37B" w:rsidRPr="00667B3D" w:rsidRDefault="33F3C37B" w:rsidP="00667B3D">
            <w:pPr>
              <w:spacing w:line="252" w:lineRule="auto"/>
              <w:jc w:val="center"/>
              <w:rPr>
                <w:rFonts w:ascii="Tahoma" w:eastAsia="Tahoma" w:hAnsi="Tahoma" w:cs="Tahoma"/>
                <w:b/>
                <w:bCs/>
                <w:color w:val="000000" w:themeColor="text1"/>
                <w:sz w:val="20"/>
                <w:szCs w:val="20"/>
                <w:lang w:val="el-GR"/>
              </w:rPr>
            </w:pPr>
            <w:r w:rsidRPr="00667B3D">
              <w:rPr>
                <w:rFonts w:ascii="Tahoma" w:eastAsia="Tahoma" w:hAnsi="Tahoma" w:cs="Tahoma"/>
                <w:b/>
                <w:bCs/>
                <w:color w:val="000000" w:themeColor="text1"/>
                <w:sz w:val="20"/>
                <w:szCs w:val="20"/>
                <w:lang w:val="el-GR"/>
              </w:rPr>
              <w:t>Παραπομπή σε παρ. απαίτησης της διακήρυξης</w:t>
            </w:r>
          </w:p>
        </w:tc>
      </w:tr>
      <w:tr w:rsidR="33F3C37B" w14:paraId="42785531" w14:textId="77777777" w:rsidTr="00667B3D">
        <w:trPr>
          <w:trHeight w:val="600"/>
        </w:trPr>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DDF84DA" w14:textId="41F31BAF" w:rsidR="33F3C37B" w:rsidRPr="00667B3D" w:rsidRDefault="33F3C37B" w:rsidP="00667B3D">
            <w:pPr>
              <w:spacing w:line="252" w:lineRule="auto"/>
              <w:jc w:val="center"/>
              <w:rPr>
                <w:rFonts w:ascii="Tahoma" w:eastAsia="Tahoma" w:hAnsi="Tahoma" w:cs="Tahoma"/>
                <w:b/>
                <w:bCs/>
                <w:color w:val="000000" w:themeColor="text1"/>
                <w:sz w:val="20"/>
                <w:szCs w:val="20"/>
              </w:rPr>
            </w:pPr>
            <w:r w:rsidRPr="00667B3D">
              <w:rPr>
                <w:rFonts w:ascii="Tahoma" w:eastAsia="Tahoma" w:hAnsi="Tahoma" w:cs="Tahoma"/>
                <w:b/>
                <w:bCs/>
                <w:color w:val="000000" w:themeColor="text1"/>
                <w:sz w:val="20"/>
                <w:szCs w:val="20"/>
              </w:rPr>
              <w:t xml:space="preserve">Α </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F7996B4" w14:textId="7D198103" w:rsidR="33F3C37B" w:rsidRPr="00667B3D" w:rsidRDefault="33F3C37B" w:rsidP="00667B3D">
            <w:pPr>
              <w:spacing w:line="252" w:lineRule="auto"/>
              <w:jc w:val="left"/>
              <w:rPr>
                <w:rFonts w:ascii="Tahoma" w:eastAsia="Tahoma" w:hAnsi="Tahoma" w:cs="Tahoma"/>
                <w:b/>
                <w:bCs/>
                <w:color w:val="000000" w:themeColor="text1"/>
                <w:sz w:val="20"/>
                <w:szCs w:val="20"/>
              </w:rPr>
            </w:pPr>
            <w:proofErr w:type="spellStart"/>
            <w:r w:rsidRPr="00667B3D">
              <w:rPr>
                <w:rFonts w:ascii="Tahoma" w:eastAsia="Tahoma" w:hAnsi="Tahoma" w:cs="Tahoma"/>
                <w:b/>
                <w:bCs/>
                <w:color w:val="000000" w:themeColor="text1"/>
                <w:sz w:val="20"/>
                <w:szCs w:val="20"/>
              </w:rPr>
              <w:t>Αντίληψη</w:t>
            </w:r>
            <w:proofErr w:type="spellEnd"/>
            <w:r w:rsidRPr="00667B3D">
              <w:rPr>
                <w:rFonts w:ascii="Tahoma" w:eastAsia="Tahoma" w:hAnsi="Tahoma" w:cs="Tahoma"/>
                <w:b/>
                <w:bCs/>
                <w:color w:val="000000" w:themeColor="text1"/>
                <w:sz w:val="20"/>
                <w:szCs w:val="20"/>
              </w:rPr>
              <w:t xml:space="preserve"> &amp; </w:t>
            </w:r>
            <w:proofErr w:type="spellStart"/>
            <w:r w:rsidRPr="00667B3D">
              <w:rPr>
                <w:rFonts w:ascii="Tahoma" w:eastAsia="Tahoma" w:hAnsi="Tahoma" w:cs="Tahoma"/>
                <w:b/>
                <w:bCs/>
                <w:color w:val="000000" w:themeColor="text1"/>
                <w:sz w:val="20"/>
                <w:szCs w:val="20"/>
              </w:rPr>
              <w:t>Μεθοδολογί</w:t>
            </w:r>
            <w:proofErr w:type="spellEnd"/>
            <w:r w:rsidRPr="00667B3D">
              <w:rPr>
                <w:rFonts w:ascii="Tahoma" w:eastAsia="Tahoma" w:hAnsi="Tahoma" w:cs="Tahoma"/>
                <w:b/>
                <w:bCs/>
                <w:color w:val="000000" w:themeColor="text1"/>
                <w:sz w:val="20"/>
                <w:szCs w:val="20"/>
              </w:rPr>
              <w:t xml:space="preserve">α </w:t>
            </w:r>
            <w:proofErr w:type="spellStart"/>
            <w:r w:rsidRPr="00667B3D">
              <w:rPr>
                <w:rFonts w:ascii="Tahoma" w:eastAsia="Tahoma" w:hAnsi="Tahoma" w:cs="Tahoma"/>
                <w:b/>
                <w:bCs/>
                <w:color w:val="000000" w:themeColor="text1"/>
                <w:sz w:val="20"/>
                <w:szCs w:val="20"/>
              </w:rPr>
              <w:t>Υλο</w:t>
            </w:r>
            <w:proofErr w:type="spellEnd"/>
            <w:r w:rsidRPr="00667B3D">
              <w:rPr>
                <w:rFonts w:ascii="Tahoma" w:eastAsia="Tahoma" w:hAnsi="Tahoma" w:cs="Tahoma"/>
                <w:b/>
                <w:bCs/>
                <w:color w:val="000000" w:themeColor="text1"/>
                <w:sz w:val="20"/>
                <w:szCs w:val="20"/>
              </w:rPr>
              <w:t xml:space="preserve">ποίησης </w:t>
            </w:r>
            <w:proofErr w:type="spellStart"/>
            <w:r w:rsidRPr="00667B3D">
              <w:rPr>
                <w:rFonts w:ascii="Tahoma" w:eastAsia="Tahoma" w:hAnsi="Tahoma" w:cs="Tahoma"/>
                <w:b/>
                <w:bCs/>
                <w:color w:val="000000" w:themeColor="text1"/>
                <w:sz w:val="20"/>
                <w:szCs w:val="20"/>
              </w:rPr>
              <w:t>Έργου</w:t>
            </w:r>
            <w:proofErr w:type="spellEnd"/>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EC0FEBB" w14:textId="78C86B73" w:rsidR="33F3C37B" w:rsidRPr="00667B3D" w:rsidRDefault="33F3C37B" w:rsidP="00667B3D">
            <w:pPr>
              <w:spacing w:line="252" w:lineRule="auto"/>
              <w:jc w:val="center"/>
              <w:rPr>
                <w:rFonts w:ascii="Tahoma" w:eastAsia="Tahoma" w:hAnsi="Tahoma" w:cs="Tahoma"/>
                <w:b/>
                <w:bCs/>
                <w:color w:val="000000" w:themeColor="text1"/>
                <w:sz w:val="20"/>
                <w:szCs w:val="20"/>
              </w:rPr>
            </w:pPr>
            <w:r w:rsidRPr="00667B3D">
              <w:rPr>
                <w:rFonts w:ascii="Tahoma" w:eastAsia="Tahoma" w:hAnsi="Tahoma" w:cs="Tahoma"/>
                <w:b/>
                <w:bCs/>
                <w:color w:val="000000" w:themeColor="text1"/>
                <w:sz w:val="20"/>
                <w:szCs w:val="20"/>
              </w:rPr>
              <w:t>70%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47FF8D20" w14:textId="17FC17C3"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 xml:space="preserve"> </w:t>
            </w:r>
          </w:p>
        </w:tc>
      </w:tr>
      <w:tr w:rsidR="33F3C37B" w14:paraId="2AF55B30" w14:textId="77777777" w:rsidTr="00667B3D">
        <w:trPr>
          <w:trHeight w:val="300"/>
        </w:trPr>
        <w:tc>
          <w:tcPr>
            <w:tcW w:w="1172" w:type="dxa"/>
            <w:tcBorders>
              <w:top w:val="single" w:sz="8" w:space="0" w:color="auto"/>
              <w:left w:val="single" w:sz="8" w:space="0" w:color="auto"/>
              <w:bottom w:val="single" w:sz="8" w:space="0" w:color="auto"/>
              <w:right w:val="single" w:sz="8" w:space="0" w:color="auto"/>
            </w:tcBorders>
            <w:vAlign w:val="center"/>
          </w:tcPr>
          <w:p w14:paraId="38FACD26" w14:textId="22F6BA83"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Α1</w:t>
            </w:r>
          </w:p>
        </w:tc>
        <w:tc>
          <w:tcPr>
            <w:tcW w:w="3058" w:type="dxa"/>
            <w:tcBorders>
              <w:top w:val="single" w:sz="8" w:space="0" w:color="auto"/>
              <w:left w:val="single" w:sz="8" w:space="0" w:color="auto"/>
              <w:bottom w:val="single" w:sz="8" w:space="0" w:color="auto"/>
              <w:right w:val="single" w:sz="8" w:space="0" w:color="auto"/>
            </w:tcBorders>
            <w:vAlign w:val="center"/>
          </w:tcPr>
          <w:p w14:paraId="31155362" w14:textId="57ABDA2E" w:rsidR="33F3C37B" w:rsidRPr="00667B3D" w:rsidRDefault="33F3C37B" w:rsidP="00667B3D">
            <w:pPr>
              <w:spacing w:line="252" w:lineRule="auto"/>
              <w:jc w:val="left"/>
              <w:rPr>
                <w:rFonts w:ascii="Tahoma" w:eastAsia="Tahoma" w:hAnsi="Tahoma" w:cs="Tahoma"/>
                <w:sz w:val="20"/>
                <w:szCs w:val="20"/>
              </w:rPr>
            </w:pPr>
            <w:r w:rsidRPr="00667B3D">
              <w:rPr>
                <w:rFonts w:ascii="Tahoma" w:eastAsia="Tahoma" w:hAnsi="Tahoma" w:cs="Tahoma"/>
                <w:sz w:val="20"/>
                <w:szCs w:val="20"/>
              </w:rPr>
              <w:t>Κατα</w:t>
            </w:r>
            <w:proofErr w:type="spellStart"/>
            <w:r w:rsidRPr="00667B3D">
              <w:rPr>
                <w:rFonts w:ascii="Tahoma" w:eastAsia="Tahoma" w:hAnsi="Tahoma" w:cs="Tahoma"/>
                <w:sz w:val="20"/>
                <w:szCs w:val="20"/>
              </w:rPr>
              <w:t>νόηση</w:t>
            </w:r>
            <w:proofErr w:type="spellEnd"/>
            <w:r w:rsidRPr="00667B3D">
              <w:rPr>
                <w:rFonts w:ascii="Tahoma" w:eastAsia="Tahoma" w:hAnsi="Tahoma" w:cs="Tahoma"/>
                <w:sz w:val="20"/>
                <w:szCs w:val="20"/>
              </w:rPr>
              <w:t xml:space="preserve"> </w:t>
            </w:r>
            <w:proofErr w:type="spellStart"/>
            <w:r w:rsidRPr="00667B3D">
              <w:rPr>
                <w:rFonts w:ascii="Tahoma" w:eastAsia="Tahoma" w:hAnsi="Tahoma" w:cs="Tahoma"/>
                <w:sz w:val="20"/>
                <w:szCs w:val="20"/>
              </w:rPr>
              <w:t>του</w:t>
            </w:r>
            <w:proofErr w:type="spellEnd"/>
            <w:r w:rsidRPr="00667B3D">
              <w:rPr>
                <w:rFonts w:ascii="Tahoma" w:eastAsia="Tahoma" w:hAnsi="Tahoma" w:cs="Tahoma"/>
                <w:sz w:val="20"/>
                <w:szCs w:val="20"/>
              </w:rPr>
              <w:t xml:space="preserve"> </w:t>
            </w:r>
            <w:proofErr w:type="spellStart"/>
            <w:r w:rsidRPr="00667B3D">
              <w:rPr>
                <w:rFonts w:ascii="Tahoma" w:eastAsia="Tahoma" w:hAnsi="Tahoma" w:cs="Tahoma"/>
                <w:sz w:val="20"/>
                <w:szCs w:val="20"/>
              </w:rPr>
              <w:t>Έργου</w:t>
            </w:r>
            <w:proofErr w:type="spellEnd"/>
          </w:p>
        </w:tc>
        <w:tc>
          <w:tcPr>
            <w:tcW w:w="1815" w:type="dxa"/>
            <w:tcBorders>
              <w:top w:val="single" w:sz="8" w:space="0" w:color="auto"/>
              <w:left w:val="single" w:sz="8" w:space="0" w:color="auto"/>
              <w:bottom w:val="single" w:sz="8" w:space="0" w:color="auto"/>
              <w:right w:val="single" w:sz="8" w:space="0" w:color="auto"/>
            </w:tcBorders>
            <w:vAlign w:val="center"/>
          </w:tcPr>
          <w:p w14:paraId="48D803CC" w14:textId="13C87B8D" w:rsidR="33F3C37B" w:rsidRPr="00667B3D" w:rsidRDefault="33F3C37B" w:rsidP="00667B3D">
            <w:pPr>
              <w:spacing w:line="252" w:lineRule="auto"/>
              <w:jc w:val="center"/>
              <w:rPr>
                <w:rFonts w:ascii="Tahoma" w:eastAsia="Tahoma" w:hAnsi="Tahoma" w:cs="Tahoma"/>
                <w:sz w:val="20"/>
                <w:szCs w:val="20"/>
              </w:rPr>
            </w:pPr>
            <w:r w:rsidRPr="00667B3D">
              <w:rPr>
                <w:rFonts w:ascii="Tahoma" w:eastAsia="Tahoma" w:hAnsi="Tahoma" w:cs="Tahoma"/>
                <w:sz w:val="20"/>
                <w:szCs w:val="20"/>
              </w:rPr>
              <w:t>15%</w:t>
            </w:r>
          </w:p>
        </w:tc>
        <w:tc>
          <w:tcPr>
            <w:tcW w:w="3123" w:type="dxa"/>
            <w:tcBorders>
              <w:top w:val="single" w:sz="8" w:space="0" w:color="auto"/>
              <w:left w:val="single" w:sz="8" w:space="0" w:color="auto"/>
              <w:bottom w:val="single" w:sz="8" w:space="0" w:color="auto"/>
              <w:right w:val="single" w:sz="8" w:space="0" w:color="auto"/>
            </w:tcBorders>
            <w:vAlign w:val="center"/>
          </w:tcPr>
          <w:p w14:paraId="28D78B25" w14:textId="6CD9BBB8" w:rsidR="33F3C37B" w:rsidRPr="004345F2" w:rsidRDefault="00A833B0" w:rsidP="00667B3D">
            <w:pPr>
              <w:spacing w:line="252" w:lineRule="auto"/>
              <w:jc w:val="center"/>
              <w:rPr>
                <w:rFonts w:ascii="Tahoma" w:eastAsia="Tahoma" w:hAnsi="Tahoma" w:cs="Tahoma"/>
                <w:sz w:val="20"/>
                <w:szCs w:val="20"/>
                <w:lang w:val="el-GR"/>
              </w:rPr>
            </w:pPr>
            <w:r>
              <w:rPr>
                <w:rFonts w:ascii="Tahoma" w:eastAsia="Tahoma" w:hAnsi="Tahoma" w:cs="Tahoma"/>
                <w:sz w:val="20"/>
                <w:szCs w:val="20"/>
                <w:lang w:val="el-GR"/>
              </w:rPr>
              <w:t>ΠΙ – 1.</w:t>
            </w:r>
            <w:r w:rsidR="00326AED">
              <w:rPr>
                <w:rFonts w:ascii="Tahoma" w:eastAsia="Tahoma" w:hAnsi="Tahoma" w:cs="Tahoma"/>
                <w:sz w:val="20"/>
                <w:szCs w:val="20"/>
                <w:lang w:val="el-GR"/>
              </w:rPr>
              <w:t>1, 1.2, 1.3</w:t>
            </w:r>
          </w:p>
        </w:tc>
      </w:tr>
      <w:tr w:rsidR="33F3C37B" w14:paraId="68FE9901"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7E26BC80" w14:textId="7C71C364"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Α2</w:t>
            </w:r>
          </w:p>
        </w:tc>
        <w:tc>
          <w:tcPr>
            <w:tcW w:w="3058" w:type="dxa"/>
            <w:tcBorders>
              <w:top w:val="single" w:sz="8" w:space="0" w:color="auto"/>
              <w:left w:val="single" w:sz="8" w:space="0" w:color="auto"/>
              <w:bottom w:val="single" w:sz="8" w:space="0" w:color="auto"/>
              <w:right w:val="single" w:sz="8" w:space="0" w:color="auto"/>
            </w:tcBorders>
            <w:vAlign w:val="center"/>
          </w:tcPr>
          <w:p w14:paraId="2B772C08" w14:textId="4000B3BD" w:rsidR="33F3C37B" w:rsidRPr="00667B3D" w:rsidRDefault="33F3C37B" w:rsidP="00667B3D">
            <w:pPr>
              <w:spacing w:line="252" w:lineRule="auto"/>
              <w:jc w:val="left"/>
              <w:rPr>
                <w:rFonts w:ascii="Tahoma" w:eastAsia="Tahoma" w:hAnsi="Tahoma" w:cs="Tahoma"/>
                <w:sz w:val="20"/>
                <w:szCs w:val="20"/>
              </w:rPr>
            </w:pPr>
            <w:proofErr w:type="spellStart"/>
            <w:r w:rsidRPr="00667B3D">
              <w:rPr>
                <w:rFonts w:ascii="Tahoma" w:eastAsia="Tahoma" w:hAnsi="Tahoma" w:cs="Tahoma"/>
                <w:sz w:val="20"/>
                <w:szCs w:val="20"/>
              </w:rPr>
              <w:t>Μεθοδολογική</w:t>
            </w:r>
            <w:proofErr w:type="spellEnd"/>
            <w:r w:rsidRPr="00667B3D">
              <w:rPr>
                <w:rFonts w:ascii="Tahoma" w:eastAsia="Tahoma" w:hAnsi="Tahoma" w:cs="Tahoma"/>
                <w:sz w:val="20"/>
                <w:szCs w:val="20"/>
              </w:rPr>
              <w:t xml:space="preserve"> </w:t>
            </w:r>
            <w:proofErr w:type="spellStart"/>
            <w:r w:rsidRPr="00667B3D">
              <w:rPr>
                <w:rFonts w:ascii="Tahoma" w:eastAsia="Tahoma" w:hAnsi="Tahoma" w:cs="Tahoma"/>
                <w:sz w:val="20"/>
                <w:szCs w:val="20"/>
              </w:rPr>
              <w:t>Προσέγγιση</w:t>
            </w:r>
            <w:proofErr w:type="spellEnd"/>
            <w:r w:rsidRPr="00667B3D">
              <w:rPr>
                <w:rFonts w:ascii="Tahoma" w:eastAsia="Tahoma" w:hAnsi="Tahoma" w:cs="Tahoma"/>
                <w:sz w:val="20"/>
                <w:szCs w:val="20"/>
              </w:rPr>
              <w:t xml:space="preserve"> </w:t>
            </w:r>
            <w:proofErr w:type="spellStart"/>
            <w:r w:rsidRPr="00667B3D">
              <w:rPr>
                <w:rFonts w:ascii="Tahoma" w:eastAsia="Tahoma" w:hAnsi="Tahoma" w:cs="Tahoma"/>
                <w:sz w:val="20"/>
                <w:szCs w:val="20"/>
              </w:rPr>
              <w:t>Έργου</w:t>
            </w:r>
            <w:proofErr w:type="spellEnd"/>
            <w:r w:rsidRPr="00667B3D">
              <w:rPr>
                <w:rFonts w:ascii="Tahoma" w:eastAsia="Tahoma" w:hAnsi="Tahoma" w:cs="Tahoma"/>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tcPr>
          <w:p w14:paraId="6DD0208C" w14:textId="16833567" w:rsidR="33F3C37B" w:rsidRPr="00667B3D" w:rsidRDefault="33F3C37B" w:rsidP="00667B3D">
            <w:pPr>
              <w:spacing w:line="252" w:lineRule="auto"/>
              <w:jc w:val="center"/>
              <w:rPr>
                <w:rFonts w:ascii="Tahoma" w:eastAsia="Tahoma" w:hAnsi="Tahoma" w:cs="Tahoma"/>
                <w:sz w:val="20"/>
                <w:szCs w:val="20"/>
              </w:rPr>
            </w:pPr>
            <w:r w:rsidRPr="00667B3D">
              <w:rPr>
                <w:rFonts w:ascii="Tahoma" w:eastAsia="Tahoma" w:hAnsi="Tahoma" w:cs="Tahoma"/>
                <w:sz w:val="20"/>
                <w:szCs w:val="20"/>
              </w:rPr>
              <w:t>40%</w:t>
            </w:r>
          </w:p>
        </w:tc>
        <w:tc>
          <w:tcPr>
            <w:tcW w:w="3123" w:type="dxa"/>
            <w:tcBorders>
              <w:top w:val="single" w:sz="8" w:space="0" w:color="auto"/>
              <w:left w:val="single" w:sz="8" w:space="0" w:color="auto"/>
              <w:bottom w:val="single" w:sz="8" w:space="0" w:color="auto"/>
              <w:right w:val="single" w:sz="8" w:space="0" w:color="auto"/>
            </w:tcBorders>
            <w:vAlign w:val="center"/>
          </w:tcPr>
          <w:p w14:paraId="6BD7AC24" w14:textId="07CD0E47" w:rsidR="33F3C37B" w:rsidRPr="004345F2" w:rsidRDefault="004345F2" w:rsidP="00667B3D">
            <w:pPr>
              <w:spacing w:line="252" w:lineRule="auto"/>
              <w:jc w:val="center"/>
              <w:rPr>
                <w:rFonts w:ascii="Tahoma" w:eastAsia="Tahoma" w:hAnsi="Tahoma" w:cs="Tahoma"/>
                <w:sz w:val="20"/>
                <w:szCs w:val="20"/>
                <w:lang w:val="el-GR"/>
              </w:rPr>
            </w:pPr>
            <w:r>
              <w:rPr>
                <w:rFonts w:ascii="Tahoma" w:eastAsia="Tahoma" w:hAnsi="Tahoma" w:cs="Tahoma"/>
                <w:sz w:val="20"/>
                <w:szCs w:val="20"/>
                <w:lang w:val="el-GR"/>
              </w:rPr>
              <w:t>ΠΙ – 1.4</w:t>
            </w:r>
          </w:p>
        </w:tc>
      </w:tr>
      <w:tr w:rsidR="33F3C37B" w14:paraId="6F62E65A"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6A2F3F6A" w14:textId="6D82F964"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Α3</w:t>
            </w:r>
          </w:p>
        </w:tc>
        <w:tc>
          <w:tcPr>
            <w:tcW w:w="3058" w:type="dxa"/>
            <w:tcBorders>
              <w:top w:val="single" w:sz="8" w:space="0" w:color="auto"/>
              <w:left w:val="single" w:sz="8" w:space="0" w:color="auto"/>
              <w:bottom w:val="single" w:sz="8" w:space="0" w:color="auto"/>
              <w:right w:val="single" w:sz="8" w:space="0" w:color="auto"/>
            </w:tcBorders>
            <w:vAlign w:val="center"/>
          </w:tcPr>
          <w:p w14:paraId="5C88B924" w14:textId="577B2F67" w:rsidR="33F3C37B" w:rsidRPr="00667B3D" w:rsidRDefault="33F3C37B" w:rsidP="00667B3D">
            <w:pPr>
              <w:spacing w:line="252" w:lineRule="auto"/>
              <w:jc w:val="left"/>
              <w:rPr>
                <w:rFonts w:ascii="Tahoma" w:eastAsia="Tahoma" w:hAnsi="Tahoma" w:cs="Tahoma"/>
                <w:sz w:val="20"/>
                <w:szCs w:val="20"/>
                <w:lang w:val="el-GR"/>
              </w:rPr>
            </w:pPr>
            <w:r w:rsidRPr="00667B3D">
              <w:rPr>
                <w:rFonts w:ascii="Tahoma" w:eastAsia="Tahoma" w:hAnsi="Tahoma" w:cs="Tahoma"/>
                <w:sz w:val="20"/>
                <w:szCs w:val="20"/>
                <w:lang w:val="el-GR"/>
              </w:rPr>
              <w:t>Χρονοπρογραμματισμός παρεχόμενων υπηρεσιών και παραδοτέων</w:t>
            </w:r>
          </w:p>
        </w:tc>
        <w:tc>
          <w:tcPr>
            <w:tcW w:w="1815" w:type="dxa"/>
            <w:tcBorders>
              <w:top w:val="single" w:sz="8" w:space="0" w:color="auto"/>
              <w:left w:val="single" w:sz="8" w:space="0" w:color="auto"/>
              <w:bottom w:val="single" w:sz="8" w:space="0" w:color="auto"/>
              <w:right w:val="single" w:sz="8" w:space="0" w:color="auto"/>
            </w:tcBorders>
          </w:tcPr>
          <w:p w14:paraId="412D8969" w14:textId="10FD3FB6" w:rsidR="33F3C37B" w:rsidRPr="00667B3D" w:rsidRDefault="33F3C37B" w:rsidP="00667B3D">
            <w:pPr>
              <w:spacing w:line="252" w:lineRule="auto"/>
              <w:jc w:val="center"/>
              <w:rPr>
                <w:rFonts w:ascii="Tahoma" w:eastAsia="Tahoma" w:hAnsi="Tahoma" w:cs="Tahoma"/>
                <w:sz w:val="20"/>
                <w:szCs w:val="20"/>
              </w:rPr>
            </w:pPr>
            <w:r w:rsidRPr="00667B3D">
              <w:rPr>
                <w:rFonts w:ascii="Tahoma" w:eastAsia="Tahoma" w:hAnsi="Tahoma" w:cs="Tahoma"/>
                <w:sz w:val="20"/>
                <w:szCs w:val="20"/>
              </w:rPr>
              <w:t>15%</w:t>
            </w:r>
          </w:p>
        </w:tc>
        <w:tc>
          <w:tcPr>
            <w:tcW w:w="3123" w:type="dxa"/>
            <w:tcBorders>
              <w:top w:val="single" w:sz="8" w:space="0" w:color="auto"/>
              <w:left w:val="single" w:sz="8" w:space="0" w:color="auto"/>
              <w:bottom w:val="single" w:sz="8" w:space="0" w:color="auto"/>
              <w:right w:val="single" w:sz="8" w:space="0" w:color="auto"/>
            </w:tcBorders>
            <w:vAlign w:val="center"/>
          </w:tcPr>
          <w:p w14:paraId="710E5815" w14:textId="13CB419D" w:rsidR="33F3C37B" w:rsidRPr="004345F2" w:rsidRDefault="004345F2" w:rsidP="00667B3D">
            <w:pPr>
              <w:spacing w:line="252" w:lineRule="auto"/>
              <w:jc w:val="center"/>
              <w:rPr>
                <w:rFonts w:ascii="Tahoma" w:eastAsia="Tahoma" w:hAnsi="Tahoma" w:cs="Tahoma"/>
                <w:sz w:val="20"/>
                <w:szCs w:val="20"/>
                <w:lang w:val="el-GR"/>
              </w:rPr>
            </w:pPr>
            <w:r>
              <w:rPr>
                <w:rFonts w:ascii="Tahoma" w:eastAsia="Tahoma" w:hAnsi="Tahoma" w:cs="Tahoma"/>
                <w:sz w:val="20"/>
                <w:szCs w:val="20"/>
                <w:lang w:val="el-GR"/>
              </w:rPr>
              <w:t>ΠΙ – 1.5, 1.6</w:t>
            </w:r>
          </w:p>
        </w:tc>
      </w:tr>
      <w:tr w:rsidR="33F3C37B" w14:paraId="4358A58A" w14:textId="77777777" w:rsidTr="00667B3D">
        <w:tc>
          <w:tcPr>
            <w:tcW w:w="11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590CD887" w14:textId="7713ADEC" w:rsidR="33F3C37B" w:rsidRPr="00667B3D" w:rsidRDefault="33F3C37B" w:rsidP="00667B3D">
            <w:pPr>
              <w:spacing w:line="252" w:lineRule="auto"/>
              <w:jc w:val="center"/>
              <w:rPr>
                <w:rFonts w:ascii="Tahoma" w:eastAsia="Tahoma" w:hAnsi="Tahoma" w:cs="Tahoma"/>
                <w:b/>
                <w:bCs/>
                <w:color w:val="000000" w:themeColor="text1"/>
                <w:sz w:val="20"/>
                <w:szCs w:val="20"/>
              </w:rPr>
            </w:pPr>
            <w:r w:rsidRPr="00667B3D">
              <w:rPr>
                <w:rFonts w:ascii="Tahoma" w:eastAsia="Tahoma" w:hAnsi="Tahoma" w:cs="Tahoma"/>
                <w:b/>
                <w:bCs/>
                <w:color w:val="000000" w:themeColor="text1"/>
                <w:sz w:val="20"/>
                <w:szCs w:val="20"/>
              </w:rPr>
              <w:t>Β</w:t>
            </w:r>
          </w:p>
        </w:tc>
        <w:tc>
          <w:tcPr>
            <w:tcW w:w="3058"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CC61D66" w14:textId="78D5AE6E" w:rsidR="33F3C37B" w:rsidRPr="00667B3D" w:rsidRDefault="33F3C37B" w:rsidP="00667B3D">
            <w:pPr>
              <w:spacing w:line="252" w:lineRule="auto"/>
              <w:jc w:val="left"/>
              <w:rPr>
                <w:rFonts w:ascii="Tahoma" w:eastAsia="Tahoma" w:hAnsi="Tahoma" w:cs="Tahoma"/>
                <w:b/>
                <w:bCs/>
                <w:color w:val="000000" w:themeColor="text1"/>
                <w:sz w:val="20"/>
                <w:szCs w:val="20"/>
              </w:rPr>
            </w:pPr>
            <w:proofErr w:type="spellStart"/>
            <w:r w:rsidRPr="00667B3D">
              <w:rPr>
                <w:rFonts w:ascii="Tahoma" w:eastAsia="Tahoma" w:hAnsi="Tahoma" w:cs="Tahoma"/>
                <w:b/>
                <w:bCs/>
                <w:color w:val="000000" w:themeColor="text1"/>
                <w:sz w:val="20"/>
                <w:szCs w:val="20"/>
              </w:rPr>
              <w:t>Σχήμ</w:t>
            </w:r>
            <w:proofErr w:type="spellEnd"/>
            <w:r w:rsidRPr="00667B3D">
              <w:rPr>
                <w:rFonts w:ascii="Tahoma" w:eastAsia="Tahoma" w:hAnsi="Tahoma" w:cs="Tahoma"/>
                <w:b/>
                <w:bCs/>
                <w:color w:val="000000" w:themeColor="text1"/>
                <w:sz w:val="20"/>
                <w:szCs w:val="20"/>
              </w:rPr>
              <w:t xml:space="preserve">α </w:t>
            </w:r>
            <w:proofErr w:type="spellStart"/>
            <w:r w:rsidRPr="00667B3D">
              <w:rPr>
                <w:rFonts w:ascii="Tahoma" w:eastAsia="Tahoma" w:hAnsi="Tahoma" w:cs="Tahoma"/>
                <w:b/>
                <w:bCs/>
                <w:color w:val="000000" w:themeColor="text1"/>
                <w:sz w:val="20"/>
                <w:szCs w:val="20"/>
              </w:rPr>
              <w:t>Διοίκησης</w:t>
            </w:r>
            <w:proofErr w:type="spellEnd"/>
            <w:r w:rsidRPr="00667B3D">
              <w:rPr>
                <w:rFonts w:ascii="Tahoma" w:eastAsia="Tahoma" w:hAnsi="Tahoma" w:cs="Tahoma"/>
                <w:b/>
                <w:bCs/>
                <w:color w:val="000000" w:themeColor="text1"/>
                <w:sz w:val="20"/>
                <w:szCs w:val="20"/>
              </w:rPr>
              <w:t xml:space="preserve"> </w:t>
            </w:r>
            <w:proofErr w:type="spellStart"/>
            <w:r w:rsidRPr="00667B3D">
              <w:rPr>
                <w:rFonts w:ascii="Tahoma" w:eastAsia="Tahoma" w:hAnsi="Tahoma" w:cs="Tahoma"/>
                <w:b/>
                <w:bCs/>
                <w:color w:val="000000" w:themeColor="text1"/>
                <w:sz w:val="20"/>
                <w:szCs w:val="20"/>
              </w:rPr>
              <w:t>Έργου</w:t>
            </w:r>
            <w:proofErr w:type="spellEnd"/>
          </w:p>
        </w:tc>
        <w:tc>
          <w:tcPr>
            <w:tcW w:w="1815"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4FAC1AE" w14:textId="5A43A63F" w:rsidR="33F3C37B" w:rsidRPr="00667B3D" w:rsidRDefault="33F3C37B" w:rsidP="00667B3D">
            <w:pPr>
              <w:spacing w:line="252" w:lineRule="auto"/>
              <w:jc w:val="center"/>
              <w:rPr>
                <w:rFonts w:ascii="Tahoma" w:eastAsia="Tahoma" w:hAnsi="Tahoma" w:cs="Tahoma"/>
                <w:b/>
                <w:bCs/>
                <w:color w:val="000000" w:themeColor="text1"/>
                <w:sz w:val="20"/>
                <w:szCs w:val="20"/>
              </w:rPr>
            </w:pPr>
            <w:r w:rsidRPr="00667B3D">
              <w:rPr>
                <w:rFonts w:ascii="Tahoma" w:eastAsia="Tahoma" w:hAnsi="Tahoma" w:cs="Tahoma"/>
                <w:b/>
                <w:bCs/>
                <w:color w:val="000000" w:themeColor="text1"/>
                <w:sz w:val="20"/>
                <w:szCs w:val="20"/>
              </w:rPr>
              <w:t>30%</w:t>
            </w:r>
          </w:p>
        </w:tc>
        <w:tc>
          <w:tcPr>
            <w:tcW w:w="312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50AD1FD1" w14:textId="7B4DD67F" w:rsidR="33F3C37B" w:rsidRPr="00667B3D" w:rsidRDefault="33F3C37B" w:rsidP="00667B3D">
            <w:pPr>
              <w:spacing w:line="252" w:lineRule="auto"/>
              <w:jc w:val="center"/>
              <w:rPr>
                <w:rFonts w:ascii="Tahoma" w:eastAsia="Tahoma" w:hAnsi="Tahoma" w:cs="Tahoma"/>
                <w:sz w:val="20"/>
                <w:szCs w:val="20"/>
                <w:lang w:val="en-US"/>
              </w:rPr>
            </w:pPr>
          </w:p>
        </w:tc>
      </w:tr>
      <w:tr w:rsidR="33F3C37B" w14:paraId="793BEAAA"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22F42615" w14:textId="677D7989"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Β1</w:t>
            </w:r>
          </w:p>
        </w:tc>
        <w:tc>
          <w:tcPr>
            <w:tcW w:w="3058" w:type="dxa"/>
            <w:tcBorders>
              <w:top w:val="single" w:sz="8" w:space="0" w:color="auto"/>
              <w:left w:val="single" w:sz="8" w:space="0" w:color="auto"/>
              <w:bottom w:val="single" w:sz="8" w:space="0" w:color="auto"/>
              <w:right w:val="single" w:sz="8" w:space="0" w:color="auto"/>
            </w:tcBorders>
            <w:vAlign w:val="center"/>
          </w:tcPr>
          <w:p w14:paraId="71C09C28" w14:textId="1DD6E920" w:rsidR="33F3C37B" w:rsidRPr="00667B3D" w:rsidRDefault="33F3C37B" w:rsidP="00667B3D">
            <w:pPr>
              <w:spacing w:line="252" w:lineRule="auto"/>
              <w:rPr>
                <w:rFonts w:ascii="Tahoma" w:eastAsia="Tahoma" w:hAnsi="Tahoma" w:cs="Tahoma"/>
                <w:sz w:val="20"/>
                <w:szCs w:val="20"/>
                <w:lang w:val="el-GR"/>
              </w:rPr>
            </w:pPr>
            <w:r w:rsidRPr="00667B3D">
              <w:rPr>
                <w:rFonts w:ascii="Tahoma" w:eastAsia="Tahoma" w:hAnsi="Tahoma" w:cs="Tahoma"/>
                <w:sz w:val="20"/>
                <w:szCs w:val="20"/>
                <w:lang w:val="el-GR"/>
              </w:rPr>
              <w:t>Δομή, Οργάνωση, Διοίκηση και Λειτουργία Ομάδας Έργου</w:t>
            </w:r>
          </w:p>
        </w:tc>
        <w:tc>
          <w:tcPr>
            <w:tcW w:w="1815" w:type="dxa"/>
            <w:tcBorders>
              <w:top w:val="single" w:sz="8" w:space="0" w:color="auto"/>
              <w:left w:val="single" w:sz="8" w:space="0" w:color="auto"/>
              <w:bottom w:val="single" w:sz="8" w:space="0" w:color="auto"/>
              <w:right w:val="single" w:sz="8" w:space="0" w:color="auto"/>
            </w:tcBorders>
          </w:tcPr>
          <w:p w14:paraId="120E7F56" w14:textId="3E796561" w:rsidR="33F3C37B" w:rsidRPr="00667B3D" w:rsidRDefault="33F3C37B" w:rsidP="00667B3D">
            <w:pPr>
              <w:spacing w:line="252" w:lineRule="auto"/>
              <w:jc w:val="center"/>
              <w:rPr>
                <w:rFonts w:ascii="Tahoma" w:eastAsia="Tahoma" w:hAnsi="Tahoma" w:cs="Tahoma"/>
                <w:sz w:val="20"/>
                <w:szCs w:val="20"/>
              </w:rPr>
            </w:pPr>
            <w:r w:rsidRPr="00667B3D">
              <w:rPr>
                <w:rFonts w:ascii="Tahoma" w:eastAsia="Tahoma" w:hAnsi="Tahoma" w:cs="Tahoma"/>
                <w:sz w:val="20"/>
                <w:szCs w:val="20"/>
              </w:rPr>
              <w:t>2</w:t>
            </w:r>
            <w:r w:rsidRPr="00667B3D">
              <w:rPr>
                <w:rFonts w:ascii="Tahoma" w:eastAsia="Tahoma" w:hAnsi="Tahoma" w:cs="Tahoma"/>
                <w:sz w:val="20"/>
                <w:szCs w:val="20"/>
                <w:lang w:val="en-US"/>
              </w:rPr>
              <w:t>0</w:t>
            </w:r>
            <w:r w:rsidRPr="00667B3D">
              <w:rPr>
                <w:rFonts w:ascii="Tahoma" w:eastAsia="Tahoma" w:hAnsi="Tahoma" w:cs="Tahoma"/>
                <w:sz w:val="20"/>
                <w:szCs w:val="20"/>
              </w:rPr>
              <w:t>%</w:t>
            </w:r>
          </w:p>
        </w:tc>
        <w:tc>
          <w:tcPr>
            <w:tcW w:w="3123" w:type="dxa"/>
            <w:tcBorders>
              <w:top w:val="single" w:sz="8" w:space="0" w:color="auto"/>
              <w:left w:val="single" w:sz="8" w:space="0" w:color="auto"/>
              <w:bottom w:val="single" w:sz="8" w:space="0" w:color="auto"/>
              <w:right w:val="single" w:sz="8" w:space="0" w:color="auto"/>
            </w:tcBorders>
          </w:tcPr>
          <w:p w14:paraId="4FD639B3" w14:textId="56F4D74F" w:rsidR="33F3C37B" w:rsidRPr="004345F2" w:rsidRDefault="00D40B74" w:rsidP="00667B3D">
            <w:pPr>
              <w:spacing w:line="252" w:lineRule="auto"/>
              <w:jc w:val="center"/>
              <w:rPr>
                <w:rFonts w:ascii="Tahoma" w:eastAsia="Tahoma" w:hAnsi="Tahoma" w:cs="Tahoma"/>
                <w:sz w:val="20"/>
                <w:szCs w:val="20"/>
                <w:lang w:val="el-GR"/>
              </w:rPr>
            </w:pPr>
            <w:r>
              <w:rPr>
                <w:rFonts w:ascii="Tahoma" w:eastAsia="Tahoma" w:hAnsi="Tahoma" w:cs="Tahoma"/>
                <w:sz w:val="20"/>
                <w:szCs w:val="20"/>
                <w:lang w:val="el-GR"/>
              </w:rPr>
              <w:t>ΠΙ – 1.7</w:t>
            </w:r>
          </w:p>
        </w:tc>
      </w:tr>
      <w:tr w:rsidR="33F3C37B" w14:paraId="222CEA31" w14:textId="77777777" w:rsidTr="00667B3D">
        <w:tc>
          <w:tcPr>
            <w:tcW w:w="1172" w:type="dxa"/>
            <w:tcBorders>
              <w:top w:val="single" w:sz="8" w:space="0" w:color="auto"/>
              <w:left w:val="single" w:sz="8" w:space="0" w:color="auto"/>
              <w:bottom w:val="single" w:sz="8" w:space="0" w:color="auto"/>
              <w:right w:val="single" w:sz="8" w:space="0" w:color="auto"/>
            </w:tcBorders>
            <w:vAlign w:val="center"/>
          </w:tcPr>
          <w:p w14:paraId="62746491" w14:textId="4D5B9B66"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Β2</w:t>
            </w:r>
          </w:p>
        </w:tc>
        <w:tc>
          <w:tcPr>
            <w:tcW w:w="3058" w:type="dxa"/>
            <w:tcBorders>
              <w:top w:val="single" w:sz="8" w:space="0" w:color="auto"/>
              <w:left w:val="single" w:sz="8" w:space="0" w:color="auto"/>
              <w:bottom w:val="single" w:sz="8" w:space="0" w:color="auto"/>
              <w:right w:val="single" w:sz="8" w:space="0" w:color="auto"/>
            </w:tcBorders>
            <w:vAlign w:val="center"/>
          </w:tcPr>
          <w:p w14:paraId="33A68919" w14:textId="137EEF42" w:rsidR="33F3C37B" w:rsidRPr="00667B3D" w:rsidRDefault="33F3C37B" w:rsidP="00667B3D">
            <w:pPr>
              <w:spacing w:line="252" w:lineRule="auto"/>
              <w:rPr>
                <w:rFonts w:ascii="Tahoma" w:eastAsia="Tahoma" w:hAnsi="Tahoma" w:cs="Tahoma"/>
                <w:sz w:val="20"/>
                <w:szCs w:val="20"/>
                <w:lang w:val="el-GR"/>
              </w:rPr>
            </w:pPr>
            <w:r w:rsidRPr="00667B3D">
              <w:rPr>
                <w:rFonts w:ascii="Tahoma" w:eastAsia="Tahoma" w:hAnsi="Tahoma" w:cs="Tahoma"/>
                <w:sz w:val="20"/>
                <w:szCs w:val="20"/>
                <w:lang w:val="el-GR"/>
              </w:rPr>
              <w:t>Μεθοδολογία Διοίκησης και Διασφάλισης Ποιότητας</w:t>
            </w:r>
          </w:p>
        </w:tc>
        <w:tc>
          <w:tcPr>
            <w:tcW w:w="1815" w:type="dxa"/>
            <w:tcBorders>
              <w:top w:val="single" w:sz="8" w:space="0" w:color="auto"/>
              <w:left w:val="single" w:sz="8" w:space="0" w:color="auto"/>
              <w:bottom w:val="single" w:sz="8" w:space="0" w:color="auto"/>
              <w:right w:val="single" w:sz="8" w:space="0" w:color="auto"/>
            </w:tcBorders>
          </w:tcPr>
          <w:p w14:paraId="42463C67" w14:textId="02EAFAC7" w:rsidR="33F3C37B" w:rsidRPr="00667B3D" w:rsidRDefault="33F3C37B" w:rsidP="00667B3D">
            <w:pPr>
              <w:spacing w:line="252" w:lineRule="auto"/>
              <w:jc w:val="center"/>
              <w:rPr>
                <w:rFonts w:ascii="Tahoma" w:eastAsia="Tahoma" w:hAnsi="Tahoma" w:cs="Tahoma"/>
                <w:sz w:val="20"/>
                <w:szCs w:val="20"/>
              </w:rPr>
            </w:pPr>
            <w:r w:rsidRPr="00667B3D">
              <w:rPr>
                <w:rFonts w:ascii="Tahoma" w:eastAsia="Tahoma" w:hAnsi="Tahoma" w:cs="Tahoma"/>
                <w:sz w:val="20"/>
                <w:szCs w:val="20"/>
              </w:rPr>
              <w:t>10%</w:t>
            </w:r>
          </w:p>
        </w:tc>
        <w:tc>
          <w:tcPr>
            <w:tcW w:w="3123" w:type="dxa"/>
            <w:tcBorders>
              <w:top w:val="single" w:sz="8" w:space="0" w:color="auto"/>
              <w:left w:val="single" w:sz="8" w:space="0" w:color="auto"/>
              <w:bottom w:val="single" w:sz="8" w:space="0" w:color="auto"/>
              <w:right w:val="single" w:sz="8" w:space="0" w:color="auto"/>
            </w:tcBorders>
          </w:tcPr>
          <w:p w14:paraId="07A95FCF" w14:textId="51958999" w:rsidR="33F3C37B" w:rsidRPr="004345F2" w:rsidRDefault="004345F2" w:rsidP="00667B3D">
            <w:pPr>
              <w:spacing w:line="252" w:lineRule="auto"/>
              <w:jc w:val="center"/>
              <w:rPr>
                <w:rFonts w:ascii="Tahoma" w:eastAsia="Tahoma" w:hAnsi="Tahoma" w:cs="Tahoma"/>
                <w:sz w:val="20"/>
                <w:szCs w:val="20"/>
                <w:lang w:val="el-GR"/>
              </w:rPr>
            </w:pPr>
            <w:r>
              <w:rPr>
                <w:rFonts w:ascii="Tahoma" w:eastAsia="Tahoma" w:hAnsi="Tahoma" w:cs="Tahoma"/>
                <w:sz w:val="20"/>
                <w:szCs w:val="20"/>
                <w:lang w:val="el-GR"/>
              </w:rPr>
              <w:t>ΠΙ – 1.8</w:t>
            </w:r>
          </w:p>
        </w:tc>
      </w:tr>
      <w:tr w:rsidR="33F3C37B" w14:paraId="60C23177" w14:textId="77777777" w:rsidTr="00667B3D">
        <w:tc>
          <w:tcPr>
            <w:tcW w:w="4230" w:type="dxa"/>
            <w:gridSpan w:val="2"/>
            <w:tcBorders>
              <w:top w:val="single" w:sz="8" w:space="0" w:color="auto"/>
              <w:left w:val="single" w:sz="8" w:space="0" w:color="auto"/>
              <w:bottom w:val="single" w:sz="8" w:space="0" w:color="auto"/>
              <w:right w:val="single" w:sz="8" w:space="0" w:color="auto"/>
            </w:tcBorders>
            <w:shd w:val="clear" w:color="auto" w:fill="C0C0C0"/>
          </w:tcPr>
          <w:p w14:paraId="181FDA22" w14:textId="4757A51D" w:rsidR="33F3C37B" w:rsidRPr="00667B3D" w:rsidRDefault="33F3C37B" w:rsidP="00667B3D">
            <w:pPr>
              <w:spacing w:line="252" w:lineRule="auto"/>
              <w:rPr>
                <w:rFonts w:ascii="Tahoma" w:eastAsia="Tahoma" w:hAnsi="Tahoma" w:cs="Tahoma"/>
                <w:b/>
                <w:bCs/>
                <w:color w:val="000000" w:themeColor="text1"/>
                <w:sz w:val="20"/>
                <w:szCs w:val="20"/>
              </w:rPr>
            </w:pPr>
            <w:r w:rsidRPr="00667B3D">
              <w:rPr>
                <w:rFonts w:ascii="Tahoma" w:eastAsia="Tahoma" w:hAnsi="Tahoma" w:cs="Tahoma"/>
                <w:b/>
                <w:bCs/>
                <w:color w:val="000000" w:themeColor="text1"/>
                <w:sz w:val="20"/>
                <w:szCs w:val="20"/>
              </w:rPr>
              <w:t xml:space="preserve">ΣΥΝΟΛΟ </w:t>
            </w:r>
          </w:p>
        </w:tc>
        <w:tc>
          <w:tcPr>
            <w:tcW w:w="1815" w:type="dxa"/>
            <w:tcBorders>
              <w:top w:val="single" w:sz="8" w:space="0" w:color="auto"/>
              <w:left w:val="nil"/>
              <w:bottom w:val="single" w:sz="8" w:space="0" w:color="auto"/>
              <w:right w:val="single" w:sz="8" w:space="0" w:color="auto"/>
            </w:tcBorders>
            <w:shd w:val="clear" w:color="auto" w:fill="C0C0C0"/>
          </w:tcPr>
          <w:p w14:paraId="0B163BCB" w14:textId="0CFFC3DB" w:rsidR="33F3C37B" w:rsidRPr="00667B3D" w:rsidRDefault="33F3C37B" w:rsidP="00667B3D">
            <w:pPr>
              <w:spacing w:line="252" w:lineRule="auto"/>
              <w:jc w:val="center"/>
              <w:rPr>
                <w:rFonts w:ascii="Tahoma" w:eastAsia="Tahoma" w:hAnsi="Tahoma" w:cs="Tahoma"/>
                <w:b/>
                <w:bCs/>
                <w:color w:val="000000" w:themeColor="text1"/>
                <w:sz w:val="20"/>
                <w:szCs w:val="20"/>
              </w:rPr>
            </w:pPr>
            <w:r w:rsidRPr="00667B3D">
              <w:rPr>
                <w:rFonts w:ascii="Tahoma" w:eastAsia="Tahoma" w:hAnsi="Tahoma" w:cs="Tahoma"/>
                <w:b/>
                <w:bCs/>
                <w:color w:val="000000" w:themeColor="text1"/>
                <w:sz w:val="20"/>
                <w:szCs w:val="20"/>
              </w:rPr>
              <w:t>100%</w:t>
            </w:r>
          </w:p>
        </w:tc>
        <w:tc>
          <w:tcPr>
            <w:tcW w:w="3123" w:type="dxa"/>
            <w:tcBorders>
              <w:top w:val="single" w:sz="8" w:space="0" w:color="auto"/>
              <w:left w:val="single" w:sz="8" w:space="0" w:color="auto"/>
              <w:bottom w:val="single" w:sz="8" w:space="0" w:color="auto"/>
              <w:right w:val="single" w:sz="8" w:space="0" w:color="auto"/>
            </w:tcBorders>
            <w:shd w:val="clear" w:color="auto" w:fill="C0C0C0"/>
          </w:tcPr>
          <w:p w14:paraId="76CB27E9" w14:textId="3A55C68F" w:rsidR="33F3C37B" w:rsidRPr="00667B3D" w:rsidRDefault="33F3C37B" w:rsidP="00667B3D">
            <w:pPr>
              <w:spacing w:line="252" w:lineRule="auto"/>
              <w:jc w:val="center"/>
              <w:rPr>
                <w:rFonts w:ascii="Tahoma" w:eastAsia="Tahoma" w:hAnsi="Tahoma" w:cs="Tahoma"/>
                <w:b/>
                <w:bCs/>
                <w:sz w:val="20"/>
                <w:szCs w:val="20"/>
              </w:rPr>
            </w:pPr>
            <w:r w:rsidRPr="00667B3D">
              <w:rPr>
                <w:rFonts w:ascii="Tahoma" w:eastAsia="Tahoma" w:hAnsi="Tahoma" w:cs="Tahoma"/>
                <w:b/>
                <w:bCs/>
                <w:sz w:val="20"/>
                <w:szCs w:val="20"/>
              </w:rPr>
              <w:t xml:space="preserve"> </w:t>
            </w:r>
          </w:p>
        </w:tc>
      </w:tr>
    </w:tbl>
    <w:p w14:paraId="2D7F6FAB" w14:textId="2B07F892" w:rsidR="33F3C37B" w:rsidRPr="00667B3D" w:rsidRDefault="33F3C37B" w:rsidP="00667B3D">
      <w:pPr>
        <w:spacing w:line="252" w:lineRule="auto"/>
        <w:rPr>
          <w:rFonts w:ascii="Tahoma" w:eastAsia="Tahoma" w:hAnsi="Tahoma" w:cs="Tahoma"/>
          <w:sz w:val="20"/>
          <w:szCs w:val="20"/>
        </w:rPr>
      </w:pPr>
    </w:p>
    <w:p w14:paraId="6BB1E28D" w14:textId="65E0A114" w:rsidR="548FB2F0" w:rsidRPr="006512F6" w:rsidRDefault="548FB2F0" w:rsidP="00667B3D">
      <w:pPr>
        <w:spacing w:line="252" w:lineRule="auto"/>
        <w:rPr>
          <w:rFonts w:ascii="Tahoma" w:eastAsia="Tahoma" w:hAnsi="Tahoma" w:cs="Tahoma"/>
          <w:b/>
          <w:bCs/>
          <w:i/>
          <w:iCs/>
          <w:szCs w:val="22"/>
        </w:rPr>
      </w:pPr>
      <w:r w:rsidRPr="006512F6">
        <w:rPr>
          <w:rFonts w:ascii="Tahoma" w:eastAsia="Tahoma" w:hAnsi="Tahoma" w:cs="Tahoma"/>
          <w:b/>
          <w:bCs/>
          <w:i/>
          <w:iCs/>
          <w:szCs w:val="22"/>
        </w:rPr>
        <w:t>Επ</w:t>
      </w:r>
      <w:proofErr w:type="spellStart"/>
      <w:r w:rsidRPr="006512F6">
        <w:rPr>
          <w:rFonts w:ascii="Tahoma" w:eastAsia="Tahoma" w:hAnsi="Tahoma" w:cs="Tahoma"/>
          <w:b/>
          <w:bCs/>
          <w:i/>
          <w:iCs/>
          <w:szCs w:val="22"/>
        </w:rPr>
        <w:t>εξήγηση</w:t>
      </w:r>
      <w:proofErr w:type="spellEnd"/>
      <w:r w:rsidRPr="006512F6">
        <w:rPr>
          <w:rFonts w:ascii="Tahoma" w:eastAsia="Tahoma" w:hAnsi="Tahoma" w:cs="Tahoma"/>
          <w:b/>
          <w:bCs/>
          <w:i/>
          <w:iCs/>
          <w:szCs w:val="22"/>
        </w:rPr>
        <w:t xml:space="preserve"> </w:t>
      </w:r>
      <w:proofErr w:type="spellStart"/>
      <w:r w:rsidRPr="006512F6">
        <w:rPr>
          <w:rFonts w:ascii="Tahoma" w:eastAsia="Tahoma" w:hAnsi="Tahoma" w:cs="Tahoma"/>
          <w:b/>
          <w:bCs/>
          <w:i/>
          <w:iCs/>
          <w:szCs w:val="22"/>
        </w:rPr>
        <w:t>Κριτηρίων</w:t>
      </w:r>
      <w:proofErr w:type="spellEnd"/>
    </w:p>
    <w:p w14:paraId="7D72DF50" w14:textId="14C87316" w:rsidR="548FB2F0" w:rsidRPr="006512F6" w:rsidRDefault="548FB2F0" w:rsidP="00667B3D">
      <w:pPr>
        <w:spacing w:line="252" w:lineRule="auto"/>
        <w:rPr>
          <w:rFonts w:ascii="Tahoma" w:eastAsia="Tahoma" w:hAnsi="Tahoma" w:cs="Tahoma"/>
          <w:szCs w:val="22"/>
          <w:lang w:val="el-GR"/>
        </w:rPr>
      </w:pPr>
      <w:r w:rsidRPr="006512F6">
        <w:rPr>
          <w:rFonts w:ascii="Tahoma" w:eastAsia="Tahoma" w:hAnsi="Tahoma" w:cs="Tahoma"/>
          <w:szCs w:val="22"/>
          <w:lang w:val="el-GR"/>
        </w:rPr>
        <w:t>Ανά κατηγορία και κριτήριο αξιολογούνται:</w:t>
      </w:r>
    </w:p>
    <w:tbl>
      <w:tblPr>
        <w:tblW w:w="0" w:type="auto"/>
        <w:tblLayout w:type="fixed"/>
        <w:tblLook w:val="01E0" w:firstRow="1" w:lastRow="1" w:firstColumn="1" w:lastColumn="1" w:noHBand="0" w:noVBand="0"/>
      </w:tblPr>
      <w:tblGrid>
        <w:gridCol w:w="9630"/>
      </w:tblGrid>
      <w:tr w:rsidR="33F3C37B" w:rsidRPr="0090250E" w14:paraId="18090F9B" w14:textId="77777777" w:rsidTr="00667B3D">
        <w:tc>
          <w:tcPr>
            <w:tcW w:w="9630" w:type="dxa"/>
            <w:shd w:val="clear" w:color="auto" w:fill="E6E6E6"/>
          </w:tcPr>
          <w:p w14:paraId="4FBFFCA7" w14:textId="496EEDED" w:rsidR="33F3C37B" w:rsidRPr="006512F6" w:rsidRDefault="33F3C37B" w:rsidP="00667B3D">
            <w:pPr>
              <w:spacing w:line="252" w:lineRule="auto"/>
              <w:rPr>
                <w:rFonts w:ascii="Tahoma" w:eastAsia="Tahoma" w:hAnsi="Tahoma" w:cs="Tahoma"/>
                <w:b/>
                <w:bCs/>
                <w:color w:val="000000" w:themeColor="text1"/>
                <w:szCs w:val="22"/>
                <w:lang w:val="el-GR"/>
              </w:rPr>
            </w:pPr>
            <w:r w:rsidRPr="006512F6">
              <w:rPr>
                <w:rFonts w:ascii="Tahoma" w:eastAsia="Tahoma" w:hAnsi="Tahoma" w:cs="Tahoma"/>
                <w:b/>
                <w:bCs/>
                <w:color w:val="000000" w:themeColor="text1"/>
                <w:szCs w:val="22"/>
                <w:lang w:val="el-GR"/>
              </w:rPr>
              <w:t>Ομάδα Α - Αντίληψη &amp; Μεθοδολογία Υλοποίησης Έργου</w:t>
            </w:r>
          </w:p>
        </w:tc>
      </w:tr>
      <w:tr w:rsidR="33F3C37B" w:rsidRPr="0090250E" w14:paraId="66A552D4" w14:textId="77777777" w:rsidTr="00667B3D">
        <w:tc>
          <w:tcPr>
            <w:tcW w:w="9630" w:type="dxa"/>
          </w:tcPr>
          <w:p w14:paraId="58D85645" w14:textId="4886D4FC" w:rsidR="33F3C37B" w:rsidRPr="006512F6" w:rsidRDefault="33F3C37B" w:rsidP="00667B3D">
            <w:pPr>
              <w:spacing w:line="252" w:lineRule="auto"/>
              <w:rPr>
                <w:rFonts w:ascii="Tahoma" w:eastAsia="Tahoma" w:hAnsi="Tahoma" w:cs="Tahoma"/>
                <w:b/>
                <w:bCs/>
                <w:szCs w:val="22"/>
                <w:lang w:val="el-GR"/>
              </w:rPr>
            </w:pPr>
            <w:r w:rsidRPr="006512F6">
              <w:rPr>
                <w:rFonts w:ascii="Tahoma" w:eastAsia="Tahoma" w:hAnsi="Tahoma" w:cs="Tahoma"/>
                <w:b/>
                <w:bCs/>
                <w:szCs w:val="22"/>
                <w:lang w:val="el-GR"/>
              </w:rPr>
              <w:t>Α1 Κατανόηση του Έργου</w:t>
            </w:r>
          </w:p>
          <w:p w14:paraId="1FF1CB5B" w14:textId="501EE437" w:rsidR="33F3C37B" w:rsidRPr="006512F6" w:rsidRDefault="33F3C37B" w:rsidP="00667B3D">
            <w:pPr>
              <w:tabs>
                <w:tab w:val="left" w:pos="0"/>
                <w:tab w:val="left" w:pos="604"/>
              </w:tabs>
              <w:spacing w:line="252" w:lineRule="auto"/>
              <w:rPr>
                <w:rFonts w:ascii="Tahoma" w:eastAsia="Tahoma" w:hAnsi="Tahoma" w:cs="Tahoma"/>
                <w:szCs w:val="22"/>
                <w:lang w:val="el-GR"/>
              </w:rPr>
            </w:pPr>
            <w:r w:rsidRPr="006512F6">
              <w:rPr>
                <w:rFonts w:ascii="Tahoma" w:eastAsia="Tahoma" w:hAnsi="Tahoma" w:cs="Tahoma"/>
                <w:szCs w:val="22"/>
                <w:lang w:val="el-GR"/>
              </w:rPr>
              <w:t>Αξιολογούνται:</w:t>
            </w:r>
          </w:p>
          <w:p w14:paraId="5AA61D13" w14:textId="7222A30D" w:rsidR="33F3C37B" w:rsidRPr="006512F6" w:rsidRDefault="33F3C37B" w:rsidP="00667B3D">
            <w:pPr>
              <w:pStyle w:val="afb"/>
              <w:numPr>
                <w:ilvl w:val="0"/>
                <w:numId w:val="42"/>
              </w:numPr>
              <w:spacing w:line="252" w:lineRule="auto"/>
              <w:rPr>
                <w:rFonts w:ascii="Tahoma" w:eastAsia="Calibri" w:hAnsi="Tahoma" w:cs="Tahoma"/>
                <w:szCs w:val="22"/>
                <w:lang w:val="el-GR"/>
              </w:rPr>
            </w:pPr>
            <w:r w:rsidRPr="006512F6">
              <w:rPr>
                <w:rFonts w:ascii="Tahoma" w:hAnsi="Tahoma" w:cs="Tahoma"/>
                <w:lang w:val="el-GR"/>
              </w:rPr>
              <w:t>ο βαθμός της</w:t>
            </w:r>
            <w:r w:rsidRPr="006512F6">
              <w:rPr>
                <w:rFonts w:ascii="Tahoma" w:hAnsi="Tahoma" w:cs="Tahoma"/>
                <w:color w:val="FF0000"/>
                <w:lang w:val="el-GR"/>
              </w:rPr>
              <w:t xml:space="preserve"> </w:t>
            </w:r>
            <w:r w:rsidRPr="006512F6">
              <w:rPr>
                <w:rFonts w:ascii="Tahoma" w:hAnsi="Tahoma" w:cs="Tahoma"/>
                <w:lang w:val="el-GR"/>
              </w:rPr>
              <w:t>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100A79EB" w14:textId="448E75E4" w:rsidR="33F3C37B" w:rsidRPr="006512F6" w:rsidRDefault="33F3C37B" w:rsidP="00667B3D">
            <w:pPr>
              <w:pStyle w:val="afb"/>
              <w:numPr>
                <w:ilvl w:val="0"/>
                <w:numId w:val="42"/>
              </w:numPr>
              <w:spacing w:line="252" w:lineRule="auto"/>
              <w:rPr>
                <w:rFonts w:ascii="Tahoma" w:eastAsia="Calibri" w:hAnsi="Tahoma" w:cs="Tahoma"/>
                <w:szCs w:val="22"/>
                <w:lang w:val="el-GR"/>
              </w:rPr>
            </w:pPr>
            <w:r w:rsidRPr="006512F6">
              <w:rPr>
                <w:rFonts w:ascii="Tahoma" w:hAnsi="Tahoma" w:cs="Tahoma"/>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0453C242" w14:textId="526B5CFB" w:rsidR="33F3C37B" w:rsidRPr="006512F6" w:rsidRDefault="33F3C37B" w:rsidP="00667B3D">
            <w:pPr>
              <w:pStyle w:val="afb"/>
              <w:numPr>
                <w:ilvl w:val="0"/>
                <w:numId w:val="42"/>
              </w:numPr>
              <w:rPr>
                <w:rFonts w:ascii="Tahoma" w:eastAsia="Calibri" w:hAnsi="Tahoma" w:cs="Tahoma"/>
                <w:szCs w:val="22"/>
                <w:lang w:val="el-GR"/>
              </w:rPr>
            </w:pPr>
            <w:r w:rsidRPr="006512F6">
              <w:rPr>
                <w:rFonts w:ascii="Tahoma" w:hAnsi="Tahoma" w:cs="Tahoma"/>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12C24166" w14:textId="105E1FBD" w:rsidR="33F3C37B" w:rsidRPr="006512F6" w:rsidRDefault="33F3C37B" w:rsidP="00667B3D">
            <w:pPr>
              <w:pStyle w:val="afb"/>
              <w:numPr>
                <w:ilvl w:val="0"/>
                <w:numId w:val="42"/>
              </w:numPr>
              <w:rPr>
                <w:rFonts w:ascii="Tahoma" w:eastAsia="Calibri" w:hAnsi="Tahoma" w:cs="Tahoma"/>
                <w:szCs w:val="22"/>
                <w:lang w:val="el-GR"/>
              </w:rPr>
            </w:pPr>
            <w:r w:rsidRPr="006512F6">
              <w:rPr>
                <w:rFonts w:ascii="Tahoma" w:hAnsi="Tahoma" w:cs="Tahoma"/>
                <w:lang w:val="el-GR"/>
              </w:rPr>
              <w:lastRenderedPageBreak/>
              <w:t>η αναγνώριση κρίσιμων παραγόντων επιτυχίας.</w:t>
            </w:r>
          </w:p>
          <w:p w14:paraId="575922C2" w14:textId="324446B1" w:rsidR="33F3C37B" w:rsidRPr="006512F6" w:rsidRDefault="33F3C37B" w:rsidP="00667B3D">
            <w:pPr>
              <w:spacing w:line="252" w:lineRule="auto"/>
              <w:rPr>
                <w:rFonts w:ascii="Tahoma" w:eastAsia="Tahoma" w:hAnsi="Tahoma" w:cs="Tahoma"/>
                <w:b/>
                <w:bCs/>
                <w:szCs w:val="22"/>
                <w:lang w:val="el-GR"/>
              </w:rPr>
            </w:pPr>
            <w:r w:rsidRPr="006512F6">
              <w:rPr>
                <w:rFonts w:ascii="Tahoma" w:eastAsia="Tahoma" w:hAnsi="Tahoma" w:cs="Tahoma"/>
                <w:b/>
                <w:bCs/>
                <w:szCs w:val="22"/>
                <w:lang w:val="el-GR"/>
              </w:rPr>
              <w:t>Α2 Μεθοδολογική Προσέγγιση Έργου</w:t>
            </w:r>
          </w:p>
          <w:p w14:paraId="75F07742" w14:textId="69525BBF" w:rsidR="33F3C37B" w:rsidRPr="006512F6" w:rsidRDefault="33F3C37B" w:rsidP="00667B3D">
            <w:pPr>
              <w:spacing w:line="252" w:lineRule="auto"/>
              <w:rPr>
                <w:rFonts w:ascii="Tahoma" w:eastAsia="Tahoma" w:hAnsi="Tahoma" w:cs="Tahoma"/>
                <w:szCs w:val="22"/>
                <w:lang w:val="el-GR"/>
              </w:rPr>
            </w:pPr>
            <w:r w:rsidRPr="006512F6">
              <w:rPr>
                <w:rFonts w:ascii="Tahoma" w:eastAsia="Tahoma" w:hAnsi="Tahoma" w:cs="Tahoma"/>
                <w:szCs w:val="22"/>
                <w:lang w:val="el-GR"/>
              </w:rPr>
              <w:t xml:space="preserve">Αξιολογούνται: </w:t>
            </w:r>
          </w:p>
          <w:p w14:paraId="0CF65955" w14:textId="630F5AF4" w:rsidR="33F3C37B" w:rsidRPr="006512F6" w:rsidRDefault="33F3C37B" w:rsidP="00667B3D">
            <w:pPr>
              <w:pStyle w:val="afb"/>
              <w:numPr>
                <w:ilvl w:val="0"/>
                <w:numId w:val="42"/>
              </w:numPr>
              <w:spacing w:line="252" w:lineRule="auto"/>
              <w:rPr>
                <w:rFonts w:ascii="Tahoma" w:eastAsia="Calibri" w:hAnsi="Tahoma" w:cs="Tahoma"/>
                <w:szCs w:val="22"/>
                <w:lang w:val="el-GR"/>
              </w:rPr>
            </w:pPr>
            <w:r w:rsidRPr="006512F6">
              <w:rPr>
                <w:rFonts w:ascii="Tahoma" w:hAnsi="Tahoma" w:cs="Tahoma"/>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6512F6">
              <w:rPr>
                <w:rFonts w:ascii="Tahoma" w:hAnsi="Tahoma" w:cs="Tahoma"/>
                <w:lang w:val="el-GR"/>
              </w:rPr>
              <w:t>ανθρωποχρόνο</w:t>
            </w:r>
            <w:proofErr w:type="spellEnd"/>
            <w:r w:rsidRPr="006512F6">
              <w:rPr>
                <w:rFonts w:ascii="Tahoma" w:hAnsi="Tahoma" w:cs="Tahoma"/>
                <w:lang w:val="el-GR"/>
              </w:rPr>
              <w:t xml:space="preserve">. </w:t>
            </w:r>
          </w:p>
          <w:p w14:paraId="05067A71" w14:textId="7D68E18B" w:rsidR="33F3C37B" w:rsidRPr="006512F6" w:rsidRDefault="33F3C37B" w:rsidP="00667B3D">
            <w:pPr>
              <w:pStyle w:val="afb"/>
              <w:numPr>
                <w:ilvl w:val="0"/>
                <w:numId w:val="42"/>
              </w:numPr>
              <w:spacing w:line="252" w:lineRule="auto"/>
              <w:rPr>
                <w:rFonts w:ascii="Tahoma" w:eastAsia="Calibri" w:hAnsi="Tahoma" w:cs="Tahoma"/>
                <w:szCs w:val="22"/>
                <w:lang w:val="el-GR"/>
              </w:rPr>
            </w:pPr>
            <w:r w:rsidRPr="006512F6">
              <w:rPr>
                <w:rFonts w:ascii="Tahoma" w:hAnsi="Tahoma" w:cs="Tahoma"/>
                <w:lang w:val="el-GR"/>
              </w:rPr>
              <w:t>η ορθολογική ανάλυση του αντικειμένου του έργου σε Ενότητες Εργασίας και επιμέρους δραστηριότητες/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0E86B7DA" w14:textId="0192D021" w:rsidR="33F3C37B" w:rsidRPr="006512F6" w:rsidRDefault="33F3C37B" w:rsidP="00667B3D">
            <w:pPr>
              <w:pStyle w:val="afb"/>
              <w:numPr>
                <w:ilvl w:val="0"/>
                <w:numId w:val="42"/>
              </w:numPr>
              <w:spacing w:line="252" w:lineRule="auto"/>
              <w:rPr>
                <w:rFonts w:ascii="Tahoma" w:eastAsia="Calibri" w:hAnsi="Tahoma" w:cs="Tahoma"/>
                <w:szCs w:val="22"/>
                <w:lang w:val="el-GR"/>
              </w:rPr>
            </w:pPr>
            <w:r w:rsidRPr="006512F6">
              <w:rPr>
                <w:rFonts w:ascii="Tahoma" w:hAnsi="Tahoma" w:cs="Tahoma"/>
                <w:lang w:val="el-GR"/>
              </w:rPr>
              <w:t xml:space="preserve">η οργάνωση των παραδοτέων και η σύνδεσή τους με τις Ενότητες Εργασίας, σε σχέση με την προτεινόμενη Μεθοδολογία, τη </w:t>
            </w:r>
            <w:proofErr w:type="spellStart"/>
            <w:r w:rsidRPr="006512F6">
              <w:rPr>
                <w:rFonts w:ascii="Tahoma" w:hAnsi="Tahoma" w:cs="Tahoma"/>
                <w:lang w:val="el-GR"/>
              </w:rPr>
              <w:t>ρεαλιστικότητα</w:t>
            </w:r>
            <w:proofErr w:type="spellEnd"/>
            <w:r w:rsidRPr="006512F6">
              <w:rPr>
                <w:rFonts w:ascii="Tahoma" w:hAnsi="Tahoma" w:cs="Tahoma"/>
                <w:lang w:val="el-GR"/>
              </w:rPr>
              <w:t xml:space="preserve"> της προσέγγισης και την ολοκληρωμένη αντίληψη του υποψήφιου Αναδόχου για το Έργο.</w:t>
            </w:r>
          </w:p>
          <w:p w14:paraId="5DEB20B2" w14:textId="01E06A8B" w:rsidR="658713FC" w:rsidRPr="006512F6" w:rsidRDefault="658713FC" w:rsidP="00667B3D">
            <w:pPr>
              <w:spacing w:line="252" w:lineRule="auto"/>
              <w:rPr>
                <w:rFonts w:ascii="Tahoma" w:eastAsia="Tahoma" w:hAnsi="Tahoma" w:cs="Tahoma"/>
                <w:b/>
                <w:bCs/>
                <w:szCs w:val="22"/>
                <w:lang w:val="el-GR"/>
              </w:rPr>
            </w:pPr>
            <w:r w:rsidRPr="006512F6">
              <w:rPr>
                <w:rFonts w:ascii="Tahoma" w:eastAsia="Tahoma" w:hAnsi="Tahoma" w:cs="Tahoma"/>
                <w:b/>
                <w:bCs/>
                <w:szCs w:val="22"/>
                <w:lang w:val="el-GR"/>
              </w:rPr>
              <w:t>Α</w:t>
            </w:r>
            <w:r w:rsidR="33F3C37B" w:rsidRPr="006512F6">
              <w:rPr>
                <w:rFonts w:ascii="Tahoma" w:eastAsia="Tahoma" w:hAnsi="Tahoma" w:cs="Tahoma"/>
                <w:b/>
                <w:bCs/>
                <w:szCs w:val="22"/>
                <w:lang w:val="el-GR"/>
              </w:rPr>
              <w:t>3 Χρονοπρογραμματισμός παρεχόμενων υπηρεσιών και παραδοτέων</w:t>
            </w:r>
          </w:p>
          <w:p w14:paraId="1DC72CFB" w14:textId="619A6661" w:rsidR="33F3C37B" w:rsidRPr="006512F6" w:rsidRDefault="33F3C37B" w:rsidP="00667B3D">
            <w:pPr>
              <w:spacing w:line="252" w:lineRule="auto"/>
              <w:rPr>
                <w:rFonts w:ascii="Tahoma" w:eastAsia="Tahoma" w:hAnsi="Tahoma" w:cs="Tahoma"/>
                <w:szCs w:val="22"/>
              </w:rPr>
            </w:pPr>
            <w:proofErr w:type="spellStart"/>
            <w:r w:rsidRPr="006512F6">
              <w:rPr>
                <w:rFonts w:ascii="Tahoma" w:eastAsia="Tahoma" w:hAnsi="Tahoma" w:cs="Tahoma"/>
                <w:szCs w:val="22"/>
              </w:rPr>
              <w:t>Αξιολογούντ</w:t>
            </w:r>
            <w:proofErr w:type="spellEnd"/>
            <w:r w:rsidRPr="006512F6">
              <w:rPr>
                <w:rFonts w:ascii="Tahoma" w:eastAsia="Tahoma" w:hAnsi="Tahoma" w:cs="Tahoma"/>
                <w:szCs w:val="22"/>
              </w:rPr>
              <w:t>αι:</w:t>
            </w:r>
          </w:p>
          <w:p w14:paraId="6D5C79DB" w14:textId="2F207140" w:rsidR="33F3C37B" w:rsidRPr="006512F6" w:rsidRDefault="33F3C37B" w:rsidP="00667B3D">
            <w:pPr>
              <w:pStyle w:val="afb"/>
              <w:numPr>
                <w:ilvl w:val="0"/>
                <w:numId w:val="42"/>
              </w:numPr>
              <w:spacing w:line="252" w:lineRule="auto"/>
              <w:rPr>
                <w:rFonts w:ascii="Tahoma" w:eastAsia="Calibri" w:hAnsi="Tahoma" w:cs="Tahoma"/>
                <w:szCs w:val="22"/>
                <w:lang w:val="el-GR"/>
              </w:rPr>
            </w:pPr>
            <w:r w:rsidRPr="006512F6">
              <w:rPr>
                <w:rFonts w:ascii="Tahoma" w:hAnsi="Tahoma" w:cs="Tahoma"/>
                <w:lang w:val="el-GR"/>
              </w:rPr>
              <w:t xml:space="preserve">ο ρεαλιστικός χρονοπρογραμματισμός των παρεχόμενων εργασιών του υποψήφιου Αναδόχου με βάση τις επιχειρησιακές απαιτήσεις του Κυρίου του Έργου. </w:t>
            </w:r>
          </w:p>
          <w:p w14:paraId="3A591D4D" w14:textId="1A18C2A9" w:rsidR="33F3C37B" w:rsidRPr="006512F6" w:rsidRDefault="33F3C37B" w:rsidP="00667B3D">
            <w:pPr>
              <w:pStyle w:val="afb"/>
              <w:numPr>
                <w:ilvl w:val="0"/>
                <w:numId w:val="42"/>
              </w:numPr>
              <w:spacing w:line="252" w:lineRule="auto"/>
              <w:rPr>
                <w:rFonts w:ascii="Tahoma" w:eastAsia="Calibri" w:hAnsi="Tahoma" w:cs="Tahoma"/>
                <w:szCs w:val="22"/>
                <w:lang w:val="el-GR"/>
              </w:rPr>
            </w:pPr>
            <w:r w:rsidRPr="006512F6">
              <w:rPr>
                <w:rFonts w:ascii="Tahoma" w:hAnsi="Tahoma" w:cs="Tahoma"/>
                <w:lang w:val="el-GR"/>
              </w:rPr>
              <w:t xml:space="preserve">η </w:t>
            </w:r>
            <w:proofErr w:type="spellStart"/>
            <w:r w:rsidRPr="006512F6">
              <w:rPr>
                <w:rFonts w:ascii="Tahoma" w:hAnsi="Tahoma" w:cs="Tahoma"/>
                <w:lang w:val="el-GR"/>
              </w:rPr>
              <w:t>ρεαλιστικότητα</w:t>
            </w:r>
            <w:proofErr w:type="spellEnd"/>
            <w:r w:rsidRPr="006512F6">
              <w:rPr>
                <w:rFonts w:ascii="Tahoma" w:hAnsi="Tahoma" w:cs="Tahoma"/>
                <w:lang w:val="el-GR"/>
              </w:rPr>
              <w:t xml:space="preserve"> και τεκμηρίωση του χρονοδιαγράμματος υλοποίησης του Έργου η  ανάλυση, δομή και οργάνωση των περιεχομένων των παραδοτέων.  </w:t>
            </w:r>
          </w:p>
          <w:p w14:paraId="156DD9B0" w14:textId="62F55A9B" w:rsidR="33F3C37B" w:rsidRPr="006512F6" w:rsidRDefault="33F3C37B" w:rsidP="00667B3D">
            <w:pPr>
              <w:pStyle w:val="afb"/>
              <w:numPr>
                <w:ilvl w:val="0"/>
                <w:numId w:val="42"/>
              </w:numPr>
              <w:spacing w:line="252" w:lineRule="auto"/>
              <w:rPr>
                <w:rFonts w:ascii="Tahoma" w:eastAsia="Calibri" w:hAnsi="Tahoma" w:cs="Tahoma"/>
                <w:szCs w:val="22"/>
                <w:lang w:val="el-GR"/>
              </w:rPr>
            </w:pPr>
            <w:r w:rsidRPr="006512F6">
              <w:rPr>
                <w:rFonts w:ascii="Tahoma" w:hAnsi="Tahoma" w:cs="Tahoma"/>
                <w:lang w:val="el-GR"/>
              </w:rPr>
              <w:t xml:space="preserve">η αναλυτική αποτύπωση του χρονοδιαγράμματος υλοποίησης του Έργου, όπου θα λαμβάνονται υπόψη και θα είναι διακριτά όλα τα ορόσημα υλοποίησης και τα παραδοτέα. </w:t>
            </w:r>
          </w:p>
          <w:p w14:paraId="447F40C2" w14:textId="66203B8E" w:rsidR="33F3C37B" w:rsidRPr="006512F6" w:rsidRDefault="33F3C37B" w:rsidP="00667B3D">
            <w:pPr>
              <w:pStyle w:val="afb"/>
              <w:numPr>
                <w:ilvl w:val="0"/>
                <w:numId w:val="42"/>
              </w:numPr>
              <w:spacing w:line="252" w:lineRule="auto"/>
              <w:rPr>
                <w:rFonts w:ascii="Tahoma" w:eastAsia="Calibri" w:hAnsi="Tahoma" w:cs="Tahoma"/>
                <w:szCs w:val="22"/>
                <w:lang w:val="el-GR"/>
              </w:rPr>
            </w:pPr>
            <w:r w:rsidRPr="006512F6">
              <w:rPr>
                <w:rFonts w:ascii="Tahoma" w:hAnsi="Tahoma" w:cs="Tahoma"/>
                <w:lang w:val="el-GR"/>
              </w:rPr>
              <w:t xml:space="preserve">η ρεαλιστική εκτίμηση των χρονικών και διαδικαστικών αλληλουχιών μεταξύ των επιμέρους δραστηριοτήτων, ώστε να είναι εφικτή η υλοποίηση του συνόλου των παραδοτέων εντός των χρονικών προθεσμιών του Έργου. </w:t>
            </w:r>
          </w:p>
          <w:p w14:paraId="0EBCF294" w14:textId="62A10CC2" w:rsidR="00B10B09" w:rsidRPr="006512F6" w:rsidRDefault="33F3C37B" w:rsidP="00667B3D">
            <w:pPr>
              <w:pStyle w:val="afb"/>
              <w:numPr>
                <w:ilvl w:val="0"/>
                <w:numId w:val="42"/>
              </w:numPr>
              <w:spacing w:line="252" w:lineRule="auto"/>
              <w:rPr>
                <w:rFonts w:ascii="Tahoma" w:eastAsia="Calibri" w:hAnsi="Tahoma" w:cs="Tahoma"/>
                <w:szCs w:val="22"/>
                <w:lang w:val="el-GR"/>
              </w:rPr>
            </w:pPr>
            <w:r w:rsidRPr="006512F6">
              <w:rPr>
                <w:rFonts w:ascii="Tahoma" w:hAnsi="Tahoma" w:cs="Tahoma"/>
                <w:lang w:val="el-GR"/>
              </w:rPr>
              <w:t xml:space="preserve">η λίστα με τα ορόσημα του Έργου, που αφορούν κρίσιμα σημεία/ στιγμιότυπα του χρονοδιαγράμματος του Έργου, στα οποία το Έργο </w:t>
            </w:r>
            <w:proofErr w:type="spellStart"/>
            <w:r w:rsidRPr="006512F6">
              <w:rPr>
                <w:rFonts w:ascii="Tahoma" w:hAnsi="Tahoma" w:cs="Tahoma"/>
                <w:lang w:val="el-GR"/>
              </w:rPr>
              <w:t>απεμπλέκεται</w:t>
            </w:r>
            <w:proofErr w:type="spellEnd"/>
            <w:r w:rsidRPr="006512F6">
              <w:rPr>
                <w:rFonts w:ascii="Tahoma" w:hAnsi="Tahoma" w:cs="Tahoma"/>
                <w:lang w:val="el-GR"/>
              </w:rPr>
              <w:t xml:space="preserve"> από κάποιο σημαντικό ρίσκο ή/ και επιτυγχάνει κάποιο σημαντικό (ενδιάμεσο) στόχο.</w:t>
            </w:r>
          </w:p>
        </w:tc>
      </w:tr>
      <w:tr w:rsidR="00B10B09" w:rsidRPr="0090250E" w14:paraId="0803561A" w14:textId="77777777" w:rsidTr="7FD73628">
        <w:tc>
          <w:tcPr>
            <w:tcW w:w="9630" w:type="dxa"/>
            <w:shd w:val="clear" w:color="auto" w:fill="E6E6E6"/>
          </w:tcPr>
          <w:p w14:paraId="7FE1799C" w14:textId="77777777" w:rsidR="00B10B09" w:rsidRPr="006512F6" w:rsidRDefault="00B10B09" w:rsidP="007E2B5A">
            <w:pPr>
              <w:spacing w:line="252" w:lineRule="auto"/>
              <w:rPr>
                <w:rFonts w:ascii="Tahoma" w:eastAsia="Tahoma" w:hAnsi="Tahoma" w:cs="Tahoma"/>
                <w:b/>
                <w:bCs/>
                <w:szCs w:val="22"/>
                <w:lang w:val="el-GR"/>
              </w:rPr>
            </w:pPr>
            <w:r w:rsidRPr="006512F6">
              <w:rPr>
                <w:rFonts w:ascii="Tahoma" w:eastAsia="Tahoma" w:hAnsi="Tahoma" w:cs="Tahoma"/>
                <w:b/>
                <w:bCs/>
                <w:szCs w:val="22"/>
                <w:lang w:val="el-GR"/>
              </w:rPr>
              <w:lastRenderedPageBreak/>
              <w:br w:type="page"/>
              <w:t xml:space="preserve">Ομάδα Β – Σχήμα Διοίκησης Έργου </w:t>
            </w:r>
          </w:p>
        </w:tc>
      </w:tr>
      <w:tr w:rsidR="00B10B09" w:rsidRPr="0090250E" w14:paraId="7A4BB059" w14:textId="77777777" w:rsidTr="7FD73628">
        <w:tc>
          <w:tcPr>
            <w:tcW w:w="9630" w:type="dxa"/>
            <w:shd w:val="clear" w:color="auto" w:fill="auto"/>
          </w:tcPr>
          <w:p w14:paraId="030AE3D0" w14:textId="77777777" w:rsidR="00B10B09" w:rsidRPr="006512F6" w:rsidRDefault="00B10B09" w:rsidP="007E2B5A">
            <w:pPr>
              <w:spacing w:line="252" w:lineRule="auto"/>
              <w:rPr>
                <w:rFonts w:ascii="Tahoma" w:eastAsia="Tahoma" w:hAnsi="Tahoma" w:cs="Tahoma"/>
                <w:b/>
                <w:bCs/>
                <w:szCs w:val="22"/>
                <w:lang w:val="el-GR"/>
              </w:rPr>
            </w:pPr>
            <w:r w:rsidRPr="006512F6">
              <w:rPr>
                <w:rFonts w:ascii="Tahoma" w:eastAsia="Tahoma" w:hAnsi="Tahoma" w:cs="Tahoma"/>
                <w:b/>
                <w:bCs/>
                <w:szCs w:val="22"/>
                <w:lang w:val="el-GR"/>
              </w:rPr>
              <w:t>Β1 Δομή, Οργάνωση, Διοίκηση και Λειτουργία Ομάδας Έργου</w:t>
            </w:r>
          </w:p>
          <w:p w14:paraId="53D25729" w14:textId="77777777" w:rsidR="00B10B09" w:rsidRPr="006512F6" w:rsidRDefault="00B10B09" w:rsidP="00B10B09">
            <w:pPr>
              <w:spacing w:line="252" w:lineRule="auto"/>
              <w:rPr>
                <w:rFonts w:ascii="Tahoma" w:eastAsia="Tahoma" w:hAnsi="Tahoma" w:cs="Tahoma"/>
                <w:b/>
                <w:bCs/>
                <w:szCs w:val="22"/>
                <w:lang w:val="el-GR"/>
              </w:rPr>
            </w:pPr>
            <w:r w:rsidRPr="006512F6">
              <w:rPr>
                <w:rFonts w:ascii="Tahoma" w:eastAsia="Tahoma" w:hAnsi="Tahoma" w:cs="Tahoma"/>
                <w:b/>
                <w:bCs/>
                <w:szCs w:val="22"/>
                <w:lang w:val="el-GR"/>
              </w:rPr>
              <w:t>Αξιολογούνται:</w:t>
            </w:r>
          </w:p>
          <w:p w14:paraId="4766AD5E" w14:textId="77777777" w:rsidR="00B10B09" w:rsidRPr="006512F6" w:rsidRDefault="00B10B09" w:rsidP="00B10B09">
            <w:pPr>
              <w:pStyle w:val="afb"/>
              <w:numPr>
                <w:ilvl w:val="0"/>
                <w:numId w:val="76"/>
              </w:numPr>
              <w:suppressAutoHyphens w:val="0"/>
              <w:autoSpaceDE w:val="0"/>
              <w:autoSpaceDN w:val="0"/>
              <w:adjustRightInd w:val="0"/>
              <w:spacing w:after="120" w:line="252" w:lineRule="auto"/>
              <w:contextualSpacing w:val="0"/>
              <w:rPr>
                <w:rFonts w:ascii="Tahoma" w:eastAsia="Tahoma" w:hAnsi="Tahoma" w:cs="Tahoma"/>
                <w:szCs w:val="22"/>
                <w:lang w:val="el-GR"/>
              </w:rPr>
            </w:pPr>
            <w:r w:rsidRPr="006512F6">
              <w:rPr>
                <w:rFonts w:ascii="Tahoma" w:eastAsia="Tahoma" w:hAnsi="Tahoma" w:cs="Tahoma"/>
                <w:szCs w:val="22"/>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4915C817" w14:textId="02661F72" w:rsidR="00B10B09" w:rsidRPr="006512F6" w:rsidRDefault="00B10B09" w:rsidP="00C164CC">
            <w:pPr>
              <w:pStyle w:val="afb"/>
              <w:numPr>
                <w:ilvl w:val="0"/>
                <w:numId w:val="76"/>
              </w:numPr>
              <w:suppressAutoHyphens w:val="0"/>
              <w:autoSpaceDE w:val="0"/>
              <w:autoSpaceDN w:val="0"/>
              <w:adjustRightInd w:val="0"/>
              <w:spacing w:after="120" w:line="252" w:lineRule="auto"/>
              <w:contextualSpacing w:val="0"/>
              <w:rPr>
                <w:rFonts w:ascii="Tahoma" w:eastAsiaTheme="minorEastAsia" w:hAnsi="Tahoma" w:cs="Tahoma"/>
                <w:szCs w:val="22"/>
                <w:lang w:val="el-GR"/>
              </w:rPr>
            </w:pPr>
            <w:r w:rsidRPr="006512F6">
              <w:rPr>
                <w:rFonts w:ascii="Tahoma" w:eastAsia="Tahoma" w:hAnsi="Tahoma" w:cs="Tahoma"/>
                <w:lang w:val="el-GR"/>
              </w:rPr>
              <w:t xml:space="preserve">η </w:t>
            </w:r>
            <w:proofErr w:type="spellStart"/>
            <w:r w:rsidRPr="006512F6">
              <w:rPr>
                <w:rFonts w:ascii="Tahoma" w:eastAsia="Tahoma" w:hAnsi="Tahoma" w:cs="Tahoma"/>
                <w:lang w:val="el-GR"/>
              </w:rPr>
              <w:t>καταλληλότητα</w:t>
            </w:r>
            <w:proofErr w:type="spellEnd"/>
            <w:r w:rsidRPr="006512F6">
              <w:rPr>
                <w:rFonts w:ascii="Tahoma" w:eastAsia="Tahoma" w:hAnsi="Tahoma" w:cs="Tahoma"/>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του </w:t>
            </w:r>
            <w:r w:rsidR="24119F2C" w:rsidRPr="006512F6">
              <w:rPr>
                <w:rFonts w:ascii="Tahoma" w:hAnsi="Tahoma" w:cs="Tahoma"/>
                <w:b/>
                <w:bCs/>
                <w:szCs w:val="22"/>
                <w:lang w:val="el-GR"/>
              </w:rPr>
              <w:t xml:space="preserve"> Υ</w:t>
            </w:r>
            <w:r w:rsidR="24119F2C" w:rsidRPr="006512F6">
              <w:rPr>
                <w:rFonts w:ascii="Tahoma" w:eastAsia="Tahoma" w:hAnsi="Tahoma" w:cs="Tahoma"/>
                <w:szCs w:val="22"/>
                <w:lang w:val="el-GR"/>
              </w:rPr>
              <w:t>πουργείου Ψηφιακής Διακυβέρνησης</w:t>
            </w:r>
            <w:r w:rsidR="00C164CC" w:rsidRPr="006512F6">
              <w:rPr>
                <w:rFonts w:ascii="Tahoma" w:eastAsia="Tahoma" w:hAnsi="Tahoma" w:cs="Tahoma"/>
                <w:szCs w:val="22"/>
                <w:lang w:val="el-GR"/>
              </w:rPr>
              <w:t xml:space="preserve">, </w:t>
            </w:r>
            <w:r w:rsidRPr="006512F6">
              <w:rPr>
                <w:rFonts w:ascii="Tahoma" w:eastAsia="Tahoma" w:hAnsi="Tahoma" w:cs="Tahoma"/>
                <w:lang w:val="el-GR"/>
              </w:rPr>
              <w:t xml:space="preserve">με στόχο τόσο τη μεταφορά τεχνογνωσίας στα στελέχη του </w:t>
            </w:r>
            <w:r w:rsidR="12913B71" w:rsidRPr="006512F6">
              <w:rPr>
                <w:rFonts w:ascii="Tahoma" w:eastAsia="Tahoma" w:hAnsi="Tahoma" w:cs="Tahoma"/>
                <w:szCs w:val="22"/>
                <w:lang w:val="el-GR"/>
              </w:rPr>
              <w:t xml:space="preserve"> Υπουργείου Ψηφιακής Διακυβέρνησης</w:t>
            </w:r>
            <w:r w:rsidR="00C164CC" w:rsidRPr="006512F6">
              <w:rPr>
                <w:rFonts w:ascii="Tahoma" w:eastAsia="Tahoma" w:hAnsi="Tahoma" w:cs="Tahoma"/>
                <w:szCs w:val="22"/>
                <w:lang w:val="el-GR"/>
              </w:rPr>
              <w:t xml:space="preserve"> </w:t>
            </w:r>
            <w:r w:rsidRPr="006512F6">
              <w:rPr>
                <w:rFonts w:ascii="Tahoma" w:eastAsia="Tahoma" w:hAnsi="Tahoma" w:cs="Tahoma"/>
                <w:lang w:val="el-GR"/>
              </w:rPr>
              <w:t>όσο και την αποτελεσματικότερη υλοποίηση του έργου.</w:t>
            </w:r>
          </w:p>
          <w:p w14:paraId="07C82DD6" w14:textId="77777777" w:rsidR="00B10B09" w:rsidRPr="006512F6" w:rsidRDefault="00B10B09" w:rsidP="00B10B09">
            <w:pPr>
              <w:spacing w:line="252" w:lineRule="auto"/>
              <w:rPr>
                <w:rFonts w:ascii="Tahoma" w:eastAsia="Tahoma" w:hAnsi="Tahoma" w:cs="Tahoma"/>
                <w:b/>
                <w:bCs/>
                <w:szCs w:val="22"/>
                <w:lang w:val="el-GR"/>
              </w:rPr>
            </w:pPr>
          </w:p>
          <w:p w14:paraId="25930E1C" w14:textId="77777777" w:rsidR="00B10B09" w:rsidRPr="006512F6" w:rsidRDefault="00B10B09" w:rsidP="00B10B09">
            <w:pPr>
              <w:spacing w:line="252" w:lineRule="auto"/>
              <w:rPr>
                <w:rFonts w:ascii="Tahoma" w:eastAsia="Tahoma" w:hAnsi="Tahoma" w:cs="Tahoma"/>
                <w:b/>
                <w:bCs/>
                <w:szCs w:val="22"/>
                <w:lang w:val="el-GR"/>
              </w:rPr>
            </w:pPr>
            <w:r w:rsidRPr="006512F6">
              <w:rPr>
                <w:rFonts w:ascii="Tahoma" w:eastAsia="Tahoma" w:hAnsi="Tahoma" w:cs="Tahoma"/>
                <w:b/>
                <w:bCs/>
                <w:szCs w:val="22"/>
                <w:lang w:val="el-GR"/>
              </w:rPr>
              <w:t>Β2 Μεθοδολογία Διοίκησης και Διασφάλισης Ποιότητας</w:t>
            </w:r>
          </w:p>
          <w:p w14:paraId="159117D3" w14:textId="77777777" w:rsidR="00B10B09" w:rsidRPr="006512F6" w:rsidRDefault="00B10B09" w:rsidP="00B10B09">
            <w:pPr>
              <w:spacing w:line="252" w:lineRule="auto"/>
              <w:rPr>
                <w:rFonts w:ascii="Tahoma" w:eastAsia="Tahoma" w:hAnsi="Tahoma" w:cs="Tahoma"/>
                <w:szCs w:val="22"/>
                <w:lang w:val="el-GR"/>
              </w:rPr>
            </w:pPr>
            <w:r w:rsidRPr="006512F6">
              <w:rPr>
                <w:rFonts w:ascii="Tahoma" w:eastAsia="Tahoma" w:hAnsi="Tahoma" w:cs="Tahoma"/>
                <w:szCs w:val="22"/>
                <w:lang w:val="el-GR"/>
              </w:rPr>
              <w:t>Αξιολογείται η αποτελεσματικότητα της προτεινόμενης μεθοδολογίας διοίκησης και διασφάλισης ποιότητας.</w:t>
            </w:r>
          </w:p>
        </w:tc>
      </w:tr>
    </w:tbl>
    <w:p w14:paraId="650E98FB" w14:textId="31E2D06E" w:rsidR="33F3C37B" w:rsidRPr="00667B3D" w:rsidRDefault="33F3C37B" w:rsidP="33F3C37B">
      <w:pPr>
        <w:rPr>
          <w:szCs w:val="22"/>
          <w:highlight w:val="yellow"/>
          <w:lang w:val="el-GR"/>
        </w:rPr>
      </w:pPr>
    </w:p>
    <w:p w14:paraId="6A9C52BA" w14:textId="4C53546B" w:rsidR="004622E3" w:rsidRPr="006512F6" w:rsidRDefault="004622E3" w:rsidP="004622E3">
      <w:pPr>
        <w:rPr>
          <w:rFonts w:ascii="Tahoma" w:hAnsi="Tahoma" w:cs="Tahoma"/>
          <w:b/>
          <w:bCs/>
          <w:lang w:val="el-GR"/>
        </w:rPr>
      </w:pPr>
      <w:bookmarkStart w:id="47" w:name="__RefHeading___Toc13752307"/>
      <w:bookmarkEnd w:id="47"/>
      <w:r w:rsidRPr="006512F6">
        <w:rPr>
          <w:rFonts w:ascii="Tahoma" w:hAnsi="Tahoma" w:cs="Tahoma"/>
          <w:b/>
          <w:bCs/>
          <w:lang w:val="el-GR"/>
        </w:rPr>
        <w:lastRenderedPageBreak/>
        <w:t>2.3.2</w:t>
      </w:r>
      <w:r w:rsidRPr="006512F6">
        <w:rPr>
          <w:rFonts w:ascii="Tahoma" w:hAnsi="Tahoma" w:cs="Tahoma"/>
          <w:lang w:val="el-GR"/>
        </w:rPr>
        <w:tab/>
      </w:r>
      <w:r w:rsidRPr="006512F6">
        <w:rPr>
          <w:rFonts w:ascii="Tahoma" w:hAnsi="Tahoma" w:cs="Tahoma"/>
          <w:b/>
          <w:bCs/>
          <w:lang w:val="el-GR"/>
        </w:rPr>
        <w:t>Βαθμολόγηση και κατάταξη προσφορών</w:t>
      </w:r>
    </w:p>
    <w:p w14:paraId="33DA7792" w14:textId="33C4F644" w:rsidR="00144515" w:rsidRPr="006512F6" w:rsidRDefault="00144515" w:rsidP="00144515">
      <w:pPr>
        <w:rPr>
          <w:rFonts w:ascii="Tahoma" w:hAnsi="Tahoma" w:cs="Tahoma"/>
          <w:b/>
          <w:bCs/>
          <w:lang w:val="el-GR"/>
        </w:rPr>
      </w:pPr>
      <w:bookmarkStart w:id="48" w:name="_Toc74566854"/>
      <w:r w:rsidRPr="006512F6">
        <w:rPr>
          <w:rFonts w:ascii="Tahoma" w:hAnsi="Tahoma" w:cs="Tahoma"/>
          <w:b/>
          <w:bCs/>
          <w:lang w:val="el-GR"/>
        </w:rPr>
        <w:t>2.3.2.1 Βαθμολόγηση Τεχνικών Προσφορών</w:t>
      </w:r>
      <w:bookmarkEnd w:id="48"/>
    </w:p>
    <w:p w14:paraId="371A931B" w14:textId="6A2F2CA6" w:rsidR="5E8233B9" w:rsidRPr="006512F6" w:rsidRDefault="5E8233B9" w:rsidP="33F3C37B">
      <w:pPr>
        <w:rPr>
          <w:rFonts w:ascii="Tahoma" w:hAnsi="Tahoma" w:cs="Tahoma"/>
          <w:lang w:val="el-GR"/>
        </w:rPr>
      </w:pPr>
      <w:r w:rsidRPr="006512F6">
        <w:rPr>
          <w:rFonts w:ascii="Tahoma" w:hAnsi="Tahoma" w:cs="Tahoma"/>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79EBEDBD" w14:textId="23C4571D" w:rsidR="004622E3" w:rsidRPr="006512F6" w:rsidRDefault="004622E3" w:rsidP="004622E3">
      <w:pPr>
        <w:rPr>
          <w:rFonts w:ascii="Tahoma" w:hAnsi="Tahoma" w:cs="Tahoma"/>
          <w:b/>
          <w:i/>
          <w:u w:val="single"/>
          <w:lang w:val="el-GR"/>
        </w:rPr>
      </w:pPr>
      <w:r w:rsidRPr="006512F6">
        <w:rPr>
          <w:rFonts w:ascii="Tahoma" w:hAnsi="Tahoma" w:cs="Tahoma"/>
          <w:lang w:val="el-GR"/>
        </w:rPr>
        <w:t xml:space="preserve">Η βαθμολόγηση κάθε κριτηρίου αξιολόγησης </w:t>
      </w:r>
      <w:r w:rsidR="00DD5CD3" w:rsidRPr="006512F6">
        <w:rPr>
          <w:rFonts w:ascii="Tahoma" w:hAnsi="Tahoma" w:cs="Tahoma"/>
          <w:lang w:val="el-GR"/>
        </w:rPr>
        <w:t xml:space="preserve">της τεχνικής προσφοράς </w:t>
      </w:r>
      <w:r w:rsidRPr="006512F6">
        <w:rPr>
          <w:rFonts w:ascii="Tahoma" w:hAnsi="Tahoma" w:cs="Tahoma"/>
          <w:lang w:val="el-GR"/>
        </w:rPr>
        <w:t>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512F6">
        <w:rPr>
          <w:rFonts w:ascii="Tahoma" w:hAnsi="Tahoma" w:cs="Tahoma"/>
          <w:b/>
          <w:lang w:val="el-GR"/>
        </w:rPr>
        <w:t xml:space="preserve">. </w:t>
      </w:r>
    </w:p>
    <w:p w14:paraId="6B0C5801" w14:textId="19B7D6CC" w:rsidR="004622E3" w:rsidRPr="006512F6" w:rsidRDefault="72B22331" w:rsidP="004622E3">
      <w:pPr>
        <w:rPr>
          <w:rFonts w:ascii="Tahoma" w:hAnsi="Tahoma" w:cs="Tahoma"/>
          <w:lang w:val="el-GR"/>
        </w:rPr>
      </w:pPr>
      <w:r w:rsidRPr="006512F6">
        <w:rPr>
          <w:rFonts w:ascii="Tahoma" w:hAnsi="Tahoma" w:cs="Tahoma"/>
          <w:lang w:val="el-GR"/>
        </w:rPr>
        <w:t>Κάθε κριτήριο αξιολόγησης βαθμολογείται αυτόνομα με βάση τα στοιχεία της προσφοράς</w:t>
      </w:r>
      <w:r w:rsidR="00B514BD" w:rsidRPr="006512F6">
        <w:rPr>
          <w:rFonts w:ascii="Tahoma" w:hAnsi="Tahoma" w:cs="Tahoma"/>
          <w:lang w:val="el-GR"/>
        </w:rPr>
        <w:t>.</w:t>
      </w:r>
      <w:r w:rsidRPr="006512F6">
        <w:rPr>
          <w:rFonts w:ascii="Tahoma" w:hAnsi="Tahoma" w:cs="Tahoma"/>
          <w:lang w:val="el-GR"/>
        </w:rPr>
        <w:t xml:space="preserve"> </w:t>
      </w:r>
    </w:p>
    <w:p w14:paraId="20A35B3C" w14:textId="48FEF86F" w:rsidR="00144515" w:rsidRPr="006512F6" w:rsidRDefault="00144515" w:rsidP="00144515">
      <w:pPr>
        <w:rPr>
          <w:rFonts w:ascii="Tahoma" w:hAnsi="Tahoma" w:cs="Tahoma"/>
          <w:i/>
          <w:color w:val="5B9BD5"/>
          <w:lang w:val="el-GR"/>
        </w:rPr>
      </w:pPr>
      <w:r w:rsidRPr="006512F6">
        <w:rPr>
          <w:rFonts w:ascii="Tahoma" w:hAnsi="Tahoma" w:cs="Tahoma"/>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5EFE118" w14:textId="77777777" w:rsidR="00144515" w:rsidRPr="006512F6" w:rsidRDefault="00144515" w:rsidP="00144515">
      <w:pPr>
        <w:rPr>
          <w:rFonts w:ascii="Tahoma" w:hAnsi="Tahoma" w:cs="Tahoma"/>
          <w:lang w:val="el-GR"/>
        </w:rPr>
      </w:pPr>
      <w:r w:rsidRPr="006512F6">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6512F6">
        <w:rPr>
          <w:rFonts w:ascii="Tahoma" w:hAnsi="Tahoma" w:cs="Tahoma"/>
          <w:vertAlign w:val="subscript"/>
        </w:rPr>
        <w:t>i</w:t>
      </w:r>
      <w:proofErr w:type="spellEnd"/>
      <w:r w:rsidRPr="006512F6">
        <w:rPr>
          <w:rFonts w:ascii="Tahoma" w:hAnsi="Tahoma" w:cs="Tahoma"/>
          <w:lang w:val="el-GR"/>
        </w:rPr>
        <w:t>) θα προκύπτει από το άθροισμα των σταθμισμένων βαθμολογιών όλων των κριτηρίων.</w:t>
      </w:r>
    </w:p>
    <w:p w14:paraId="2EB95DF2" w14:textId="77777777" w:rsidR="00144515" w:rsidRPr="006512F6" w:rsidRDefault="00144515" w:rsidP="00144515">
      <w:pPr>
        <w:rPr>
          <w:rFonts w:ascii="Tahoma" w:hAnsi="Tahoma" w:cs="Tahoma"/>
          <w:lang w:val="el-GR"/>
        </w:rPr>
      </w:pPr>
      <w:bookmarkStart w:id="49" w:name="_Hlk49962342"/>
      <w:r w:rsidRPr="006512F6">
        <w:rPr>
          <w:rFonts w:ascii="Tahoma" w:hAnsi="Tahoma" w:cs="Tahoma"/>
          <w:lang w:val="el-GR"/>
        </w:rPr>
        <w:t xml:space="preserve">Η συνολική βαθμολογία της τεχνικής προσφοράς υπολογίζεται με βάση τον παρακάτω τύπο : </w:t>
      </w:r>
    </w:p>
    <w:p w14:paraId="1855E5C8" w14:textId="77777777" w:rsidR="00144515" w:rsidRPr="006512F6" w:rsidRDefault="00144515" w:rsidP="00144515">
      <w:pPr>
        <w:rPr>
          <w:rFonts w:ascii="Tahoma" w:hAnsi="Tahoma" w:cs="Tahoma"/>
          <w:lang w:val="el-GR"/>
        </w:rPr>
      </w:pPr>
      <w:r w:rsidRPr="006512F6">
        <w:rPr>
          <w:rFonts w:ascii="Tahoma" w:hAnsi="Tahoma" w:cs="Tahoma"/>
          <w:lang w:val="el-GR"/>
        </w:rPr>
        <w:t>Β = σ1χΚ1 + σ2χΚ2 +……+</w:t>
      </w:r>
      <w:proofErr w:type="spellStart"/>
      <w:r w:rsidRPr="006512F6">
        <w:rPr>
          <w:rFonts w:ascii="Tahoma" w:hAnsi="Tahoma" w:cs="Tahoma"/>
          <w:lang w:val="el-GR"/>
        </w:rPr>
        <w:t>σνχΚν</w:t>
      </w:r>
      <w:proofErr w:type="spellEnd"/>
    </w:p>
    <w:bookmarkEnd w:id="49"/>
    <w:p w14:paraId="5B11C522" w14:textId="7E0B1B2E" w:rsidR="000822DC" w:rsidRPr="006512F6" w:rsidRDefault="000822DC" w:rsidP="004622E3">
      <w:pPr>
        <w:rPr>
          <w:rFonts w:ascii="Tahoma" w:hAnsi="Tahoma" w:cs="Tahoma"/>
          <w:lang w:val="el-GR"/>
        </w:rPr>
      </w:pPr>
    </w:p>
    <w:p w14:paraId="306DD1D9" w14:textId="40DCABEF" w:rsidR="00144515" w:rsidRPr="006512F6" w:rsidRDefault="00144515" w:rsidP="00CA3077">
      <w:pPr>
        <w:rPr>
          <w:rFonts w:ascii="Tahoma" w:hAnsi="Tahoma" w:cs="Tahoma"/>
          <w:b/>
          <w:bCs/>
          <w:lang w:val="el-GR"/>
        </w:rPr>
      </w:pPr>
      <w:bookmarkStart w:id="50" w:name="_Toc74566855"/>
      <w:r w:rsidRPr="006512F6">
        <w:rPr>
          <w:rFonts w:ascii="Tahoma" w:hAnsi="Tahoma" w:cs="Tahoma"/>
          <w:b/>
          <w:bCs/>
          <w:lang w:val="el-GR"/>
        </w:rPr>
        <w:t>2.3.2.2.  Κατάταξη προσφορών</w:t>
      </w:r>
      <w:bookmarkEnd w:id="50"/>
      <w:r w:rsidRPr="006512F6">
        <w:rPr>
          <w:rFonts w:ascii="Tahoma" w:hAnsi="Tahoma" w:cs="Tahoma"/>
          <w:b/>
          <w:bCs/>
          <w:lang w:val="el-GR"/>
        </w:rPr>
        <w:t xml:space="preserve"> </w:t>
      </w:r>
    </w:p>
    <w:p w14:paraId="0018375F" w14:textId="35725940" w:rsidR="00144515" w:rsidRPr="006512F6" w:rsidRDefault="00144515" w:rsidP="00144515">
      <w:pPr>
        <w:rPr>
          <w:rFonts w:ascii="Tahoma" w:hAnsi="Tahoma" w:cs="Tahoma"/>
          <w:lang w:val="el-GR"/>
        </w:rPr>
      </w:pPr>
      <w:r w:rsidRPr="006512F6">
        <w:rPr>
          <w:rFonts w:ascii="Tahoma" w:hAnsi="Tahoma" w:cs="Tahoma"/>
          <w:lang w:val="el-GR"/>
        </w:rPr>
        <w:t>Πλέον συμφέρουσα από άποψη βέλτιστη σχέση ποιότητας τιμής προσφορά είναι εκείνη που παρουσιάζει το μεγαλύτερο Λ</w:t>
      </w:r>
      <w:proofErr w:type="spellStart"/>
      <w:r w:rsidRPr="006512F6">
        <w:rPr>
          <w:rFonts w:ascii="Tahoma" w:hAnsi="Tahoma" w:cs="Tahoma"/>
          <w:lang w:val="en-US"/>
        </w:rPr>
        <w:t>i</w:t>
      </w:r>
      <w:proofErr w:type="spellEnd"/>
      <w:r w:rsidRPr="006512F6">
        <w:rPr>
          <w:rFonts w:ascii="Tahoma" w:hAnsi="Tahoma" w:cs="Tahoma"/>
          <w:lang w:val="el-GR"/>
        </w:rPr>
        <w:t xml:space="preserve"> ο οποίος υπολογίζεται με βάση τον παρακάτω τύπο:</w:t>
      </w:r>
    </w:p>
    <w:p w14:paraId="3C10DA34" w14:textId="1065C469" w:rsidR="00144515" w:rsidRPr="006512F6" w:rsidRDefault="00144515" w:rsidP="00144515">
      <w:pPr>
        <w:jc w:val="center"/>
        <w:rPr>
          <w:rFonts w:ascii="Tahoma" w:hAnsi="Tahoma" w:cs="Tahoma"/>
          <w:lang w:val="nl-NL"/>
        </w:rPr>
      </w:pPr>
      <w:r w:rsidRPr="006512F6">
        <w:rPr>
          <w:rFonts w:ascii="Tahoma" w:hAnsi="Tahoma" w:cs="Tahoma"/>
          <w:lang w:val="el-GR"/>
        </w:rPr>
        <w:t>Λ</w:t>
      </w:r>
      <w:r w:rsidRPr="006512F6">
        <w:rPr>
          <w:rFonts w:ascii="Tahoma" w:hAnsi="Tahoma" w:cs="Tahoma"/>
          <w:vertAlign w:val="subscript"/>
          <w:lang w:val="nl-NL"/>
        </w:rPr>
        <w:t>i</w:t>
      </w:r>
      <w:r w:rsidRPr="006512F6">
        <w:rPr>
          <w:rFonts w:ascii="Tahoma" w:hAnsi="Tahoma" w:cs="Tahoma"/>
          <w:lang w:val="nl-NL"/>
        </w:rPr>
        <w:t xml:space="preserve"> = </w:t>
      </w:r>
      <w:r w:rsidRPr="006512F6">
        <w:rPr>
          <w:rFonts w:ascii="Tahoma" w:hAnsi="Tahoma" w:cs="Tahoma"/>
          <w:lang w:val="en-US"/>
        </w:rPr>
        <w:t>80</w:t>
      </w:r>
      <w:r w:rsidRPr="006512F6">
        <w:rPr>
          <w:rFonts w:ascii="Tahoma" w:hAnsi="Tahoma" w:cs="Tahoma"/>
          <w:lang w:val="nl-NL"/>
        </w:rPr>
        <w:t xml:space="preserve"> * ( </w:t>
      </w:r>
      <w:r w:rsidRPr="006512F6">
        <w:rPr>
          <w:rFonts w:ascii="Tahoma" w:hAnsi="Tahoma" w:cs="Tahoma"/>
          <w:lang w:val="el-GR"/>
        </w:rPr>
        <w:t>Β</w:t>
      </w:r>
      <w:r w:rsidRPr="006512F6">
        <w:rPr>
          <w:rFonts w:ascii="Tahoma" w:hAnsi="Tahoma" w:cs="Tahoma"/>
          <w:vertAlign w:val="subscript"/>
          <w:lang w:val="nl-NL"/>
        </w:rPr>
        <w:t xml:space="preserve">i </w:t>
      </w:r>
      <w:r w:rsidRPr="006512F6">
        <w:rPr>
          <w:rFonts w:ascii="Tahoma" w:hAnsi="Tahoma" w:cs="Tahoma"/>
          <w:lang w:val="nl-NL"/>
        </w:rPr>
        <w:t xml:space="preserve">/ </w:t>
      </w:r>
      <w:r w:rsidRPr="006512F6">
        <w:rPr>
          <w:rFonts w:ascii="Tahoma" w:hAnsi="Tahoma" w:cs="Tahoma"/>
          <w:lang w:val="el-GR"/>
        </w:rPr>
        <w:t>Β</w:t>
      </w:r>
      <w:r w:rsidRPr="006512F6">
        <w:rPr>
          <w:rFonts w:ascii="Tahoma" w:hAnsi="Tahoma" w:cs="Tahoma"/>
          <w:vertAlign w:val="subscript"/>
          <w:lang w:val="nl-NL"/>
        </w:rPr>
        <w:t xml:space="preserve">max </w:t>
      </w:r>
      <w:r w:rsidRPr="006512F6">
        <w:rPr>
          <w:rFonts w:ascii="Tahoma" w:hAnsi="Tahoma" w:cs="Tahoma"/>
          <w:lang w:val="nl-NL"/>
        </w:rPr>
        <w:t xml:space="preserve">) + </w:t>
      </w:r>
      <w:r w:rsidRPr="006512F6">
        <w:rPr>
          <w:rFonts w:ascii="Tahoma" w:hAnsi="Tahoma" w:cs="Tahoma"/>
          <w:lang w:val="en-US"/>
        </w:rPr>
        <w:t>20</w:t>
      </w:r>
      <w:r w:rsidRPr="006512F6">
        <w:rPr>
          <w:rFonts w:ascii="Tahoma" w:hAnsi="Tahoma" w:cs="Tahoma"/>
          <w:lang w:val="nl-NL"/>
        </w:rPr>
        <w:t xml:space="preserve"> * (K</w:t>
      </w:r>
      <w:r w:rsidRPr="006512F6">
        <w:rPr>
          <w:rFonts w:ascii="Tahoma" w:hAnsi="Tahoma" w:cs="Tahoma"/>
          <w:vertAlign w:val="subscript"/>
          <w:lang w:val="nl-NL"/>
        </w:rPr>
        <w:t>min</w:t>
      </w:r>
      <w:r w:rsidRPr="006512F6">
        <w:rPr>
          <w:rFonts w:ascii="Tahoma" w:hAnsi="Tahoma" w:cs="Tahoma"/>
          <w:lang w:val="nl-NL"/>
        </w:rPr>
        <w:t>/K</w:t>
      </w:r>
      <w:r w:rsidRPr="006512F6">
        <w:rPr>
          <w:rFonts w:ascii="Tahoma" w:hAnsi="Tahoma" w:cs="Tahoma"/>
          <w:vertAlign w:val="subscript"/>
          <w:lang w:val="nl-NL"/>
        </w:rPr>
        <w:t>i</w:t>
      </w:r>
      <w:r w:rsidRPr="006512F6">
        <w:rPr>
          <w:rFonts w:ascii="Tahoma" w:hAnsi="Tahoma" w:cs="Tahoma"/>
          <w:lang w:val="nl-NL"/>
        </w:rPr>
        <w:t>)</w:t>
      </w:r>
    </w:p>
    <w:p w14:paraId="6D8FDA8D" w14:textId="77777777" w:rsidR="00144515" w:rsidRPr="006512F6" w:rsidRDefault="00144515" w:rsidP="00144515">
      <w:pPr>
        <w:ind w:left="284"/>
        <w:rPr>
          <w:rFonts w:ascii="Tahoma" w:hAnsi="Tahoma" w:cs="Tahoma"/>
          <w:lang w:val="el-GR"/>
        </w:rPr>
      </w:pPr>
      <w:r w:rsidRPr="006512F6">
        <w:rPr>
          <w:rFonts w:ascii="Tahoma" w:hAnsi="Tahoma" w:cs="Tahoma"/>
          <w:lang w:val="el-GR"/>
        </w:rPr>
        <w:t>όπου:</w:t>
      </w:r>
    </w:p>
    <w:p w14:paraId="42C03CA6" w14:textId="77777777" w:rsidR="00144515" w:rsidRPr="006512F6" w:rsidRDefault="00144515" w:rsidP="00144515">
      <w:pPr>
        <w:tabs>
          <w:tab w:val="left" w:pos="1080"/>
        </w:tabs>
        <w:ind w:left="284"/>
        <w:rPr>
          <w:rFonts w:ascii="Tahoma" w:hAnsi="Tahoma" w:cs="Tahoma"/>
          <w:lang w:val="el-GR"/>
        </w:rPr>
      </w:pPr>
      <w:r w:rsidRPr="006512F6">
        <w:rPr>
          <w:rFonts w:ascii="Tahoma" w:hAnsi="Tahoma" w:cs="Tahoma"/>
          <w:lang w:val="el-GR"/>
        </w:rPr>
        <w:t>Β</w:t>
      </w:r>
      <w:r w:rsidRPr="006512F6">
        <w:rPr>
          <w:rFonts w:ascii="Tahoma" w:hAnsi="Tahoma" w:cs="Tahoma"/>
          <w:vertAlign w:val="subscript"/>
        </w:rPr>
        <w:t>max</w:t>
      </w:r>
      <w:r w:rsidRPr="006512F6">
        <w:rPr>
          <w:rFonts w:ascii="Tahoma" w:hAnsi="Tahoma" w:cs="Tahoma"/>
          <w:vertAlign w:val="subscript"/>
          <w:lang w:val="el-GR"/>
        </w:rPr>
        <w:t xml:space="preserve"> </w:t>
      </w:r>
      <w:r w:rsidRPr="006512F6">
        <w:rPr>
          <w:rFonts w:ascii="Tahoma" w:hAnsi="Tahoma" w:cs="Tahoma"/>
          <w:vertAlign w:val="subscript"/>
          <w:lang w:val="el-GR"/>
        </w:rPr>
        <w:tab/>
      </w:r>
      <w:r w:rsidRPr="006512F6">
        <w:rPr>
          <w:rFonts w:ascii="Tahoma" w:hAnsi="Tahoma" w:cs="Tahoma"/>
          <w:lang w:val="el-GR"/>
        </w:rPr>
        <w:t xml:space="preserve">η συνολική βαθμολογία που έλαβε η καλύτερη Τεχνική Προσφορά </w:t>
      </w:r>
    </w:p>
    <w:p w14:paraId="63E375A8" w14:textId="77777777" w:rsidR="00144515" w:rsidRPr="006512F6" w:rsidRDefault="00144515" w:rsidP="00144515">
      <w:pPr>
        <w:tabs>
          <w:tab w:val="left" w:pos="1080"/>
        </w:tabs>
        <w:ind w:left="284"/>
        <w:rPr>
          <w:rFonts w:ascii="Tahoma" w:hAnsi="Tahoma" w:cs="Tahoma"/>
          <w:lang w:val="el-GR"/>
        </w:rPr>
      </w:pPr>
      <w:r w:rsidRPr="006512F6">
        <w:rPr>
          <w:rFonts w:ascii="Tahoma" w:hAnsi="Tahoma" w:cs="Tahoma"/>
          <w:lang w:val="el-GR"/>
        </w:rPr>
        <w:t>Β</w:t>
      </w:r>
      <w:proofErr w:type="spellStart"/>
      <w:r w:rsidRPr="006512F6">
        <w:rPr>
          <w:rFonts w:ascii="Tahoma" w:hAnsi="Tahoma" w:cs="Tahoma"/>
          <w:vertAlign w:val="subscript"/>
        </w:rPr>
        <w:t>i</w:t>
      </w:r>
      <w:proofErr w:type="spellEnd"/>
      <w:r w:rsidRPr="006512F6">
        <w:rPr>
          <w:rFonts w:ascii="Tahoma" w:hAnsi="Tahoma" w:cs="Tahoma"/>
          <w:vertAlign w:val="subscript"/>
          <w:lang w:val="el-GR"/>
        </w:rPr>
        <w:tab/>
      </w:r>
      <w:r w:rsidRPr="006512F6">
        <w:rPr>
          <w:rFonts w:ascii="Tahoma" w:hAnsi="Tahoma" w:cs="Tahoma"/>
          <w:lang w:val="el-GR"/>
        </w:rPr>
        <w:t xml:space="preserve">η συνολική βαθμολογία της Τεχνικής Προσφοράς </w:t>
      </w:r>
      <w:proofErr w:type="spellStart"/>
      <w:r w:rsidRPr="006512F6">
        <w:rPr>
          <w:rFonts w:ascii="Tahoma" w:hAnsi="Tahoma" w:cs="Tahoma"/>
        </w:rPr>
        <w:t>i</w:t>
      </w:r>
      <w:proofErr w:type="spellEnd"/>
    </w:p>
    <w:p w14:paraId="2825A791" w14:textId="77777777" w:rsidR="00144515" w:rsidRPr="006512F6" w:rsidRDefault="00144515" w:rsidP="00144515">
      <w:pPr>
        <w:tabs>
          <w:tab w:val="left" w:pos="1080"/>
        </w:tabs>
        <w:ind w:left="284"/>
        <w:rPr>
          <w:rFonts w:ascii="Tahoma" w:hAnsi="Tahoma" w:cs="Tahoma"/>
          <w:lang w:val="el-GR"/>
        </w:rPr>
      </w:pPr>
      <w:proofErr w:type="spellStart"/>
      <w:r w:rsidRPr="006512F6">
        <w:rPr>
          <w:rFonts w:ascii="Tahoma" w:hAnsi="Tahoma" w:cs="Tahoma"/>
        </w:rPr>
        <w:t>K</w:t>
      </w:r>
      <w:r w:rsidRPr="006512F6">
        <w:rPr>
          <w:rFonts w:ascii="Tahoma" w:hAnsi="Tahoma" w:cs="Tahoma"/>
          <w:vertAlign w:val="subscript"/>
        </w:rPr>
        <w:t>min</w:t>
      </w:r>
      <w:proofErr w:type="spellEnd"/>
      <w:r w:rsidRPr="006512F6">
        <w:rPr>
          <w:rFonts w:ascii="Tahoma" w:hAnsi="Tahoma" w:cs="Tahoma"/>
          <w:vertAlign w:val="subscript"/>
          <w:lang w:val="el-GR"/>
        </w:rPr>
        <w:t xml:space="preserve"> </w:t>
      </w:r>
      <w:r w:rsidRPr="006512F6">
        <w:rPr>
          <w:rFonts w:ascii="Tahoma" w:hAnsi="Tahoma" w:cs="Tahoma"/>
          <w:vertAlign w:val="subscript"/>
          <w:lang w:val="el-GR"/>
        </w:rPr>
        <w:tab/>
      </w:r>
      <w:r w:rsidRPr="006512F6">
        <w:rPr>
          <w:rFonts w:ascii="Tahoma" w:hAnsi="Tahoma" w:cs="Tahoma"/>
          <w:lang w:val="el-GR"/>
        </w:rPr>
        <w:t xml:space="preserve">το συνολικό συγκριτικό κόστος της Προσφοράς με τη μικρότερη τιμή </w:t>
      </w:r>
    </w:p>
    <w:p w14:paraId="479A30FB" w14:textId="77777777" w:rsidR="00144515" w:rsidRPr="006512F6" w:rsidRDefault="00144515" w:rsidP="00144515">
      <w:pPr>
        <w:tabs>
          <w:tab w:val="left" w:pos="1080"/>
        </w:tabs>
        <w:ind w:left="284"/>
        <w:rPr>
          <w:rFonts w:ascii="Tahoma" w:hAnsi="Tahoma" w:cs="Tahoma"/>
          <w:lang w:val="el-GR"/>
        </w:rPr>
      </w:pPr>
      <w:r w:rsidRPr="006512F6">
        <w:rPr>
          <w:rFonts w:ascii="Tahoma" w:hAnsi="Tahoma" w:cs="Tahoma"/>
          <w:lang w:val="el-GR"/>
        </w:rPr>
        <w:t>Κ</w:t>
      </w:r>
      <w:proofErr w:type="spellStart"/>
      <w:r w:rsidRPr="006512F6">
        <w:rPr>
          <w:rFonts w:ascii="Tahoma" w:hAnsi="Tahoma" w:cs="Tahoma"/>
          <w:vertAlign w:val="subscript"/>
        </w:rPr>
        <w:t>i</w:t>
      </w:r>
      <w:proofErr w:type="spellEnd"/>
      <w:r w:rsidRPr="006512F6">
        <w:rPr>
          <w:rFonts w:ascii="Tahoma" w:hAnsi="Tahoma" w:cs="Tahoma"/>
          <w:vertAlign w:val="subscript"/>
          <w:lang w:val="el-GR"/>
        </w:rPr>
        <w:tab/>
      </w:r>
      <w:r w:rsidRPr="006512F6">
        <w:rPr>
          <w:rFonts w:ascii="Tahoma" w:hAnsi="Tahoma" w:cs="Tahoma"/>
          <w:lang w:val="el-GR"/>
        </w:rPr>
        <w:t xml:space="preserve">το συνολικό συγκριτικό κόστος της Προσφοράς </w:t>
      </w:r>
      <w:proofErr w:type="spellStart"/>
      <w:r w:rsidRPr="006512F6">
        <w:rPr>
          <w:rFonts w:ascii="Tahoma" w:hAnsi="Tahoma" w:cs="Tahoma"/>
        </w:rPr>
        <w:t>i</w:t>
      </w:r>
      <w:proofErr w:type="spellEnd"/>
      <w:r w:rsidRPr="006512F6">
        <w:rPr>
          <w:rFonts w:ascii="Tahoma" w:hAnsi="Tahoma" w:cs="Tahoma"/>
          <w:lang w:val="el-GR"/>
        </w:rPr>
        <w:t xml:space="preserve"> </w:t>
      </w:r>
    </w:p>
    <w:p w14:paraId="0155D5B8" w14:textId="77777777" w:rsidR="00144515" w:rsidRPr="006512F6" w:rsidRDefault="00144515" w:rsidP="00144515">
      <w:pPr>
        <w:tabs>
          <w:tab w:val="left" w:pos="1080"/>
        </w:tabs>
        <w:ind w:left="284"/>
        <w:rPr>
          <w:rFonts w:ascii="Tahoma" w:hAnsi="Tahoma" w:cs="Tahoma"/>
          <w:lang w:val="el-GR"/>
        </w:rPr>
      </w:pPr>
      <w:r w:rsidRPr="006512F6">
        <w:rPr>
          <w:rFonts w:ascii="Tahoma" w:hAnsi="Tahoma" w:cs="Tahoma"/>
          <w:lang w:val="el-GR"/>
        </w:rPr>
        <w:t>Λ</w:t>
      </w:r>
      <w:proofErr w:type="spellStart"/>
      <w:r w:rsidRPr="006512F6">
        <w:rPr>
          <w:rFonts w:ascii="Tahoma" w:hAnsi="Tahoma" w:cs="Tahoma"/>
          <w:vertAlign w:val="subscript"/>
        </w:rPr>
        <w:t>i</w:t>
      </w:r>
      <w:proofErr w:type="spellEnd"/>
      <w:r w:rsidRPr="006512F6">
        <w:rPr>
          <w:rFonts w:ascii="Tahoma" w:hAnsi="Tahoma" w:cs="Tahoma"/>
          <w:lang w:val="el-GR"/>
        </w:rPr>
        <w:tab/>
        <w:t>το οποίο στρογγυλοποιείται στα 2 δεκαδικά ψηφία.</w:t>
      </w:r>
    </w:p>
    <w:p w14:paraId="0B1E9CB0" w14:textId="77777777" w:rsidR="00144515" w:rsidRPr="006512F6" w:rsidRDefault="00144515" w:rsidP="004622E3">
      <w:pPr>
        <w:rPr>
          <w:rFonts w:ascii="Tahoma" w:hAnsi="Tahoma" w:cs="Tahoma"/>
          <w:lang w:val="el-GR"/>
        </w:rPr>
      </w:pPr>
    </w:p>
    <w:p w14:paraId="55B4F5CA" w14:textId="23A2FC28" w:rsidR="00144515" w:rsidRPr="006512F6" w:rsidRDefault="00144515" w:rsidP="00CA3077">
      <w:pPr>
        <w:rPr>
          <w:rFonts w:ascii="Tahoma" w:hAnsi="Tahoma" w:cs="Tahoma"/>
          <w:b/>
          <w:bCs/>
          <w:lang w:val="el-GR"/>
        </w:rPr>
      </w:pPr>
      <w:bookmarkStart w:id="51" w:name="_Toc9049526"/>
      <w:bookmarkStart w:id="52" w:name="_Toc9050798"/>
      <w:bookmarkStart w:id="53" w:name="_Toc16061711"/>
      <w:bookmarkStart w:id="54" w:name="_Toc25743321"/>
      <w:bookmarkStart w:id="55" w:name="_Toc26592535"/>
      <w:bookmarkStart w:id="56" w:name="_Toc43634791"/>
      <w:bookmarkStart w:id="57" w:name="_Toc44821171"/>
      <w:bookmarkStart w:id="58" w:name="_Toc48552963"/>
      <w:bookmarkStart w:id="59" w:name="_Toc49074409"/>
      <w:bookmarkStart w:id="60" w:name="_Toc286055470"/>
      <w:bookmarkStart w:id="61" w:name="_Toc74566856"/>
      <w:r w:rsidRPr="006512F6">
        <w:rPr>
          <w:rFonts w:ascii="Tahoma" w:hAnsi="Tahoma" w:cs="Tahoma"/>
          <w:b/>
          <w:bCs/>
          <w:lang w:val="el-GR"/>
        </w:rPr>
        <w:t>2.3.2.3 Διαμόρφωση συγκριτικού κόστους Προσφοράς</w:t>
      </w:r>
      <w:bookmarkEnd w:id="51"/>
      <w:bookmarkEnd w:id="52"/>
      <w:bookmarkEnd w:id="53"/>
      <w:bookmarkEnd w:id="54"/>
      <w:bookmarkEnd w:id="55"/>
      <w:bookmarkEnd w:id="56"/>
      <w:bookmarkEnd w:id="57"/>
      <w:bookmarkEnd w:id="58"/>
      <w:bookmarkEnd w:id="59"/>
      <w:bookmarkEnd w:id="60"/>
      <w:bookmarkEnd w:id="61"/>
    </w:p>
    <w:p w14:paraId="1A56AD8F" w14:textId="10CD0A3D" w:rsidR="000822DC" w:rsidRPr="006512F6" w:rsidRDefault="00BB77E7" w:rsidP="00483314">
      <w:pPr>
        <w:rPr>
          <w:rFonts w:ascii="Tahoma" w:hAnsi="Tahoma" w:cs="Tahoma"/>
          <w:lang w:val="el-GR"/>
        </w:rPr>
      </w:pPr>
      <w:r w:rsidRPr="00BB77E7">
        <w:rPr>
          <w:rFonts w:ascii="Tahoma" w:hAnsi="Tahoma" w:cs="Tahoma"/>
          <w:lang w:val="el-GR"/>
        </w:rPr>
        <w:t>Το συγκριτικό κόστος Κ κάθε Προσφοράς περιλαμβάνει το συνολικό κόστος για το Έργο, χωρίς ΦΠΑ {βλ. ΠΑΡΑΡΤΗΜΑ V – Υπόδειγμα Οικονομικής Προσφοράς, όπως προκύπτει από τους Πίνακες Οικονομικής Προσφοράς του υποψηφίου Οικονομικού Φορέα.</w:t>
      </w:r>
    </w:p>
    <w:p w14:paraId="1B3A9779" w14:textId="77777777" w:rsidR="00D41FD6" w:rsidRPr="00C229F3" w:rsidRDefault="00D41FD6">
      <w:pPr>
        <w:pStyle w:val="20"/>
        <w:rPr>
          <w:lang w:val="el-GR"/>
        </w:rPr>
      </w:pPr>
      <w:bookmarkStart w:id="62" w:name="_Toc94180723"/>
      <w:r>
        <w:rPr>
          <w:rFonts w:ascii="Calibri" w:hAnsi="Calibri"/>
          <w:lang w:val="el-GR"/>
        </w:rPr>
        <w:t>2.4</w:t>
      </w:r>
      <w:r>
        <w:rPr>
          <w:rFonts w:ascii="Calibri" w:hAnsi="Calibri"/>
          <w:lang w:val="el-GR"/>
        </w:rPr>
        <w:tab/>
        <w:t>Κατάρτιση - Περιεχόμενο Προσφορών</w:t>
      </w:r>
      <w:bookmarkEnd w:id="62"/>
    </w:p>
    <w:p w14:paraId="31D1B7DA" w14:textId="77777777" w:rsidR="00D41FD6" w:rsidRPr="00C229F3" w:rsidRDefault="00D41FD6">
      <w:pPr>
        <w:pStyle w:val="3"/>
        <w:rPr>
          <w:lang w:val="el-GR"/>
        </w:rPr>
      </w:pPr>
      <w:bookmarkStart w:id="63" w:name="_Toc94180724"/>
      <w:r>
        <w:rPr>
          <w:rFonts w:ascii="Calibri" w:hAnsi="Calibri"/>
          <w:lang w:val="el-GR"/>
        </w:rPr>
        <w:t>2.4.1</w:t>
      </w:r>
      <w:r>
        <w:rPr>
          <w:rFonts w:ascii="Calibri" w:hAnsi="Calibri"/>
          <w:lang w:val="el-GR"/>
        </w:rPr>
        <w:tab/>
        <w:t>Γενικοί όροι υποβολής προσφορών</w:t>
      </w:r>
      <w:bookmarkEnd w:id="63"/>
    </w:p>
    <w:p w14:paraId="5586F731" w14:textId="4C6AC036" w:rsidR="00D41FD6" w:rsidRPr="006512F6" w:rsidRDefault="00D41FD6">
      <w:pPr>
        <w:rPr>
          <w:rFonts w:ascii="Tahoma" w:hAnsi="Tahoma" w:cs="Tahoma"/>
          <w:lang w:val="el-GR"/>
        </w:rPr>
      </w:pPr>
      <w:r w:rsidRPr="006512F6">
        <w:rPr>
          <w:rFonts w:ascii="Tahoma" w:hAnsi="Tahoma" w:cs="Tahoma"/>
          <w:lang w:val="el-GR"/>
        </w:rPr>
        <w:t>Οι προσφορές υποβάλλονται με βάση τις απαιτήσεις</w:t>
      </w:r>
      <w:r w:rsidR="4152ADB4" w:rsidRPr="006512F6">
        <w:rPr>
          <w:rFonts w:ascii="Tahoma" w:hAnsi="Tahoma" w:cs="Tahoma"/>
          <w:lang w:val="el-GR"/>
        </w:rPr>
        <w:t xml:space="preserve"> </w:t>
      </w:r>
      <w:r w:rsidRPr="006512F6">
        <w:rPr>
          <w:rFonts w:ascii="Tahoma" w:hAnsi="Tahoma" w:cs="Tahoma"/>
          <w:lang w:val="el-GR"/>
        </w:rPr>
        <w:t xml:space="preserve">της </w:t>
      </w:r>
      <w:r w:rsidR="4F1CD0AE" w:rsidRPr="006512F6">
        <w:rPr>
          <w:rFonts w:ascii="Tahoma" w:hAnsi="Tahoma" w:cs="Tahoma"/>
          <w:lang w:val="el-GR"/>
        </w:rPr>
        <w:t xml:space="preserve">παρούσας </w:t>
      </w:r>
      <w:r w:rsidRPr="006512F6">
        <w:rPr>
          <w:rFonts w:ascii="Tahoma" w:hAnsi="Tahoma" w:cs="Tahoma"/>
          <w:lang w:val="el-GR"/>
        </w:rPr>
        <w:t>Διακήρυξης</w:t>
      </w:r>
      <w:r w:rsidR="00F77E29" w:rsidRPr="006512F6">
        <w:rPr>
          <w:rFonts w:ascii="Tahoma" w:hAnsi="Tahoma" w:cs="Tahoma"/>
          <w:lang w:val="el-GR"/>
        </w:rPr>
        <w:t>, για όλες τις περιγραφόμενες υπηρεσίες.</w:t>
      </w:r>
    </w:p>
    <w:p w14:paraId="35C5FA34" w14:textId="1406821A" w:rsidR="00D41FD6" w:rsidRPr="006512F6" w:rsidRDefault="00D41FD6">
      <w:pPr>
        <w:rPr>
          <w:rFonts w:ascii="Tahoma" w:hAnsi="Tahoma" w:cs="Tahoma"/>
          <w:lang w:val="el-GR"/>
        </w:rPr>
      </w:pPr>
      <w:r w:rsidRPr="006512F6">
        <w:rPr>
          <w:rFonts w:ascii="Tahoma" w:hAnsi="Tahoma" w:cs="Tahoma"/>
          <w:lang w:val="el-GR"/>
        </w:rPr>
        <w:t>Δεν επιτρέπονται εναλλακτικές προσφορές</w:t>
      </w:r>
      <w:r w:rsidR="00342F93" w:rsidRPr="006512F6">
        <w:rPr>
          <w:rFonts w:ascii="Tahoma" w:hAnsi="Tahoma" w:cs="Tahoma"/>
          <w:lang w:val="el-GR"/>
        </w:rPr>
        <w:t>.</w:t>
      </w:r>
      <w:r w:rsidRPr="006512F6">
        <w:rPr>
          <w:rFonts w:ascii="Tahoma" w:hAnsi="Tahoma" w:cs="Tahoma"/>
          <w:lang w:val="el-GR"/>
        </w:rPr>
        <w:t xml:space="preserve"> </w:t>
      </w:r>
    </w:p>
    <w:p w14:paraId="071C69D9" w14:textId="55349368" w:rsidR="00D41FD6" w:rsidRPr="006512F6" w:rsidRDefault="00D41FD6">
      <w:pPr>
        <w:rPr>
          <w:rFonts w:ascii="Tahoma" w:hAnsi="Tahoma" w:cs="Tahoma"/>
          <w:color w:val="000000"/>
          <w:szCs w:val="22"/>
          <w:lang w:val="el-GR" w:eastAsia="el-GR"/>
        </w:rPr>
      </w:pPr>
      <w:r w:rsidRPr="006512F6">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w:t>
      </w:r>
      <w:r w:rsidRPr="006512F6">
        <w:rPr>
          <w:rFonts w:ascii="Tahoma" w:hAnsi="Tahoma" w:cs="Tahoma"/>
          <w:lang w:val="el-GR"/>
        </w:rPr>
        <w:t xml:space="preserve">ηλεκτρονικά </w:t>
      </w:r>
      <w:r w:rsidRPr="006512F6">
        <w:rPr>
          <w:rFonts w:ascii="Tahoma" w:hAnsi="Tahoma" w:cs="Tahoma"/>
          <w:color w:val="000000"/>
          <w:szCs w:val="22"/>
          <w:lang w:val="el-GR" w:eastAsia="el-GR"/>
        </w:rPr>
        <w:t xml:space="preserve">είτε από όλους τους οικονομικούς φορείς που αποτελούν την ένωση, είτε από </w:t>
      </w:r>
      <w:r w:rsidRPr="006512F6">
        <w:rPr>
          <w:rFonts w:ascii="Tahoma" w:hAnsi="Tahoma" w:cs="Tahoma"/>
          <w:color w:val="000000"/>
          <w:szCs w:val="22"/>
          <w:lang w:val="el-GR" w:eastAsia="el-GR"/>
        </w:rPr>
        <w:lastRenderedPageBreak/>
        <w:t>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68154BD9" w14:textId="1450A3D8" w:rsidR="006345B4" w:rsidRPr="006512F6" w:rsidRDefault="006345B4" w:rsidP="006345B4">
      <w:pPr>
        <w:rPr>
          <w:rFonts w:ascii="Tahoma" w:hAnsi="Tahoma" w:cs="Tahoma"/>
          <w:lang w:val="el-GR"/>
        </w:rPr>
      </w:pPr>
      <w:r w:rsidRPr="006512F6">
        <w:rPr>
          <w:rFonts w:ascii="Tahoma" w:hAnsi="Tahoma"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6512F6">
        <w:rPr>
          <w:rFonts w:ascii="Tahoma" w:hAnsi="Tahoma" w:cs="Tahoma"/>
          <w:color w:val="000000"/>
          <w:szCs w:val="22"/>
          <w:lang w:val="el-GR" w:eastAsia="el-GR"/>
        </w:rPr>
        <w:t>αποφαινομένου</w:t>
      </w:r>
      <w:proofErr w:type="spellEnd"/>
      <w:r w:rsidRPr="006512F6">
        <w:rPr>
          <w:rFonts w:ascii="Tahoma" w:hAnsi="Tahoma"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140BAF82" w14:textId="77777777" w:rsidR="006345B4" w:rsidRPr="00C229F3" w:rsidRDefault="006345B4">
      <w:pPr>
        <w:rPr>
          <w:lang w:val="el-GR"/>
        </w:rPr>
      </w:pPr>
    </w:p>
    <w:p w14:paraId="1F58C261" w14:textId="77777777" w:rsidR="00D41FD6" w:rsidRPr="00C229F3" w:rsidRDefault="00D41FD6">
      <w:pPr>
        <w:pStyle w:val="3"/>
        <w:rPr>
          <w:lang w:val="el-GR"/>
        </w:rPr>
      </w:pPr>
      <w:bookmarkStart w:id="64" w:name="_Toc94180725"/>
      <w:r>
        <w:rPr>
          <w:rFonts w:ascii="Calibri" w:hAnsi="Calibri"/>
          <w:lang w:val="el-GR"/>
        </w:rPr>
        <w:t>2.4.2</w:t>
      </w:r>
      <w:r>
        <w:rPr>
          <w:rFonts w:ascii="Calibri" w:hAnsi="Calibri"/>
          <w:lang w:val="el-GR"/>
        </w:rPr>
        <w:tab/>
      </w:r>
      <w:r w:rsidRPr="00CA3077">
        <w:rPr>
          <w:rFonts w:ascii="Calibri" w:hAnsi="Calibri" w:cs="Arial"/>
          <w:bCs w:val="0"/>
          <w:color w:val="002060"/>
          <w:sz w:val="24"/>
          <w:szCs w:val="22"/>
          <w:lang w:val="el-GR"/>
        </w:rPr>
        <w:t>Χρόνος και Τρόπος υποβολής προσφορών</w:t>
      </w:r>
      <w:bookmarkEnd w:id="64"/>
      <w:r>
        <w:rPr>
          <w:rFonts w:ascii="Calibri" w:hAnsi="Calibri"/>
          <w:lang w:val="el-GR"/>
        </w:rPr>
        <w:t xml:space="preserve"> </w:t>
      </w:r>
    </w:p>
    <w:p w14:paraId="2B25C6E6" w14:textId="117C461E" w:rsidR="006345B4" w:rsidRPr="006512F6" w:rsidRDefault="004C570B" w:rsidP="006345B4">
      <w:pPr>
        <w:rPr>
          <w:rFonts w:ascii="Tahoma" w:hAnsi="Tahoma" w:cs="Tahoma"/>
          <w:i/>
          <w:iCs/>
          <w:color w:val="5B9BD5"/>
          <w:lang w:val="el-GR"/>
        </w:rPr>
      </w:pPr>
      <w:r w:rsidRPr="00CB7A20">
        <w:rPr>
          <w:b/>
          <w:lang w:val="el-GR"/>
        </w:rPr>
        <w:t>2.4.2.1</w:t>
      </w:r>
      <w:r w:rsidRPr="006512F6">
        <w:rPr>
          <w:rFonts w:ascii="Tahoma" w:hAnsi="Tahoma" w:cs="Tahoma"/>
          <w:b/>
          <w:lang w:val="el-GR"/>
        </w:rPr>
        <w:t>.</w:t>
      </w:r>
      <w:r w:rsidRPr="006512F6">
        <w:rPr>
          <w:rFonts w:ascii="Tahoma" w:hAnsi="Tahoma" w:cs="Tahoma"/>
          <w:lang w:val="el-GR"/>
        </w:rPr>
        <w:t xml:space="preserve"> </w:t>
      </w:r>
      <w:r w:rsidR="006345B4" w:rsidRPr="006512F6">
        <w:rPr>
          <w:rFonts w:ascii="Tahoma" w:hAnsi="Tahoma" w:cs="Tahoma"/>
          <w:lang w:val="el-GR"/>
        </w:rPr>
        <w:t xml:space="preserve">Οι προσφορές υποβάλλονται από τους ενδιαφερόμενους ηλεκτρονικά, μέσω </w:t>
      </w:r>
      <w:r w:rsidR="00051265" w:rsidRPr="006512F6">
        <w:rPr>
          <w:rFonts w:ascii="Tahoma" w:hAnsi="Tahoma" w:cs="Tahoma"/>
          <w:lang w:val="el-GR"/>
        </w:rPr>
        <w:t xml:space="preserve">της διαδικτυακής πύλης </w:t>
      </w:r>
      <w:hyperlink r:id="rId26" w:history="1">
        <w:r w:rsidR="00051265" w:rsidRPr="006512F6">
          <w:rPr>
            <w:rStyle w:val="-"/>
            <w:rFonts w:ascii="Tahoma" w:hAnsi="Tahoma" w:cs="Tahoma"/>
            <w:lang w:val="en-US"/>
          </w:rPr>
          <w:t>www</w:t>
        </w:r>
        <w:r w:rsidR="00051265" w:rsidRPr="006512F6">
          <w:rPr>
            <w:rStyle w:val="-"/>
            <w:rFonts w:ascii="Tahoma" w:hAnsi="Tahoma" w:cs="Tahoma"/>
            <w:lang w:val="el-GR"/>
          </w:rPr>
          <w:t>.</w:t>
        </w:r>
        <w:proofErr w:type="spellStart"/>
        <w:r w:rsidR="00051265" w:rsidRPr="006512F6">
          <w:rPr>
            <w:rStyle w:val="-"/>
            <w:rFonts w:ascii="Tahoma" w:hAnsi="Tahoma" w:cs="Tahoma"/>
            <w:lang w:val="en-US"/>
          </w:rPr>
          <w:t>promitheus</w:t>
        </w:r>
        <w:proofErr w:type="spellEnd"/>
        <w:r w:rsidR="00051265" w:rsidRPr="006512F6">
          <w:rPr>
            <w:rStyle w:val="-"/>
            <w:rFonts w:ascii="Tahoma" w:hAnsi="Tahoma" w:cs="Tahoma"/>
            <w:lang w:val="el-GR"/>
          </w:rPr>
          <w:t>.</w:t>
        </w:r>
        <w:r w:rsidR="00051265" w:rsidRPr="006512F6">
          <w:rPr>
            <w:rStyle w:val="-"/>
            <w:rFonts w:ascii="Tahoma" w:hAnsi="Tahoma" w:cs="Tahoma"/>
            <w:lang w:val="en-US"/>
          </w:rPr>
          <w:t>gov</w:t>
        </w:r>
        <w:r w:rsidR="00051265" w:rsidRPr="006512F6">
          <w:rPr>
            <w:rStyle w:val="-"/>
            <w:rFonts w:ascii="Tahoma" w:hAnsi="Tahoma" w:cs="Tahoma"/>
            <w:lang w:val="el-GR"/>
          </w:rPr>
          <w:t>.</w:t>
        </w:r>
        <w:r w:rsidR="00051265" w:rsidRPr="006512F6">
          <w:rPr>
            <w:rStyle w:val="-"/>
            <w:rFonts w:ascii="Tahoma" w:hAnsi="Tahoma" w:cs="Tahoma"/>
            <w:lang w:val="en-US"/>
          </w:rPr>
          <w:t>gr</w:t>
        </w:r>
      </w:hyperlink>
      <w:r w:rsidR="00051265" w:rsidRPr="006512F6">
        <w:rPr>
          <w:rFonts w:ascii="Tahoma" w:hAnsi="Tahoma" w:cs="Tahoma"/>
          <w:lang w:val="el-GR"/>
        </w:rPr>
        <w:t xml:space="preserve"> </w:t>
      </w:r>
      <w:r w:rsidR="006345B4" w:rsidRPr="006512F6">
        <w:rPr>
          <w:rFonts w:ascii="Tahoma" w:hAnsi="Tahoma" w:cs="Tahoma"/>
          <w:lang w:val="el-GR"/>
        </w:rPr>
        <w:t xml:space="preserve">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w:t>
      </w:r>
      <w:r w:rsidR="00EC7A31" w:rsidRPr="006512F6">
        <w:rPr>
          <w:rFonts w:ascii="Tahoma" w:hAnsi="Tahoma" w:cs="Tahoma"/>
          <w:lang w:val="el-GR"/>
        </w:rPr>
        <w:t xml:space="preserve">και στην κατ’ εξουσιοδότηση της παρ. 5 του άρθρου 36 του ν.4412/2016 </w:t>
      </w:r>
      <w:proofErr w:type="spellStart"/>
      <w:r w:rsidR="00EC7A31" w:rsidRPr="006512F6">
        <w:rPr>
          <w:rFonts w:ascii="Tahoma" w:hAnsi="Tahoma" w:cs="Tahoma"/>
          <w:lang w:val="el-GR"/>
        </w:rPr>
        <w:t>εκδοθείσα</w:t>
      </w:r>
      <w:proofErr w:type="spellEnd"/>
      <w:r w:rsidR="00EC7A31" w:rsidRPr="006512F6">
        <w:rPr>
          <w:rFonts w:ascii="Tahoma" w:hAnsi="Tahoma" w:cs="Tahoma"/>
          <w:lang w:val="el-GR"/>
        </w:rPr>
        <w:t xml:space="preserve"> </w:t>
      </w:r>
      <w:proofErr w:type="spellStart"/>
      <w:r w:rsidR="00EC7A31" w:rsidRPr="006512F6">
        <w:rPr>
          <w:rFonts w:ascii="Tahoma" w:hAnsi="Tahoma" w:cs="Tahoma"/>
          <w:lang w:val="el-GR"/>
        </w:rPr>
        <w:t>υπ΄αριθμ</w:t>
      </w:r>
      <w:proofErr w:type="spellEnd"/>
      <w:r w:rsidR="00EC7A31" w:rsidRPr="006512F6">
        <w:rPr>
          <w:rFonts w:ascii="Tahoma" w:hAnsi="Tahoma" w:cs="Tahoma"/>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6345B4" w:rsidRPr="006512F6">
        <w:rPr>
          <w:rFonts w:ascii="Tahoma" w:hAnsi="Tahoma" w:cs="Tahoma"/>
          <w:lang w:val="el-GR"/>
        </w:rPr>
        <w:t xml:space="preserve"> εφεξής </w:t>
      </w:r>
      <w:r w:rsidR="00CB7A20" w:rsidRPr="006512F6">
        <w:rPr>
          <w:rFonts w:ascii="Tahoma" w:hAnsi="Tahoma" w:cs="Tahoma"/>
          <w:lang w:val="el-GR"/>
        </w:rPr>
        <w:t>«</w:t>
      </w:r>
      <w:r w:rsidR="006345B4" w:rsidRPr="006512F6">
        <w:rPr>
          <w:rFonts w:ascii="Tahoma" w:hAnsi="Tahoma" w:cs="Tahoma"/>
          <w:lang w:val="el-GR"/>
        </w:rPr>
        <w:t>Κ.Υ.Α. ΕΣΗΔΗΣ Προμήθειες και Υπηρεσίες</w:t>
      </w:r>
      <w:r w:rsidR="00CB7A20" w:rsidRPr="006512F6">
        <w:rPr>
          <w:rFonts w:ascii="Tahoma" w:hAnsi="Tahoma" w:cs="Tahoma"/>
          <w:lang w:val="el-GR"/>
        </w:rPr>
        <w:t>»</w:t>
      </w:r>
      <w:r w:rsidR="000030F7" w:rsidRPr="006512F6">
        <w:rPr>
          <w:rFonts w:ascii="Tahoma" w:hAnsi="Tahoma" w:cs="Tahoma"/>
          <w:lang w:val="el-GR"/>
        </w:rPr>
        <w:t>.</w:t>
      </w:r>
      <w:r w:rsidR="006345B4" w:rsidRPr="006512F6">
        <w:rPr>
          <w:rFonts w:ascii="Tahoma" w:hAnsi="Tahoma" w:cs="Tahoma"/>
          <w:lang w:val="el-GR"/>
        </w:rPr>
        <w:t xml:space="preserve"> </w:t>
      </w:r>
    </w:p>
    <w:p w14:paraId="634C4037" w14:textId="77777777" w:rsidR="006345B4" w:rsidRPr="006512F6" w:rsidRDefault="00B73C6B">
      <w:pPr>
        <w:rPr>
          <w:rFonts w:ascii="Tahoma" w:hAnsi="Tahoma" w:cs="Tahoma"/>
          <w:b/>
          <w:bCs/>
          <w:lang w:val="el-GR"/>
        </w:rPr>
      </w:pPr>
      <w:r w:rsidRPr="006512F6">
        <w:rPr>
          <w:rFonts w:ascii="Tahoma" w:hAnsi="Tahoma"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6512F6">
        <w:rPr>
          <w:rFonts w:ascii="Tahoma" w:hAnsi="Tahoma" w:cs="Tahoma"/>
          <w:color w:val="000000"/>
          <w:lang w:val="el-GR"/>
        </w:rPr>
        <w:t>πάροχο</w:t>
      </w:r>
      <w:proofErr w:type="spellEnd"/>
      <w:r w:rsidRPr="006512F6">
        <w:rPr>
          <w:rFonts w:ascii="Tahoma" w:hAnsi="Tahoma" w:cs="Tahoma"/>
          <w:color w:val="000000"/>
          <w:lang w:val="el-GR"/>
        </w:rPr>
        <w:t xml:space="preserve"> υπηρεσιών πιστοποίησης, ο οποίος περιλαμβάνεται στον κατάλογο </w:t>
      </w:r>
      <w:proofErr w:type="spellStart"/>
      <w:r w:rsidRPr="006512F6">
        <w:rPr>
          <w:rFonts w:ascii="Tahoma" w:hAnsi="Tahoma" w:cs="Tahoma"/>
          <w:color w:val="000000"/>
          <w:lang w:val="el-GR"/>
        </w:rPr>
        <w:t>εμπίστευσης</w:t>
      </w:r>
      <w:proofErr w:type="spellEnd"/>
      <w:r w:rsidRPr="006512F6">
        <w:rPr>
          <w:rFonts w:ascii="Tahoma" w:hAnsi="Tahoma" w:cs="Tahoma"/>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F4875F0" w14:textId="153DB64F" w:rsidR="006345B4" w:rsidRPr="006512F6" w:rsidRDefault="00D41FD6" w:rsidP="006345B4">
      <w:pPr>
        <w:spacing w:after="0"/>
        <w:rPr>
          <w:rFonts w:ascii="Tahoma" w:hAnsi="Tahoma" w:cs="Tahoma"/>
          <w:lang w:val="el-GR"/>
        </w:rPr>
      </w:pPr>
      <w:r w:rsidRPr="006512F6">
        <w:rPr>
          <w:rFonts w:ascii="Tahoma" w:hAnsi="Tahoma" w:cs="Tahoma"/>
          <w:b/>
          <w:bCs/>
          <w:lang w:val="el-GR"/>
        </w:rPr>
        <w:t>2.4.2.2.</w:t>
      </w:r>
      <w:r w:rsidRPr="006512F6">
        <w:rPr>
          <w:rFonts w:ascii="Tahoma" w:hAnsi="Tahoma" w:cs="Tahoma"/>
          <w:lang w:val="el-GR"/>
        </w:rPr>
        <w:t xml:space="preserve"> </w:t>
      </w:r>
      <w:r w:rsidR="006345B4" w:rsidRPr="006512F6">
        <w:rPr>
          <w:rFonts w:ascii="Tahoma" w:hAnsi="Tahoma" w:cs="Tahoma"/>
          <w:lang w:val="el-GR"/>
        </w:rPr>
        <w:t xml:space="preserve">Ο χρόνος υποβολής της προσφοράς μέσω του ΕΣΗΔΗΣ βεβαιώνεται αυτόματα από το ΕΣΗΔΗΣ με υπηρεσίες </w:t>
      </w:r>
      <w:proofErr w:type="spellStart"/>
      <w:r w:rsidR="006345B4" w:rsidRPr="006512F6">
        <w:rPr>
          <w:rFonts w:ascii="Tahoma" w:hAnsi="Tahoma" w:cs="Tahoma"/>
          <w:lang w:val="el-GR"/>
        </w:rPr>
        <w:t>χρονοσήμανσης</w:t>
      </w:r>
      <w:proofErr w:type="spellEnd"/>
      <w:r w:rsidR="006345B4" w:rsidRPr="006512F6">
        <w:rPr>
          <w:rFonts w:ascii="Tahoma" w:hAnsi="Tahoma" w:cs="Tahoma"/>
          <w:lang w:val="el-GR"/>
        </w:rPr>
        <w:t>, σύμφωνα με τα οριζόμενα στο άρθρο 37 του ν. 4412/2016 και τις διατάξεις του άρθρου 10 της ως άνω κοινής υπουργικής απόφασης.</w:t>
      </w:r>
    </w:p>
    <w:p w14:paraId="65375BE9" w14:textId="77777777" w:rsidR="00051265" w:rsidRPr="006512F6" w:rsidRDefault="00051265" w:rsidP="006345B4">
      <w:pPr>
        <w:spacing w:after="0"/>
        <w:rPr>
          <w:rFonts w:ascii="Tahoma" w:hAnsi="Tahoma" w:cs="Tahoma"/>
          <w:lang w:val="el-GR"/>
        </w:rPr>
      </w:pPr>
    </w:p>
    <w:p w14:paraId="19E170F9" w14:textId="40D9E0F6" w:rsidR="006345B4" w:rsidRPr="006512F6" w:rsidRDefault="006345B4" w:rsidP="006345B4">
      <w:pPr>
        <w:spacing w:after="0"/>
        <w:rPr>
          <w:rFonts w:ascii="Tahoma" w:hAnsi="Tahoma" w:cs="Tahoma"/>
          <w:lang w:val="el-GR"/>
        </w:rPr>
      </w:pPr>
      <w:r w:rsidRPr="006512F6">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w:t>
      </w:r>
      <w:r w:rsidRPr="006512F6">
        <w:rPr>
          <w:rFonts w:ascii="Tahoma" w:hAnsi="Tahoma"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78B7D2CD" w14:textId="77777777" w:rsidR="006345B4" w:rsidRPr="006512F6" w:rsidRDefault="006345B4" w:rsidP="006345B4">
      <w:pPr>
        <w:spacing w:after="0"/>
        <w:rPr>
          <w:rFonts w:ascii="Tahoma" w:hAnsi="Tahoma" w:cs="Tahoma"/>
          <w:lang w:val="el-GR"/>
        </w:rPr>
      </w:pPr>
    </w:p>
    <w:p w14:paraId="3F1EF437" w14:textId="77777777" w:rsidR="00976FE3" w:rsidRPr="006512F6" w:rsidRDefault="00976FE3" w:rsidP="00976FE3">
      <w:pPr>
        <w:spacing w:after="0"/>
        <w:rPr>
          <w:rFonts w:ascii="Tahoma" w:hAnsi="Tahoma" w:cs="Tahoma"/>
          <w:lang w:val="el-GR"/>
        </w:rPr>
      </w:pPr>
      <w:r w:rsidRPr="006512F6">
        <w:rPr>
          <w:rFonts w:ascii="Tahoma" w:hAnsi="Tahoma" w:cs="Tahoma"/>
          <w:b/>
          <w:bCs/>
          <w:lang w:val="el-GR"/>
        </w:rPr>
        <w:t>2.4.2.3.</w:t>
      </w:r>
      <w:r w:rsidRPr="006512F6">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218BB1A2" w14:textId="77777777" w:rsidR="00976FE3" w:rsidRPr="006512F6" w:rsidRDefault="00976FE3" w:rsidP="00976FE3">
      <w:pPr>
        <w:rPr>
          <w:rFonts w:ascii="Tahoma" w:hAnsi="Tahoma" w:cs="Tahoma"/>
          <w:lang w:val="el-GR"/>
        </w:rPr>
      </w:pPr>
      <w:r w:rsidRPr="006512F6">
        <w:rPr>
          <w:rFonts w:ascii="Tahoma" w:hAnsi="Tahoma" w:cs="Tahoma"/>
          <w:lang w:val="el-GR"/>
        </w:rPr>
        <w:t>(α) έναν ηλεκτρονικό (</w:t>
      </w:r>
      <w:proofErr w:type="spellStart"/>
      <w:r w:rsidRPr="006512F6">
        <w:rPr>
          <w:rFonts w:ascii="Tahoma" w:hAnsi="Tahoma" w:cs="Tahoma"/>
          <w:lang w:val="el-GR"/>
        </w:rPr>
        <w:t>υπο</w:t>
      </w:r>
      <w:proofErr w:type="spellEnd"/>
      <w:r w:rsidRPr="006512F6">
        <w:rPr>
          <w:rFonts w:ascii="Tahoma" w:hAnsi="Tahoma"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72A4A8E" w14:textId="77777777" w:rsidR="00976FE3" w:rsidRPr="006512F6" w:rsidRDefault="00976FE3" w:rsidP="00976FE3">
      <w:pPr>
        <w:rPr>
          <w:rFonts w:ascii="Tahoma" w:hAnsi="Tahoma" w:cs="Tahoma"/>
          <w:lang w:val="el-GR"/>
        </w:rPr>
      </w:pPr>
      <w:r w:rsidRPr="006512F6">
        <w:rPr>
          <w:rFonts w:ascii="Tahoma" w:hAnsi="Tahoma" w:cs="Tahoma"/>
          <w:lang w:val="el-GR"/>
        </w:rPr>
        <w:t>(β) έναν ηλεκτρονικό (</w:t>
      </w:r>
      <w:proofErr w:type="spellStart"/>
      <w:r w:rsidRPr="006512F6">
        <w:rPr>
          <w:rFonts w:ascii="Tahoma" w:hAnsi="Tahoma" w:cs="Tahoma"/>
          <w:lang w:val="el-GR"/>
        </w:rPr>
        <w:t>υπο</w:t>
      </w:r>
      <w:proofErr w:type="spellEnd"/>
      <w:r w:rsidRPr="006512F6">
        <w:rPr>
          <w:rFonts w:ascii="Tahoma" w:hAnsi="Tahoma"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C7ACDA0" w14:textId="77777777" w:rsidR="00976FE3" w:rsidRPr="006512F6" w:rsidRDefault="00976FE3" w:rsidP="00976FE3">
      <w:pPr>
        <w:rPr>
          <w:rFonts w:ascii="Tahoma" w:hAnsi="Tahoma" w:cs="Tahoma"/>
          <w:lang w:val="el-GR"/>
        </w:rPr>
      </w:pPr>
      <w:r w:rsidRPr="006512F6">
        <w:rPr>
          <w:rFonts w:ascii="Tahoma" w:hAnsi="Tahoma" w:cs="Tahoma"/>
          <w:lang w:val="el-GR"/>
        </w:rPr>
        <w:t xml:space="preserve">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w:t>
      </w:r>
      <w:r w:rsidRPr="006512F6">
        <w:rPr>
          <w:rFonts w:ascii="Tahoma" w:hAnsi="Tahoma" w:cs="Tahoma"/>
          <w:lang w:val="el-GR"/>
        </w:rPr>
        <w:lastRenderedPageBreak/>
        <w:t>ρητά όλες τις σχετικές διατάξεις νόμου ή διοικητικές πράξεις που επιβάλλουν την εμπιστευτικότητα της συγκεκριμένης πληροφορίας.</w:t>
      </w:r>
    </w:p>
    <w:p w14:paraId="0E2F5B21" w14:textId="77777777" w:rsidR="00976FE3" w:rsidRPr="006512F6" w:rsidRDefault="00976FE3" w:rsidP="00976FE3">
      <w:pPr>
        <w:rPr>
          <w:rFonts w:ascii="Tahoma" w:hAnsi="Tahoma" w:cs="Tahoma"/>
          <w:b/>
          <w:bCs/>
          <w:lang w:val="el-GR"/>
        </w:rPr>
      </w:pPr>
      <w:r w:rsidRPr="006512F6">
        <w:rPr>
          <w:rFonts w:ascii="Tahoma" w:hAnsi="Tahoma"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9C7B8F6" w14:textId="49FAA947" w:rsidR="004C570B" w:rsidRPr="006512F6" w:rsidRDefault="004C570B" w:rsidP="004C570B">
      <w:pPr>
        <w:spacing w:after="0"/>
        <w:rPr>
          <w:rFonts w:ascii="Tahoma" w:hAnsi="Tahoma" w:cs="Tahoma"/>
          <w:lang w:val="el-GR"/>
        </w:rPr>
      </w:pPr>
      <w:r w:rsidRPr="006512F6">
        <w:rPr>
          <w:rFonts w:ascii="Tahoma" w:hAnsi="Tahoma" w:cs="Tahoma"/>
          <w:b/>
          <w:bCs/>
          <w:lang w:val="el-GR"/>
        </w:rPr>
        <w:t>2.4.2.4.</w:t>
      </w:r>
      <w:r w:rsidRPr="006512F6">
        <w:rPr>
          <w:rFonts w:ascii="Tahoma" w:hAnsi="Tahoma" w:cs="Tahoma"/>
          <w:lang w:val="el-GR"/>
        </w:rPr>
        <w:t xml:space="preserve"> Εφόσον οι Οικονομικοί Φορείς καταχωρίσουν τα στοιχεία, </w:t>
      </w:r>
      <w:proofErr w:type="spellStart"/>
      <w:r w:rsidRPr="006512F6">
        <w:rPr>
          <w:rFonts w:ascii="Tahoma" w:hAnsi="Tahoma" w:cs="Tahoma"/>
          <w:lang w:val="el-GR"/>
        </w:rPr>
        <w:t>μεταδεδομένα</w:t>
      </w:r>
      <w:proofErr w:type="spellEnd"/>
      <w:r w:rsidRPr="006512F6">
        <w:rPr>
          <w:rFonts w:ascii="Tahoma" w:hAnsi="Tahoma" w:cs="Tahoma"/>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Pr="006512F6">
        <w:rPr>
          <w:rFonts w:ascii="Tahoma" w:hAnsi="Tahoma" w:cs="Tahoma"/>
          <w:lang w:val="el-GR"/>
        </w:rPr>
        <w:t>μορφότυπο</w:t>
      </w:r>
      <w:proofErr w:type="spellEnd"/>
      <w:r w:rsidRPr="006512F6">
        <w:rPr>
          <w:rFonts w:ascii="Tahoma" w:hAnsi="Tahoma" w:cs="Tahoma"/>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6512F6">
        <w:rPr>
          <w:rFonts w:ascii="Tahoma" w:hAnsi="Tahoma" w:cs="Tahoma"/>
          <w:lang w:val="el-GR"/>
        </w:rPr>
        <w:t>υποφακέλους</w:t>
      </w:r>
      <w:proofErr w:type="spellEnd"/>
      <w:r w:rsidRPr="006512F6">
        <w:rPr>
          <w:rFonts w:ascii="Tahoma" w:hAnsi="Tahoma" w:cs="Tahoma"/>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6512F6">
        <w:rPr>
          <w:rFonts w:ascii="Tahoma" w:hAnsi="Tahoma" w:cs="Tahoma"/>
          <w:lang w:val="el-GR"/>
        </w:rPr>
        <w:t>υποφακέλο</w:t>
      </w:r>
      <w:proofErr w:type="spellEnd"/>
      <w:r w:rsidRPr="006512F6">
        <w:rPr>
          <w:rFonts w:ascii="Tahoma" w:hAnsi="Tahoma" w:cs="Tahoma"/>
          <w:lang w:val="el-GR"/>
        </w:rPr>
        <w:t xml:space="preserve">  ξεχωριστά, από τη στιγμή που έχει ολοκληρωθεί η καταχώριση των στοιχείων σε αυτόν.  </w:t>
      </w:r>
    </w:p>
    <w:p w14:paraId="303CF18B" w14:textId="561C49E8" w:rsidR="009B39BB" w:rsidRPr="006512F6" w:rsidRDefault="009B39BB" w:rsidP="004C570B">
      <w:pPr>
        <w:spacing w:after="0"/>
        <w:rPr>
          <w:rFonts w:ascii="Tahoma" w:hAnsi="Tahoma" w:cs="Tahoma"/>
          <w:lang w:val="el-GR"/>
        </w:rPr>
      </w:pPr>
      <w:r w:rsidRPr="006512F6">
        <w:rPr>
          <w:rFonts w:ascii="Tahoma" w:hAnsi="Tahoma" w:cs="Tahoma"/>
          <w:lang w:val="el-GR"/>
        </w:rPr>
        <w:t xml:space="preserve">Οι οικονομικοί φορείς συντάσσουν την </w:t>
      </w:r>
      <w:r w:rsidR="00051265" w:rsidRPr="006512F6">
        <w:rPr>
          <w:rFonts w:ascii="Tahoma" w:hAnsi="Tahoma" w:cs="Tahoma"/>
          <w:lang w:val="el-GR"/>
        </w:rPr>
        <w:t xml:space="preserve">τεχνική και την </w:t>
      </w:r>
      <w:r w:rsidRPr="006512F6">
        <w:rPr>
          <w:rFonts w:ascii="Tahoma" w:hAnsi="Tahoma" w:cs="Tahoma"/>
          <w:lang w:val="el-GR"/>
        </w:rPr>
        <w:t xml:space="preserve">οικονομική τους προσφορά σύμφωνα με τις απαιτήσεις της παρούσας </w:t>
      </w:r>
      <w:r w:rsidR="00051265" w:rsidRPr="006512F6">
        <w:rPr>
          <w:rFonts w:ascii="Tahoma" w:hAnsi="Tahoma" w:cs="Tahoma"/>
          <w:lang w:val="el-GR"/>
        </w:rPr>
        <w:t>«ΠΑΡΑΡΤΗΜΑ Ι</w:t>
      </w:r>
      <w:r w:rsidR="00051265" w:rsidRPr="006512F6">
        <w:rPr>
          <w:rFonts w:ascii="Tahoma" w:hAnsi="Tahoma" w:cs="Tahoma"/>
          <w:lang w:val="en-US"/>
        </w:rPr>
        <w:t>V</w:t>
      </w:r>
      <w:r w:rsidR="00051265" w:rsidRPr="006512F6">
        <w:rPr>
          <w:rFonts w:ascii="Tahoma" w:hAnsi="Tahoma" w:cs="Tahoma"/>
          <w:lang w:val="el-GR"/>
        </w:rPr>
        <w:t xml:space="preserve"> – Υπόδειγμα Τεχνικής Προσφοράς» και </w:t>
      </w:r>
      <w:r w:rsidR="00185005" w:rsidRPr="006512F6">
        <w:rPr>
          <w:rFonts w:ascii="Tahoma" w:hAnsi="Tahoma" w:cs="Tahoma"/>
          <w:lang w:val="el-GR"/>
        </w:rPr>
        <w:t>«</w:t>
      </w:r>
      <w:r w:rsidRPr="006512F6">
        <w:rPr>
          <w:rFonts w:ascii="Tahoma" w:hAnsi="Tahoma" w:cs="Tahoma"/>
          <w:lang w:val="el-GR"/>
        </w:rPr>
        <w:t xml:space="preserve">ΠΑΡΑΡΤΗΜΑ </w:t>
      </w:r>
      <w:r w:rsidR="00DA7F44" w:rsidRPr="006512F6">
        <w:rPr>
          <w:rFonts w:ascii="Tahoma" w:hAnsi="Tahoma" w:cs="Tahoma"/>
          <w:lang w:val="en-US"/>
        </w:rPr>
        <w:t>V</w:t>
      </w:r>
      <w:r w:rsidRPr="006512F6">
        <w:rPr>
          <w:rFonts w:ascii="Tahoma" w:hAnsi="Tahoma" w:cs="Tahoma"/>
          <w:lang w:val="el-GR"/>
        </w:rPr>
        <w:t xml:space="preserve"> – Υπόδειγμα Οικονομικής Προσφοράς</w:t>
      </w:r>
      <w:r w:rsidR="00185005" w:rsidRPr="006512F6">
        <w:rPr>
          <w:rFonts w:ascii="Tahoma" w:hAnsi="Tahoma" w:cs="Tahoma"/>
          <w:lang w:val="el-GR"/>
        </w:rPr>
        <w:t>»</w:t>
      </w:r>
      <w:r w:rsidRPr="006512F6">
        <w:rPr>
          <w:rFonts w:ascii="Tahoma" w:hAnsi="Tahoma" w:cs="Tahoma"/>
          <w:lang w:val="el-GR"/>
        </w:rPr>
        <w:t xml:space="preserve"> </w:t>
      </w:r>
      <w:r w:rsidR="00051265" w:rsidRPr="006512F6">
        <w:rPr>
          <w:rFonts w:ascii="Tahoma" w:hAnsi="Tahoma" w:cs="Tahoma"/>
          <w:lang w:val="el-GR"/>
        </w:rPr>
        <w:t xml:space="preserve">αντίστοιχα., </w:t>
      </w:r>
      <w:r w:rsidRPr="006512F6">
        <w:rPr>
          <w:rFonts w:ascii="Tahoma" w:hAnsi="Tahoma" w:cs="Tahoma"/>
          <w:lang w:val="el-GR"/>
        </w:rPr>
        <w:t>δεδομένου ότι δεν έχ</w:t>
      </w:r>
      <w:r w:rsidR="0048242E" w:rsidRPr="006512F6">
        <w:rPr>
          <w:rFonts w:ascii="Tahoma" w:hAnsi="Tahoma" w:cs="Tahoma"/>
          <w:lang w:val="el-GR"/>
        </w:rPr>
        <w:t>ει</w:t>
      </w:r>
      <w:r w:rsidRPr="006512F6">
        <w:rPr>
          <w:rFonts w:ascii="Tahoma" w:hAnsi="Tahoma" w:cs="Tahoma"/>
          <w:lang w:val="el-GR"/>
        </w:rPr>
        <w:t xml:space="preserve"> αποτυπωθεί πλήρως στ</w:t>
      </w:r>
      <w:r w:rsidR="0048242E" w:rsidRPr="006512F6">
        <w:rPr>
          <w:rFonts w:ascii="Tahoma" w:hAnsi="Tahoma" w:cs="Tahoma"/>
          <w:lang w:val="el-GR"/>
        </w:rPr>
        <w:t>ην</w:t>
      </w:r>
      <w:r w:rsidRPr="006512F6">
        <w:rPr>
          <w:rFonts w:ascii="Tahoma" w:hAnsi="Tahoma" w:cs="Tahoma"/>
          <w:lang w:val="el-GR"/>
        </w:rPr>
        <w:t xml:space="preserve"> ηλεκτρονικ</w:t>
      </w:r>
      <w:r w:rsidR="0048242E" w:rsidRPr="006512F6">
        <w:rPr>
          <w:rFonts w:ascii="Tahoma" w:hAnsi="Tahoma" w:cs="Tahoma"/>
          <w:lang w:val="el-GR"/>
        </w:rPr>
        <w:t>ή</w:t>
      </w:r>
      <w:r w:rsidRPr="006512F6">
        <w:rPr>
          <w:rFonts w:ascii="Tahoma" w:hAnsi="Tahoma" w:cs="Tahoma"/>
          <w:lang w:val="el-GR"/>
        </w:rPr>
        <w:t xml:space="preserve"> φόρμ</w:t>
      </w:r>
      <w:r w:rsidR="0048242E" w:rsidRPr="006512F6">
        <w:rPr>
          <w:rFonts w:ascii="Tahoma" w:hAnsi="Tahoma" w:cs="Tahoma"/>
          <w:lang w:val="el-GR"/>
        </w:rPr>
        <w:t>α</w:t>
      </w:r>
      <w:r w:rsidRPr="006512F6">
        <w:rPr>
          <w:rFonts w:ascii="Tahoma" w:hAnsi="Tahoma" w:cs="Tahoma"/>
          <w:lang w:val="el-GR"/>
        </w:rPr>
        <w:t xml:space="preserve"> του ΕΣΗΔΗΣ και στη συνέχεια υπογράφ</w:t>
      </w:r>
      <w:r w:rsidR="0048242E" w:rsidRPr="006512F6">
        <w:rPr>
          <w:rFonts w:ascii="Tahoma" w:hAnsi="Tahoma" w:cs="Tahoma"/>
          <w:lang w:val="el-GR"/>
        </w:rPr>
        <w:t>ε</w:t>
      </w:r>
      <w:r w:rsidRPr="006512F6">
        <w:rPr>
          <w:rFonts w:ascii="Tahoma" w:hAnsi="Tahoma" w:cs="Tahoma"/>
          <w:lang w:val="el-GR"/>
        </w:rPr>
        <w:t>ται ηλεκτρονικά και υποβάλλ</w:t>
      </w:r>
      <w:r w:rsidR="0048242E" w:rsidRPr="006512F6">
        <w:rPr>
          <w:rFonts w:ascii="Tahoma" w:hAnsi="Tahoma" w:cs="Tahoma"/>
          <w:lang w:val="el-GR"/>
        </w:rPr>
        <w:t>ε</w:t>
      </w:r>
      <w:r w:rsidRPr="006512F6">
        <w:rPr>
          <w:rFonts w:ascii="Tahoma" w:hAnsi="Tahoma" w:cs="Tahoma"/>
          <w:lang w:val="el-GR"/>
        </w:rPr>
        <w:t>ται στο ΕΣΗΔΗΣ.</w:t>
      </w:r>
    </w:p>
    <w:p w14:paraId="0E0F8325" w14:textId="77777777" w:rsidR="004C570B" w:rsidRPr="006512F6" w:rsidRDefault="004C570B" w:rsidP="004C570B">
      <w:pPr>
        <w:spacing w:after="0"/>
        <w:rPr>
          <w:rFonts w:ascii="Tahoma" w:hAnsi="Tahoma" w:cs="Tahoma"/>
          <w:strike/>
          <w:lang w:val="el-GR"/>
        </w:rPr>
      </w:pPr>
    </w:p>
    <w:p w14:paraId="64088617" w14:textId="77777777" w:rsidR="00976FE3" w:rsidRPr="006512F6" w:rsidRDefault="00976FE3" w:rsidP="00976FE3">
      <w:pPr>
        <w:rPr>
          <w:rFonts w:ascii="Tahoma" w:hAnsi="Tahoma" w:cs="Tahoma"/>
          <w:color w:val="000000"/>
          <w:lang w:val="el-GR"/>
        </w:rPr>
      </w:pPr>
      <w:r w:rsidRPr="006512F6">
        <w:rPr>
          <w:rFonts w:ascii="Tahoma" w:hAnsi="Tahoma" w:cs="Tahoma"/>
          <w:b/>
          <w:lang w:val="el-GR"/>
        </w:rPr>
        <w:t>2.4.2.5.</w:t>
      </w:r>
      <w:r w:rsidRPr="006512F6">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w:t>
      </w:r>
      <w:proofErr w:type="spellStart"/>
      <w:r w:rsidRPr="006512F6">
        <w:rPr>
          <w:rFonts w:ascii="Tahoma" w:hAnsi="Tahoma" w:cs="Tahoma"/>
          <w:lang w:val="el-GR"/>
        </w:rPr>
        <w:t>υπο</w:t>
      </w:r>
      <w:proofErr w:type="spellEnd"/>
      <w:r w:rsidRPr="006512F6">
        <w:rPr>
          <w:rFonts w:ascii="Tahoma" w:hAnsi="Tahoma" w:cs="Tahoma"/>
          <w:lang w:val="el-GR"/>
        </w:rPr>
        <w:t>)φακέλους μέσω του Υποσυστήματος, ως εξής :</w:t>
      </w:r>
    </w:p>
    <w:p w14:paraId="360CFEFE" w14:textId="77777777" w:rsidR="00976FE3" w:rsidRPr="006512F6" w:rsidRDefault="00976FE3" w:rsidP="00976FE3">
      <w:pPr>
        <w:rPr>
          <w:rFonts w:ascii="Tahoma" w:hAnsi="Tahoma" w:cs="Tahoma"/>
          <w:color w:val="000000"/>
          <w:lang w:val="el-GR"/>
        </w:rPr>
      </w:pPr>
      <w:bookmarkStart w:id="65" w:name="_Hlk71366084"/>
      <w:r w:rsidRPr="006512F6">
        <w:rPr>
          <w:rFonts w:ascii="Tahoma" w:hAnsi="Tahoma"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2B9F1990" w14:textId="77777777" w:rsidR="00976FE3" w:rsidRPr="006512F6" w:rsidRDefault="00976FE3" w:rsidP="00976FE3">
      <w:pPr>
        <w:rPr>
          <w:rFonts w:ascii="Tahoma" w:hAnsi="Tahoma" w:cs="Tahoma"/>
          <w:color w:val="000000"/>
          <w:lang w:val="el-GR"/>
        </w:rPr>
      </w:pPr>
      <w:r w:rsidRPr="006512F6">
        <w:rPr>
          <w:rFonts w:ascii="Tahoma" w:hAnsi="Tahoma"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6512F6">
        <w:rPr>
          <w:rFonts w:ascii="Tahoma" w:hAnsi="Tahoma" w:cs="Tahoma"/>
          <w:color w:val="000000"/>
          <w:lang w:val="en-US"/>
        </w:rPr>
        <w:t>e</w:t>
      </w:r>
      <w:r w:rsidRPr="006512F6">
        <w:rPr>
          <w:rFonts w:ascii="Tahoma" w:hAnsi="Tahoma" w:cs="Tahoma"/>
          <w:color w:val="000000"/>
          <w:lang w:val="el-GR"/>
        </w:rPr>
        <w:t>-</w:t>
      </w:r>
      <w:r w:rsidRPr="006512F6">
        <w:rPr>
          <w:rFonts w:ascii="Tahoma" w:hAnsi="Tahoma" w:cs="Tahoma"/>
          <w:color w:val="000000"/>
          <w:lang w:val="en-US"/>
        </w:rPr>
        <w:t>Apostille</w:t>
      </w:r>
      <w:r w:rsidRPr="006512F6">
        <w:rPr>
          <w:rFonts w:ascii="Tahoma" w:hAnsi="Tahoma" w:cs="Tahoma"/>
          <w:color w:val="000000"/>
          <w:lang w:val="el-GR"/>
        </w:rPr>
        <w:t xml:space="preserve"> </w:t>
      </w:r>
    </w:p>
    <w:p w14:paraId="11A46123" w14:textId="66313F7B" w:rsidR="00976FE3" w:rsidRPr="006512F6" w:rsidRDefault="00976FE3" w:rsidP="00976FE3">
      <w:pPr>
        <w:rPr>
          <w:rFonts w:ascii="Tahoma" w:hAnsi="Tahoma" w:cs="Tahoma"/>
          <w:color w:val="000000"/>
          <w:lang w:val="el-GR"/>
        </w:rPr>
      </w:pPr>
      <w:r w:rsidRPr="006512F6">
        <w:rPr>
          <w:rFonts w:ascii="Tahoma" w:hAnsi="Tahoma" w:cs="Tahoma"/>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6A2F3B8D" w14:textId="77777777" w:rsidR="00976FE3" w:rsidRPr="006512F6" w:rsidRDefault="00976FE3" w:rsidP="00976FE3">
      <w:pPr>
        <w:rPr>
          <w:rFonts w:ascii="Tahoma" w:hAnsi="Tahoma" w:cs="Tahoma"/>
          <w:color w:val="000000"/>
          <w:lang w:val="el-GR"/>
        </w:rPr>
      </w:pPr>
      <w:r w:rsidRPr="006512F6">
        <w:rPr>
          <w:rFonts w:ascii="Tahoma" w:hAnsi="Tahoma" w:cs="Tahoma"/>
          <w:color w:val="000000"/>
          <w:lang w:val="el-GR"/>
        </w:rPr>
        <w:t>γ) είτε του άρθρου 11 του ν. 2690/1999 (Α΄ 45),</w:t>
      </w:r>
      <w:r w:rsidR="001A51A2" w:rsidRPr="006512F6">
        <w:rPr>
          <w:rStyle w:val="ad"/>
          <w:rFonts w:ascii="Tahoma" w:hAnsi="Tahoma" w:cs="Tahoma"/>
          <w:color w:val="000000"/>
          <w:lang w:val="el-GR"/>
        </w:rPr>
        <w:t xml:space="preserve"> </w:t>
      </w:r>
    </w:p>
    <w:p w14:paraId="310C8723" w14:textId="77777777" w:rsidR="00976FE3" w:rsidRPr="006512F6" w:rsidRDefault="00976FE3" w:rsidP="00976FE3">
      <w:pPr>
        <w:rPr>
          <w:rFonts w:ascii="Tahoma" w:hAnsi="Tahoma" w:cs="Tahoma"/>
          <w:color w:val="000000"/>
          <w:lang w:val="el-GR"/>
        </w:rPr>
      </w:pPr>
      <w:r w:rsidRPr="006512F6">
        <w:rPr>
          <w:rFonts w:ascii="Tahoma" w:hAnsi="Tahoma"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48A9074E" w14:textId="3F652966" w:rsidR="00976FE3" w:rsidRPr="006512F6" w:rsidRDefault="00976FE3" w:rsidP="00976FE3">
      <w:pPr>
        <w:rPr>
          <w:rFonts w:ascii="Tahoma" w:hAnsi="Tahoma" w:cs="Tahoma"/>
          <w:color w:val="000000"/>
          <w:lang w:val="el-GR"/>
        </w:rPr>
      </w:pPr>
      <w:r w:rsidRPr="006512F6">
        <w:rPr>
          <w:rFonts w:ascii="Tahoma" w:hAnsi="Tahoma" w:cs="Tahoma"/>
          <w:color w:val="000000"/>
          <w:lang w:val="el-GR"/>
        </w:rPr>
        <w:t xml:space="preserve">ε) είτε της παρ. 8 του άρθρου 92 του ν. 4412/2016, περί </w:t>
      </w:r>
      <w:proofErr w:type="spellStart"/>
      <w:r w:rsidRPr="006512F6">
        <w:rPr>
          <w:rFonts w:ascii="Tahoma" w:hAnsi="Tahoma" w:cs="Tahoma"/>
          <w:color w:val="000000"/>
          <w:lang w:val="el-GR"/>
        </w:rPr>
        <w:t>συνυποβολής</w:t>
      </w:r>
      <w:proofErr w:type="spellEnd"/>
      <w:r w:rsidRPr="006512F6">
        <w:rPr>
          <w:rFonts w:ascii="Tahoma" w:hAnsi="Tahoma" w:cs="Tahoma"/>
          <w:color w:val="000000"/>
          <w:lang w:val="el-GR"/>
        </w:rPr>
        <w:t xml:space="preserve"> υπεύθυνης δήλωσης στην περίπτωση απλής φωτοτυπίας ιδιωτικών εγγράφων. </w:t>
      </w:r>
    </w:p>
    <w:p w14:paraId="178A2104" w14:textId="316D3F32" w:rsidR="00976FE3" w:rsidRPr="006512F6" w:rsidRDefault="00976FE3" w:rsidP="00976FE3">
      <w:pPr>
        <w:rPr>
          <w:rFonts w:ascii="Tahoma" w:hAnsi="Tahoma" w:cs="Tahoma"/>
          <w:color w:val="000000"/>
          <w:lang w:val="el-GR"/>
        </w:rPr>
      </w:pPr>
      <w:r w:rsidRPr="006512F6">
        <w:rPr>
          <w:rFonts w:ascii="Tahoma" w:hAnsi="Tahoma" w:cs="Tahoma"/>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59B4D84" w14:textId="643F2313" w:rsidR="00976FE3" w:rsidRPr="006512F6" w:rsidRDefault="00976FE3" w:rsidP="00976FE3">
      <w:pPr>
        <w:spacing w:after="144"/>
        <w:rPr>
          <w:rFonts w:ascii="Tahoma" w:hAnsi="Tahoma" w:cs="Tahoma"/>
          <w:b/>
          <w:strike/>
          <w:color w:val="000000"/>
          <w:lang w:val="el-GR"/>
        </w:rPr>
      </w:pPr>
      <w:r w:rsidRPr="006512F6">
        <w:rPr>
          <w:rFonts w:ascii="Tahoma" w:hAnsi="Tahoma"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6512F6">
        <w:rPr>
          <w:rFonts w:ascii="Tahoma" w:hAnsi="Tahoma" w:cs="Tahoma"/>
          <w:color w:val="000000"/>
          <w:lang w:val="el-GR"/>
        </w:rPr>
        <w:t>μορφότυπο</w:t>
      </w:r>
      <w:proofErr w:type="spellEnd"/>
      <w:r w:rsidRPr="006512F6">
        <w:rPr>
          <w:rFonts w:ascii="Tahoma" w:hAnsi="Tahoma" w:cs="Tahoma"/>
          <w:color w:val="000000"/>
          <w:lang w:val="el-GR"/>
        </w:rPr>
        <w:t xml:space="preserve"> PDF</w:t>
      </w:r>
      <w:r w:rsidRPr="006512F6">
        <w:rPr>
          <w:rFonts w:ascii="Tahoma" w:hAnsi="Tahoma" w:cs="Tahoma"/>
          <w:b/>
          <w:color w:val="000000"/>
          <w:lang w:val="el-GR"/>
        </w:rPr>
        <w:t xml:space="preserve">. </w:t>
      </w:r>
      <w:bookmarkEnd w:id="65"/>
    </w:p>
    <w:p w14:paraId="71F99FE2" w14:textId="77777777" w:rsidR="00976FE3" w:rsidRPr="006512F6" w:rsidRDefault="00976FE3" w:rsidP="00976FE3">
      <w:pPr>
        <w:rPr>
          <w:rFonts w:ascii="Tahoma" w:hAnsi="Tahoma" w:cs="Tahoma"/>
          <w:lang w:val="el-GR"/>
        </w:rPr>
      </w:pPr>
      <w:r w:rsidRPr="006512F6">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6512F6">
        <w:rPr>
          <w:rFonts w:ascii="Tahoma" w:hAnsi="Tahoma" w:cs="Tahoma"/>
          <w:lang w:val="el-GR"/>
        </w:rPr>
        <w:t>ούς</w:t>
      </w:r>
      <w:proofErr w:type="spellEnd"/>
      <w:r w:rsidRPr="006512F6">
        <w:rPr>
          <w:rFonts w:ascii="Tahoma" w:hAnsi="Tahoma" w:cs="Tahoma"/>
          <w:lang w:val="el-GR"/>
        </w:rPr>
        <w:t xml:space="preserve"> φάκελο-</w:t>
      </w:r>
      <w:proofErr w:type="spellStart"/>
      <w:r w:rsidRPr="006512F6">
        <w:rPr>
          <w:rFonts w:ascii="Tahoma" w:hAnsi="Tahoma" w:cs="Tahoma"/>
          <w:lang w:val="el-GR"/>
        </w:rPr>
        <w:t>ους</w:t>
      </w:r>
      <w:proofErr w:type="spellEnd"/>
      <w:r w:rsidRPr="006512F6">
        <w:rPr>
          <w:rFonts w:ascii="Tahoma" w:hAnsi="Tahoma"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6512F6">
        <w:rPr>
          <w:rFonts w:ascii="Tahoma" w:eastAsia="Calibri" w:hAnsi="Tahoma" w:cs="Tahoma"/>
          <w:szCs w:val="22"/>
          <w:lang w:val="el-GR" w:eastAsia="el-GR"/>
        </w:rPr>
        <w:t xml:space="preserve"> </w:t>
      </w:r>
      <w:r w:rsidRPr="006512F6">
        <w:rPr>
          <w:rFonts w:ascii="Tahoma" w:hAnsi="Tahoma" w:cs="Tahoma"/>
          <w:lang w:val="el-GR"/>
        </w:rPr>
        <w:t>Τέτοια στοιχεία και δικαιολογητικά ενδεικτικά είναι :</w:t>
      </w:r>
    </w:p>
    <w:p w14:paraId="1077A6A1" w14:textId="77777777" w:rsidR="00976FE3" w:rsidRPr="006512F6" w:rsidRDefault="00976FE3" w:rsidP="00976FE3">
      <w:pPr>
        <w:rPr>
          <w:rFonts w:ascii="Tahoma" w:hAnsi="Tahoma" w:cs="Tahoma"/>
          <w:lang w:val="el-GR"/>
        </w:rPr>
      </w:pPr>
      <w:r w:rsidRPr="006512F6">
        <w:rPr>
          <w:rFonts w:ascii="Tahoma" w:hAnsi="Tahoma" w:cs="Tahoma"/>
          <w:lang w:val="el-GR"/>
        </w:rPr>
        <w:lastRenderedPageBreak/>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94015F9" w14:textId="4822AA71" w:rsidR="00976FE3" w:rsidRPr="006512F6" w:rsidRDefault="00976FE3" w:rsidP="00976FE3">
      <w:pPr>
        <w:rPr>
          <w:rFonts w:ascii="Tahoma" w:hAnsi="Tahoma" w:cs="Tahoma"/>
          <w:lang w:val="el-GR"/>
        </w:rPr>
      </w:pPr>
      <w:r w:rsidRPr="006512F6">
        <w:rPr>
          <w:rFonts w:ascii="Tahoma" w:hAnsi="Tahoma" w:cs="Tahoma"/>
          <w:lang w:val="el-GR"/>
        </w:rPr>
        <w:t xml:space="preserve">β) αυτά που δεν υπάγονται στις διατάξεις του άρθρου 11 παρ. 2 του ν. 2690/1999, </w:t>
      </w:r>
    </w:p>
    <w:p w14:paraId="0A97E719" w14:textId="77777777" w:rsidR="00976FE3" w:rsidRPr="006512F6" w:rsidRDefault="00976FE3" w:rsidP="00976FE3">
      <w:pPr>
        <w:rPr>
          <w:rFonts w:ascii="Tahoma" w:hAnsi="Tahoma" w:cs="Tahoma"/>
          <w:lang w:val="el-GR"/>
        </w:rPr>
      </w:pPr>
      <w:r w:rsidRPr="006512F6">
        <w:rPr>
          <w:rFonts w:ascii="Tahoma" w:hAnsi="Tahoma"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89644E" w14:textId="63769FF4" w:rsidR="00976FE3" w:rsidRPr="006512F6" w:rsidRDefault="00976FE3" w:rsidP="00976FE3">
      <w:pPr>
        <w:rPr>
          <w:rFonts w:ascii="Tahoma" w:hAnsi="Tahoma" w:cs="Tahoma"/>
          <w:lang w:val="el-GR"/>
        </w:rPr>
      </w:pPr>
      <w:r w:rsidRPr="006512F6">
        <w:rPr>
          <w:rFonts w:ascii="Tahoma" w:hAnsi="Tahoma" w:cs="Tahoma"/>
          <w:lang w:val="el-GR"/>
        </w:rPr>
        <w:t>δ) τα αλλοδαπά δημόσια έντυπα έγγραφα που φέρουν την επισημείωση της Χάγης (</w:t>
      </w:r>
      <w:proofErr w:type="spellStart"/>
      <w:r w:rsidRPr="006512F6">
        <w:rPr>
          <w:rFonts w:ascii="Tahoma" w:hAnsi="Tahoma" w:cs="Tahoma"/>
          <w:lang w:val="el-GR"/>
        </w:rPr>
        <w:t>Apostille</w:t>
      </w:r>
      <w:proofErr w:type="spellEnd"/>
      <w:r w:rsidRPr="006512F6">
        <w:rPr>
          <w:rFonts w:ascii="Tahoma" w:hAnsi="Tahoma" w:cs="Tahoma"/>
          <w:lang w:val="el-GR"/>
        </w:rPr>
        <w:t xml:space="preserve">), ή προξενική θεώρηση και δεν έχουν επικυρωθεί  από δικηγόρο. </w:t>
      </w:r>
    </w:p>
    <w:p w14:paraId="31D9BCFC" w14:textId="77777777" w:rsidR="00976FE3" w:rsidRPr="006512F6" w:rsidRDefault="00976FE3" w:rsidP="00976FE3">
      <w:pPr>
        <w:rPr>
          <w:rFonts w:ascii="Tahoma" w:hAnsi="Tahoma" w:cs="Tahoma"/>
          <w:lang w:val="el-GR"/>
        </w:rPr>
      </w:pPr>
      <w:r w:rsidRPr="006512F6">
        <w:rPr>
          <w:rFonts w:ascii="Tahoma" w:hAnsi="Tahoma"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933CF51" w14:textId="77777777" w:rsidR="00CB7A20" w:rsidRPr="006512F6" w:rsidRDefault="00CB7A20" w:rsidP="00976FE3">
      <w:pPr>
        <w:rPr>
          <w:rFonts w:ascii="Tahoma" w:hAnsi="Tahoma" w:cs="Tahoma"/>
          <w:lang w:val="el-GR"/>
        </w:rPr>
      </w:pPr>
      <w:r w:rsidRPr="006512F6">
        <w:rPr>
          <w:rFonts w:ascii="Tahoma" w:hAnsi="Tahoma" w:cs="Tahoma"/>
          <w:lang w:val="el-GR"/>
        </w:rPr>
        <w:t>Σ</w:t>
      </w:r>
      <w:r w:rsidR="00976FE3" w:rsidRPr="006512F6">
        <w:rPr>
          <w:rFonts w:ascii="Tahoma" w:hAnsi="Tahoma" w:cs="Tahoma"/>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00976FE3" w:rsidRPr="006512F6">
        <w:rPr>
          <w:rFonts w:ascii="Tahoma" w:hAnsi="Tahoma" w:cs="Tahoma"/>
          <w:lang w:val="el-GR"/>
        </w:rPr>
        <w:t>Apostille</w:t>
      </w:r>
      <w:proofErr w:type="spellEnd"/>
      <w:r w:rsidR="00976FE3" w:rsidRPr="006512F6">
        <w:rPr>
          <w:rFonts w:ascii="Tahoma" w:hAnsi="Tahoma"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sidRPr="006512F6">
        <w:rPr>
          <w:rFonts w:ascii="Tahoma" w:hAnsi="Tahoma" w:cs="Tahoma"/>
          <w:lang w:val="el-GR"/>
        </w:rPr>
        <w:t>,</w:t>
      </w:r>
      <w:r w:rsidR="00976FE3" w:rsidRPr="006512F6">
        <w:rPr>
          <w:rFonts w:ascii="Tahoma" w:hAnsi="Tahoma" w:cs="Tahoma"/>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23A50525" w14:textId="77777777" w:rsidR="00976FE3" w:rsidRPr="006512F6" w:rsidRDefault="00CB7A20" w:rsidP="00976FE3">
      <w:pPr>
        <w:rPr>
          <w:rFonts w:ascii="Tahoma" w:hAnsi="Tahoma" w:cs="Tahoma"/>
          <w:lang w:val="el-GR"/>
        </w:rPr>
      </w:pPr>
      <w:r w:rsidRPr="006512F6">
        <w:rPr>
          <w:rFonts w:ascii="Tahoma" w:hAnsi="Tahoma" w:cs="Tahoma"/>
          <w:lang w:val="el-GR"/>
        </w:rPr>
        <w:t>Σημειώνεται ότι</w:t>
      </w:r>
      <w:r w:rsidR="00976FE3" w:rsidRPr="006512F6">
        <w:rPr>
          <w:rFonts w:ascii="Tahoma" w:hAnsi="Tahoma" w:cs="Tahoma"/>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CC32CCE" w14:textId="77777777" w:rsidR="00976FE3" w:rsidRPr="006512F6" w:rsidRDefault="00976FE3" w:rsidP="00976FE3">
      <w:pPr>
        <w:rPr>
          <w:rFonts w:ascii="Tahoma" w:hAnsi="Tahoma" w:cs="Tahoma"/>
          <w:lang w:val="el-GR"/>
        </w:rPr>
      </w:pPr>
      <w:r w:rsidRPr="006512F6">
        <w:rPr>
          <w:rFonts w:ascii="Tahoma" w:hAnsi="Tahoma"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41A003C" w14:textId="77777777" w:rsidR="00976FE3" w:rsidRPr="006512F6" w:rsidRDefault="00976FE3" w:rsidP="00976FE3">
      <w:pPr>
        <w:rPr>
          <w:rFonts w:ascii="Tahoma" w:hAnsi="Tahoma" w:cs="Tahoma"/>
          <w:lang w:val="el-GR"/>
        </w:rPr>
      </w:pPr>
      <w:r w:rsidRPr="006512F6">
        <w:rPr>
          <w:rFonts w:ascii="Tahoma" w:hAnsi="Tahoma"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D119B3C" w14:textId="1FE96578" w:rsidR="00682546" w:rsidRPr="006512F6" w:rsidRDefault="00976FE3" w:rsidP="00976FE3">
      <w:pPr>
        <w:rPr>
          <w:rFonts w:ascii="Tahoma" w:hAnsi="Tahoma" w:cs="Tahoma"/>
          <w:color w:val="00B050"/>
          <w:lang w:val="el-GR"/>
        </w:rPr>
      </w:pPr>
      <w:r w:rsidRPr="006512F6">
        <w:rPr>
          <w:rFonts w:ascii="Tahoma" w:hAnsi="Tahoma" w:cs="Tahoma"/>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w:t>
      </w:r>
      <w:r w:rsidR="00413927" w:rsidRPr="006512F6">
        <w:rPr>
          <w:rFonts w:ascii="Tahoma" w:hAnsi="Tahoma" w:cs="Tahoma"/>
          <w:lang w:val="el-GR"/>
        </w:rPr>
        <w:t>ων προσφορών, μέσω της λειτουργικότητας</w:t>
      </w:r>
      <w:r w:rsidRPr="006512F6">
        <w:rPr>
          <w:rFonts w:ascii="Tahoma" w:hAnsi="Tahoma" w:cs="Tahoma"/>
          <w:lang w:val="el-GR"/>
        </w:rPr>
        <w:t xml:space="preserve"> «</w:t>
      </w:r>
      <w:r w:rsidR="00413927" w:rsidRPr="006512F6">
        <w:rPr>
          <w:rFonts w:ascii="Tahoma" w:hAnsi="Tahoma" w:cs="Tahoma"/>
          <w:lang w:val="el-GR"/>
        </w:rPr>
        <w:t>Ε</w:t>
      </w:r>
      <w:r w:rsidRPr="006512F6">
        <w:rPr>
          <w:rFonts w:ascii="Tahoma" w:hAnsi="Tahoma" w:cs="Tahoma"/>
          <w:lang w:val="el-GR"/>
        </w:rPr>
        <w:t>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sidR="00CB7A20" w:rsidRPr="006512F6">
        <w:rPr>
          <w:rFonts w:ascii="Tahoma" w:hAnsi="Tahoma" w:cs="Tahoma"/>
          <w:lang w:val="el-GR"/>
        </w:rPr>
        <w:t>.</w:t>
      </w:r>
    </w:p>
    <w:p w14:paraId="277D3AF1" w14:textId="77777777" w:rsidR="00D41FD6" w:rsidRPr="006512F6" w:rsidRDefault="00D41FD6">
      <w:pPr>
        <w:pStyle w:val="3"/>
        <w:rPr>
          <w:rFonts w:ascii="Tahoma" w:hAnsi="Tahoma" w:cs="Tahoma"/>
          <w:lang w:val="el-GR"/>
        </w:rPr>
      </w:pPr>
      <w:bookmarkStart w:id="66" w:name="_Toc94180726"/>
      <w:r w:rsidRPr="006512F6">
        <w:rPr>
          <w:rFonts w:ascii="Tahoma" w:hAnsi="Tahoma" w:cs="Tahoma"/>
          <w:lang w:val="el-GR"/>
        </w:rPr>
        <w:lastRenderedPageBreak/>
        <w:t>2.4.3</w:t>
      </w:r>
      <w:r w:rsidRPr="006512F6">
        <w:rPr>
          <w:rFonts w:ascii="Tahoma" w:hAnsi="Tahoma" w:cs="Tahoma"/>
          <w:lang w:val="el-GR"/>
        </w:rPr>
        <w:tab/>
        <w:t>Περιεχόμενα Φακέλου «Δικαιολογητικά Συμμετοχής- Τεχνική Προσφορά»</w:t>
      </w:r>
      <w:bookmarkEnd w:id="66"/>
      <w:r w:rsidRPr="006512F6">
        <w:rPr>
          <w:rFonts w:ascii="Tahoma" w:hAnsi="Tahoma" w:cs="Tahoma"/>
          <w:lang w:val="el-GR"/>
        </w:rPr>
        <w:t xml:space="preserve"> </w:t>
      </w:r>
    </w:p>
    <w:p w14:paraId="0A4B09FE" w14:textId="77777777" w:rsidR="00976FE3" w:rsidRPr="006512F6" w:rsidRDefault="00976FE3" w:rsidP="00976FE3">
      <w:pPr>
        <w:pStyle w:val="3"/>
        <w:rPr>
          <w:rFonts w:ascii="Tahoma" w:hAnsi="Tahoma" w:cs="Tahoma"/>
          <w:lang w:val="el-GR"/>
        </w:rPr>
      </w:pPr>
      <w:bookmarkStart w:id="67" w:name="__RefHeading___Toc13752313"/>
      <w:bookmarkStart w:id="68" w:name="_Toc94180727"/>
      <w:r w:rsidRPr="006512F6">
        <w:rPr>
          <w:rFonts w:ascii="Tahoma" w:hAnsi="Tahoma" w:cs="Tahoma"/>
          <w:lang w:val="el-GR"/>
        </w:rPr>
        <w:t>2.4.3.1 Δικαιολογητικά Συμμετοχής</w:t>
      </w:r>
      <w:bookmarkEnd w:id="67"/>
      <w:bookmarkEnd w:id="68"/>
      <w:r w:rsidRPr="006512F6">
        <w:rPr>
          <w:rFonts w:ascii="Tahoma" w:hAnsi="Tahoma" w:cs="Tahoma"/>
          <w:lang w:val="el-GR"/>
        </w:rPr>
        <w:t xml:space="preserve"> </w:t>
      </w:r>
    </w:p>
    <w:p w14:paraId="215946CC" w14:textId="5A3AFFC8" w:rsidR="00BD7E89" w:rsidRPr="006512F6" w:rsidRDefault="6F9ADCE0" w:rsidP="33F3C37B">
      <w:pPr>
        <w:rPr>
          <w:rFonts w:ascii="Tahoma" w:hAnsi="Tahoma" w:cs="Tahoma"/>
          <w:lang w:val="el-GR"/>
        </w:rPr>
      </w:pPr>
      <w:r w:rsidRPr="006512F6">
        <w:rPr>
          <w:rFonts w:ascii="Tahoma" w:hAnsi="Tahoma"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3F33E795" w14:textId="3A005D50" w:rsidR="00BD7E89" w:rsidRPr="006512F6" w:rsidRDefault="6F9ADCE0" w:rsidP="33F3C37B">
      <w:pPr>
        <w:rPr>
          <w:rFonts w:ascii="Tahoma" w:hAnsi="Tahoma" w:cs="Tahoma"/>
          <w:lang w:val="el-GR"/>
        </w:rPr>
      </w:pPr>
      <w:r w:rsidRPr="006512F6">
        <w:rPr>
          <w:rFonts w:ascii="Tahoma" w:hAnsi="Tahoma" w:cs="Tahoma"/>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7BCB11F6" w14:textId="2D10C1E4" w:rsidR="00BD7E89" w:rsidRPr="006512F6" w:rsidRDefault="6F9ADCE0" w:rsidP="00BD7E89">
      <w:pPr>
        <w:rPr>
          <w:rFonts w:ascii="Tahoma" w:hAnsi="Tahoma" w:cs="Tahoma"/>
          <w:lang w:val="el-GR"/>
        </w:rPr>
      </w:pPr>
      <w:r w:rsidRPr="006512F6">
        <w:rPr>
          <w:rFonts w:ascii="Tahoma" w:hAnsi="Tahoma" w:cs="Tahoma"/>
          <w:lang w:val="el-GR"/>
        </w:rPr>
        <w:t xml:space="preserve">β) την εγγύηση συμμετοχής, όπως προβλέπεται στο άρθρο 72 του Ν.4412/2016 και τις παραγράφους 2.1.5 και 2.2.2 αντίστοιχα της παρούσας διακήρυξης.  </w:t>
      </w:r>
    </w:p>
    <w:p w14:paraId="30C90C40" w14:textId="77777777" w:rsidR="00976FE3" w:rsidRPr="006512F6" w:rsidRDefault="00976FE3" w:rsidP="00976FE3">
      <w:pPr>
        <w:rPr>
          <w:rFonts w:ascii="Tahoma" w:hAnsi="Tahoma" w:cs="Tahoma"/>
          <w:lang w:val="el-GR"/>
        </w:rPr>
      </w:pPr>
      <w:r w:rsidRPr="006512F6">
        <w:rPr>
          <w:rFonts w:ascii="Tahoma" w:hAnsi="Tahoma" w:cs="Tahoma"/>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2BE7D02A" w14:textId="77777777" w:rsidR="00976FE3" w:rsidRPr="006512F6" w:rsidRDefault="00976FE3" w:rsidP="00976FE3">
      <w:pPr>
        <w:rPr>
          <w:rFonts w:ascii="Tahoma" w:hAnsi="Tahoma" w:cs="Tahoma"/>
          <w:lang w:val="el-GR"/>
        </w:rPr>
      </w:pPr>
      <w:r w:rsidRPr="006512F6">
        <w:rPr>
          <w:rFonts w:ascii="Tahoma" w:hAnsi="Tahoma" w:cs="Tahoma"/>
          <w:lang w:val="el-GR"/>
        </w:rPr>
        <w:t xml:space="preserve">Η συμπλήρωσή του δύναται να πραγματοποιηθεί με χρήση του υποσυστήματος </w:t>
      </w:r>
      <w:proofErr w:type="spellStart"/>
      <w:r w:rsidRPr="006512F6">
        <w:rPr>
          <w:rFonts w:ascii="Tahoma" w:hAnsi="Tahoma" w:cs="Tahoma"/>
          <w:lang w:val="en-US"/>
        </w:rPr>
        <w:t>Promitheus</w:t>
      </w:r>
      <w:proofErr w:type="spellEnd"/>
      <w:r w:rsidRPr="006512F6">
        <w:rPr>
          <w:rFonts w:ascii="Tahoma" w:hAnsi="Tahoma" w:cs="Tahoma"/>
          <w:lang w:val="el-GR"/>
        </w:rPr>
        <w:t xml:space="preserve"> </w:t>
      </w:r>
      <w:proofErr w:type="spellStart"/>
      <w:r w:rsidRPr="006512F6">
        <w:rPr>
          <w:rFonts w:ascii="Tahoma" w:hAnsi="Tahoma" w:cs="Tahoma"/>
          <w:lang w:val="en-US"/>
        </w:rPr>
        <w:t>ESPDint</w:t>
      </w:r>
      <w:proofErr w:type="spellEnd"/>
      <w:r w:rsidRPr="006512F6">
        <w:rPr>
          <w:rFonts w:ascii="Tahoma" w:hAnsi="Tahoma" w:cs="Tahoma"/>
          <w:lang w:val="el-GR"/>
        </w:rPr>
        <w:t xml:space="preserve">, </w:t>
      </w:r>
      <w:proofErr w:type="spellStart"/>
      <w:r w:rsidRPr="006512F6">
        <w:rPr>
          <w:rFonts w:ascii="Tahoma" w:hAnsi="Tahoma" w:cs="Tahoma"/>
          <w:lang w:val="el-GR"/>
        </w:rPr>
        <w:t>προσβάσιμου</w:t>
      </w:r>
      <w:proofErr w:type="spellEnd"/>
      <w:r w:rsidRPr="006512F6">
        <w:rPr>
          <w:rFonts w:ascii="Tahoma" w:hAnsi="Tahoma" w:cs="Tahoma"/>
          <w:lang w:val="el-GR"/>
        </w:rPr>
        <w:t xml:space="preserve"> μέσω της Διαδικτυακής Πύλης (</w:t>
      </w:r>
      <w:hyperlink r:id="rId27" w:history="1">
        <w:r w:rsidRPr="006512F6">
          <w:rPr>
            <w:rStyle w:val="-"/>
            <w:rFonts w:ascii="Tahoma" w:hAnsi="Tahoma" w:cs="Tahoma"/>
            <w:lang w:val="en-US"/>
          </w:rPr>
          <w:t>www</w:t>
        </w:r>
        <w:r w:rsidRPr="006512F6">
          <w:rPr>
            <w:rStyle w:val="-"/>
            <w:rFonts w:ascii="Tahoma" w:hAnsi="Tahoma" w:cs="Tahoma"/>
            <w:lang w:val="el-GR"/>
          </w:rPr>
          <w:t>.</w:t>
        </w:r>
        <w:proofErr w:type="spellStart"/>
        <w:r w:rsidRPr="006512F6">
          <w:rPr>
            <w:rStyle w:val="-"/>
            <w:rFonts w:ascii="Tahoma" w:hAnsi="Tahoma" w:cs="Tahoma"/>
            <w:lang w:val="en-US"/>
          </w:rPr>
          <w:t>promitheus</w:t>
        </w:r>
        <w:proofErr w:type="spellEnd"/>
        <w:r w:rsidRPr="006512F6">
          <w:rPr>
            <w:rStyle w:val="-"/>
            <w:rFonts w:ascii="Tahoma" w:hAnsi="Tahoma" w:cs="Tahoma"/>
            <w:lang w:val="el-GR"/>
          </w:rPr>
          <w:t>.</w:t>
        </w:r>
        <w:r w:rsidRPr="006512F6">
          <w:rPr>
            <w:rStyle w:val="-"/>
            <w:rFonts w:ascii="Tahoma" w:hAnsi="Tahoma" w:cs="Tahoma"/>
            <w:lang w:val="en-US"/>
          </w:rPr>
          <w:t>gov</w:t>
        </w:r>
        <w:r w:rsidRPr="006512F6">
          <w:rPr>
            <w:rStyle w:val="-"/>
            <w:rFonts w:ascii="Tahoma" w:hAnsi="Tahoma" w:cs="Tahoma"/>
            <w:lang w:val="el-GR"/>
          </w:rPr>
          <w:t>.</w:t>
        </w:r>
        <w:r w:rsidRPr="006512F6">
          <w:rPr>
            <w:rStyle w:val="-"/>
            <w:rFonts w:ascii="Tahoma" w:hAnsi="Tahoma" w:cs="Tahoma"/>
            <w:lang w:val="en-US"/>
          </w:rPr>
          <w:t>gr</w:t>
        </w:r>
      </w:hyperlink>
      <w:r w:rsidRPr="006512F6">
        <w:rPr>
          <w:rFonts w:ascii="Tahoma" w:hAnsi="Tahoma" w:cs="Tahoma"/>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6512F6">
        <w:rPr>
          <w:rFonts w:ascii="Tahoma" w:hAnsi="Tahoma" w:cs="Tahoma"/>
          <w:lang w:val="el-GR"/>
        </w:rPr>
        <w:t>μορφότυπο</w:t>
      </w:r>
      <w:proofErr w:type="spellEnd"/>
      <w:r w:rsidRPr="006512F6">
        <w:rPr>
          <w:rFonts w:ascii="Tahoma" w:hAnsi="Tahoma" w:cs="Tahoma"/>
          <w:lang w:val="el-GR"/>
        </w:rPr>
        <w:t xml:space="preserve"> XML που αποτελεί επικουρικό στοιχείο των εγγράφων της σύμβασης.</w:t>
      </w:r>
    </w:p>
    <w:p w14:paraId="772997B9" w14:textId="77777777" w:rsidR="00976FE3" w:rsidRPr="006512F6" w:rsidRDefault="00976FE3" w:rsidP="00976FE3">
      <w:pPr>
        <w:rPr>
          <w:rFonts w:ascii="Tahoma" w:hAnsi="Tahoma" w:cs="Tahoma"/>
          <w:i/>
          <w:iCs/>
          <w:color w:val="5B9BD5"/>
          <w:lang w:val="el-GR"/>
        </w:rPr>
      </w:pPr>
      <w:r w:rsidRPr="006512F6">
        <w:rPr>
          <w:rFonts w:ascii="Tahoma" w:hAnsi="Tahoma" w:cs="Tahoma"/>
          <w:lang w:val="el-GR"/>
        </w:rPr>
        <w:t>Το συμπληρωμένο από τον Οικονομικό Φορέα ΕΕΕΣ, καθώς και η τυχόν συνοδευτική αυτού υπεύθυνη δήλωση, υποβάλλονται σύμφωνα με την περίπτωση δ</w:t>
      </w:r>
      <w:r w:rsidR="00BD7E89" w:rsidRPr="006512F6">
        <w:rPr>
          <w:rFonts w:ascii="Tahoma" w:hAnsi="Tahoma" w:cs="Tahoma"/>
          <w:lang w:val="el-GR"/>
        </w:rPr>
        <w:t>΄</w:t>
      </w:r>
      <w:r w:rsidRPr="006512F6">
        <w:rPr>
          <w:rFonts w:ascii="Tahoma" w:hAnsi="Tahoma" w:cs="Tahoma"/>
          <w:lang w:val="el-GR"/>
        </w:rPr>
        <w:t xml:space="preserve"> της παραγράφου 2.4.2.5 της παρούσας, σε ψηφιακά υπογεγραμμένο ηλεκτρονικό αρχείο με </w:t>
      </w:r>
      <w:proofErr w:type="spellStart"/>
      <w:r w:rsidRPr="006512F6">
        <w:rPr>
          <w:rFonts w:ascii="Tahoma" w:hAnsi="Tahoma" w:cs="Tahoma"/>
          <w:lang w:val="el-GR"/>
        </w:rPr>
        <w:t>μορφότυπο</w:t>
      </w:r>
      <w:proofErr w:type="spellEnd"/>
      <w:r w:rsidRPr="006512F6">
        <w:rPr>
          <w:rFonts w:ascii="Tahoma" w:hAnsi="Tahoma" w:cs="Tahoma"/>
          <w:lang w:val="el-GR"/>
        </w:rPr>
        <w:t xml:space="preserve"> </w:t>
      </w:r>
      <w:r w:rsidRPr="006512F6">
        <w:rPr>
          <w:rFonts w:ascii="Tahoma" w:hAnsi="Tahoma" w:cs="Tahoma"/>
          <w:lang w:val="en-US"/>
        </w:rPr>
        <w:t>PDF</w:t>
      </w:r>
      <w:r w:rsidRPr="006512F6">
        <w:rPr>
          <w:rFonts w:ascii="Tahoma" w:hAnsi="Tahoma" w:cs="Tahoma"/>
          <w:lang w:val="el-GR"/>
        </w:rPr>
        <w:t>.</w:t>
      </w:r>
    </w:p>
    <w:p w14:paraId="11AE8474" w14:textId="51AA6F94" w:rsidR="00976FE3" w:rsidRPr="006512F6" w:rsidRDefault="57E897C2" w:rsidP="00976FE3">
      <w:pPr>
        <w:rPr>
          <w:rFonts w:ascii="Tahoma" w:hAnsi="Tahoma" w:cs="Tahoma"/>
          <w:lang w:val="el-GR"/>
        </w:rPr>
      </w:pPr>
      <w:r w:rsidRPr="006512F6">
        <w:rPr>
          <w:rFonts w:ascii="Tahoma" w:hAnsi="Tahoma" w:cs="Tahoma"/>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6512F6">
        <w:rPr>
          <w:rFonts w:ascii="Tahoma" w:hAnsi="Tahoma" w:cs="Tahoma"/>
          <w:lang w:val="el-GR"/>
        </w:rPr>
        <w:t>Promitheus</w:t>
      </w:r>
      <w:proofErr w:type="spellEnd"/>
      <w:r w:rsidRPr="006512F6">
        <w:rPr>
          <w:rFonts w:ascii="Tahoma" w:hAnsi="Tahoma" w:cs="Tahoma"/>
          <w:lang w:val="el-GR"/>
        </w:rPr>
        <w:t xml:space="preserve"> </w:t>
      </w:r>
      <w:proofErr w:type="spellStart"/>
      <w:r w:rsidRPr="006512F6">
        <w:rPr>
          <w:rFonts w:ascii="Tahoma" w:hAnsi="Tahoma" w:cs="Tahoma"/>
          <w:lang w:val="el-GR"/>
        </w:rPr>
        <w:t>ESPDint</w:t>
      </w:r>
      <w:proofErr w:type="spellEnd"/>
      <w:r w:rsidRPr="006512F6">
        <w:rPr>
          <w:rFonts w:ascii="Tahoma" w:hAnsi="Tahoma" w:cs="Tahoma"/>
          <w:lang w:val="el-GR"/>
        </w:rPr>
        <w:t xml:space="preserve"> είναι αναρτημένες σε σχετική θεματική ενότητα στη Διαδικτυακή Πύλη (</w:t>
      </w:r>
      <w:hyperlink r:id="rId28" w:history="1">
        <w:r w:rsidRPr="006512F6">
          <w:rPr>
            <w:rStyle w:val="-"/>
            <w:rFonts w:ascii="Tahoma" w:hAnsi="Tahoma" w:cs="Tahoma"/>
            <w:lang w:val="en-US"/>
          </w:rPr>
          <w:t>www</w:t>
        </w:r>
        <w:r w:rsidRPr="006512F6">
          <w:rPr>
            <w:rStyle w:val="-"/>
            <w:rFonts w:ascii="Tahoma" w:hAnsi="Tahoma" w:cs="Tahoma"/>
            <w:lang w:val="el-GR"/>
          </w:rPr>
          <w:t>.</w:t>
        </w:r>
        <w:proofErr w:type="spellStart"/>
        <w:r w:rsidRPr="006512F6">
          <w:rPr>
            <w:rStyle w:val="-"/>
            <w:rFonts w:ascii="Tahoma" w:hAnsi="Tahoma" w:cs="Tahoma"/>
            <w:lang w:val="en-US"/>
          </w:rPr>
          <w:t>promitheus</w:t>
        </w:r>
        <w:proofErr w:type="spellEnd"/>
        <w:r w:rsidRPr="006512F6">
          <w:rPr>
            <w:rStyle w:val="-"/>
            <w:rFonts w:ascii="Tahoma" w:hAnsi="Tahoma" w:cs="Tahoma"/>
            <w:lang w:val="el-GR"/>
          </w:rPr>
          <w:t>.</w:t>
        </w:r>
        <w:r w:rsidRPr="006512F6">
          <w:rPr>
            <w:rStyle w:val="-"/>
            <w:rFonts w:ascii="Tahoma" w:hAnsi="Tahoma" w:cs="Tahoma"/>
            <w:lang w:val="en-US"/>
          </w:rPr>
          <w:t>gov</w:t>
        </w:r>
        <w:r w:rsidRPr="006512F6">
          <w:rPr>
            <w:rStyle w:val="-"/>
            <w:rFonts w:ascii="Tahoma" w:hAnsi="Tahoma" w:cs="Tahoma"/>
            <w:lang w:val="el-GR"/>
          </w:rPr>
          <w:t>.</w:t>
        </w:r>
        <w:r w:rsidRPr="006512F6">
          <w:rPr>
            <w:rStyle w:val="-"/>
            <w:rFonts w:ascii="Tahoma" w:hAnsi="Tahoma" w:cs="Tahoma"/>
            <w:lang w:val="en-US"/>
          </w:rPr>
          <w:t>gr</w:t>
        </w:r>
      </w:hyperlink>
      <w:r w:rsidRPr="006512F6">
        <w:rPr>
          <w:rFonts w:ascii="Tahoma" w:hAnsi="Tahoma" w:cs="Tahoma"/>
          <w:lang w:val="el-GR"/>
        </w:rPr>
        <w:t>) του ΟΠΣ ΕΣΗΔΗΣ.</w:t>
      </w:r>
    </w:p>
    <w:p w14:paraId="6B882D1E" w14:textId="10F40385" w:rsidR="00D41FD6" w:rsidRPr="006512F6" w:rsidRDefault="41A75F33">
      <w:pPr>
        <w:rPr>
          <w:rFonts w:ascii="Tahoma" w:eastAsia="Tahoma" w:hAnsi="Tahoma" w:cs="Tahoma"/>
          <w:szCs w:val="22"/>
          <w:lang w:val="el-GR"/>
        </w:rPr>
      </w:pPr>
      <w:r w:rsidRPr="006512F6">
        <w:rPr>
          <w:rFonts w:ascii="Tahoma" w:eastAsia="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2CA84E0" w14:textId="2FB780C7" w:rsidR="00D41FD6" w:rsidRPr="006512F6" w:rsidRDefault="41A75F33">
      <w:pPr>
        <w:rPr>
          <w:rFonts w:ascii="Tahoma" w:eastAsia="Tahoma" w:hAnsi="Tahoma" w:cs="Tahoma"/>
          <w:b/>
          <w:bCs/>
          <w:szCs w:val="22"/>
          <w:u w:val="single"/>
          <w:lang w:val="el-GR"/>
        </w:rPr>
      </w:pPr>
      <w:r w:rsidRPr="006512F6">
        <w:rPr>
          <w:rFonts w:ascii="Tahoma" w:eastAsia="Tahoma" w:hAnsi="Tahoma" w:cs="Tahoma"/>
          <w:b/>
          <w:bCs/>
          <w:szCs w:val="22"/>
          <w:u w:val="single"/>
          <w:lang w:val="el-GR"/>
        </w:rPr>
        <w:t xml:space="preserve">ΕΕΕΣ </w:t>
      </w:r>
    </w:p>
    <w:p w14:paraId="581A8957" w14:textId="3D49C340" w:rsidR="00D41FD6" w:rsidRPr="006512F6" w:rsidRDefault="41A75F33">
      <w:pPr>
        <w:rPr>
          <w:rFonts w:ascii="Tahoma" w:eastAsia="Tahoma" w:hAnsi="Tahoma" w:cs="Tahoma"/>
          <w:szCs w:val="22"/>
          <w:lang w:val="el-GR"/>
        </w:rPr>
      </w:pPr>
      <w:r w:rsidRPr="006512F6">
        <w:rPr>
          <w:rFonts w:ascii="Tahoma" w:eastAsia="Tahoma" w:hAnsi="Tahoma" w:cs="Tahoma"/>
          <w:szCs w:val="22"/>
          <w:lang w:val="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E0A2794" w14:textId="5AAFBA05" w:rsidR="00D41FD6" w:rsidRPr="006512F6" w:rsidRDefault="41A75F33">
      <w:pPr>
        <w:rPr>
          <w:rFonts w:ascii="Tahoma" w:eastAsia="Tahoma" w:hAnsi="Tahoma" w:cs="Tahoma"/>
          <w:szCs w:val="22"/>
          <w:lang w:val="el-GR"/>
        </w:rPr>
      </w:pPr>
      <w:r w:rsidRPr="006512F6">
        <w:rPr>
          <w:rFonts w:ascii="Tahoma" w:eastAsia="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t>
      </w:r>
      <w:hyperlink r:id="rId29" w:history="1">
        <w:r w:rsidRPr="006512F6">
          <w:rPr>
            <w:rStyle w:val="-"/>
            <w:rFonts w:ascii="Tahoma" w:eastAsia="Tahoma" w:hAnsi="Tahoma" w:cs="Tahoma"/>
            <w:szCs w:val="22"/>
            <w:lang w:val="el-GR"/>
          </w:rPr>
          <w:t>www.promitheus.gov.gr</w:t>
        </w:r>
      </w:hyperlink>
      <w:r w:rsidRPr="006512F6">
        <w:rPr>
          <w:rFonts w:ascii="Tahoma" w:eastAsia="Tahoma" w:hAnsi="Tahoma" w:cs="Tahoma"/>
          <w:szCs w:val="22"/>
          <w:lang w:val="el-GR"/>
        </w:rPr>
        <w:t xml:space="preserve"> του ΕΣΗΔΗΣ και αποτελεί αναπόσπαστο τμήμα της </w:t>
      </w:r>
      <w:r w:rsidRPr="006512F6">
        <w:rPr>
          <w:rFonts w:ascii="Tahoma" w:eastAsia="Tahoma" w:hAnsi="Tahoma" w:cs="Tahoma"/>
          <w:color w:val="000000" w:themeColor="text1"/>
          <w:szCs w:val="22"/>
          <w:lang w:val="el-GR"/>
        </w:rPr>
        <w:t xml:space="preserve">διακήρυξης ΠΑΡΑΡΤΗΜΑ ΙI – </w:t>
      </w:r>
      <w:r w:rsidR="00050819" w:rsidRPr="006512F6">
        <w:rPr>
          <w:rFonts w:ascii="Tahoma" w:eastAsia="Tahoma" w:hAnsi="Tahoma" w:cs="Tahoma"/>
          <w:color w:val="000000" w:themeColor="text1"/>
          <w:szCs w:val="22"/>
          <w:lang w:val="el-GR"/>
        </w:rPr>
        <w:t>ΕΕΕΣ</w:t>
      </w:r>
      <w:r w:rsidRPr="006512F6">
        <w:rPr>
          <w:rFonts w:ascii="Tahoma" w:eastAsia="Tahoma" w:hAnsi="Tahoma" w:cs="Tahoma"/>
          <w:color w:val="000000" w:themeColor="text1"/>
          <w:szCs w:val="22"/>
          <w:lang w:val="el-GR"/>
        </w:rPr>
        <w:t xml:space="preserve">. </w:t>
      </w:r>
    </w:p>
    <w:p w14:paraId="10FD91E6" w14:textId="4235F8FB" w:rsidR="00D41FD6" w:rsidRPr="006512F6" w:rsidRDefault="41A75F33">
      <w:pPr>
        <w:rPr>
          <w:rFonts w:ascii="Tahoma" w:eastAsia="Tahoma" w:hAnsi="Tahoma" w:cs="Tahoma"/>
          <w:szCs w:val="22"/>
          <w:lang w:val="el-GR"/>
        </w:rPr>
      </w:pPr>
      <w:r w:rsidRPr="006512F6">
        <w:rPr>
          <w:rFonts w:ascii="Tahoma" w:eastAsia="Tahoma" w:hAnsi="Tahoma" w:cs="Tahoma"/>
          <w:szCs w:val="22"/>
          <w:lang w:val="el-GR"/>
        </w:rPr>
        <w:t>Επισημαίνονται τα ακόλουθα, αναφορικά με την συμπλήρωση και υποβολή του ΕΕΕΣ:</w:t>
      </w:r>
    </w:p>
    <w:p w14:paraId="0267707B" w14:textId="0BB12BAF" w:rsidR="00D41FD6" w:rsidRPr="006512F6" w:rsidRDefault="41A75F33">
      <w:pPr>
        <w:rPr>
          <w:rFonts w:ascii="Tahoma" w:eastAsia="Tahoma" w:hAnsi="Tahoma" w:cs="Tahoma"/>
          <w:szCs w:val="22"/>
          <w:u w:val="single"/>
          <w:lang w:val="el-GR"/>
        </w:rPr>
      </w:pPr>
      <w:r w:rsidRPr="006512F6">
        <w:rPr>
          <w:rFonts w:ascii="Tahoma" w:eastAsia="Tahoma" w:hAnsi="Tahoma" w:cs="Tahoma"/>
          <w:szCs w:val="22"/>
          <w:lang w:val="el-GR"/>
        </w:rPr>
        <w:t xml:space="preserve">α. </w:t>
      </w:r>
      <w:r w:rsidRPr="006512F6">
        <w:rPr>
          <w:rFonts w:ascii="Tahoma" w:eastAsia="Tahoma" w:hAnsi="Tahoma" w:cs="Tahoma"/>
          <w:szCs w:val="22"/>
          <w:u w:val="single"/>
          <w:lang w:val="el-GR"/>
        </w:rPr>
        <w:t xml:space="preserve">ΕΕΕΣ –Οικονομικού Φορέα </w:t>
      </w:r>
    </w:p>
    <w:p w14:paraId="3F619C78" w14:textId="51CD692D" w:rsidR="00D41FD6" w:rsidRPr="006512F6" w:rsidRDefault="41A75F33">
      <w:pPr>
        <w:rPr>
          <w:rFonts w:ascii="Tahoma" w:eastAsia="Tahoma" w:hAnsi="Tahoma" w:cs="Tahoma"/>
          <w:szCs w:val="22"/>
          <w:lang w:val="el-GR"/>
        </w:rPr>
      </w:pPr>
      <w:r w:rsidRPr="006512F6">
        <w:rPr>
          <w:rFonts w:ascii="Tahoma" w:eastAsia="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2BD8B906" w14:textId="23D6E630" w:rsidR="00D41FD6" w:rsidRPr="006512F6" w:rsidRDefault="41A75F33">
      <w:pPr>
        <w:rPr>
          <w:rFonts w:ascii="Tahoma" w:eastAsia="Tahoma" w:hAnsi="Tahoma" w:cs="Tahoma"/>
          <w:szCs w:val="22"/>
          <w:u w:val="single"/>
          <w:lang w:val="el-GR"/>
        </w:rPr>
      </w:pPr>
      <w:r w:rsidRPr="006512F6">
        <w:rPr>
          <w:rFonts w:ascii="Tahoma" w:eastAsia="Tahoma" w:hAnsi="Tahoma" w:cs="Tahoma"/>
          <w:szCs w:val="22"/>
          <w:u w:val="single"/>
          <w:lang w:val="el-GR"/>
        </w:rPr>
        <w:t>β. ΕΕΕΣ – Στήριξη Οικονομικού Φορέα στις ικανότητες άλλων φορέων</w:t>
      </w:r>
    </w:p>
    <w:p w14:paraId="051A6F3B" w14:textId="4CD40BBF" w:rsidR="00D41FD6" w:rsidRPr="006512F6" w:rsidRDefault="41A75F33">
      <w:pPr>
        <w:rPr>
          <w:rFonts w:ascii="Tahoma" w:eastAsia="Tahoma" w:hAnsi="Tahoma" w:cs="Tahoma"/>
          <w:szCs w:val="22"/>
          <w:lang w:val="el-GR"/>
        </w:rPr>
      </w:pPr>
      <w:r w:rsidRPr="006512F6">
        <w:rPr>
          <w:rFonts w:ascii="Tahoma" w:eastAsia="Tahoma" w:hAnsi="Tahoma" w:cs="Tahoma"/>
          <w:szCs w:val="22"/>
          <w:lang w:val="el-GR"/>
        </w:rPr>
        <w:lastRenderedPageBreak/>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rsidRPr="006512F6">
        <w:rPr>
          <w:rFonts w:ascii="Tahoma" w:eastAsia="Tahoma" w:hAnsi="Tahoma" w:cs="Tahoma"/>
          <w:szCs w:val="22"/>
          <w:lang w:val="el-GR"/>
        </w:rPr>
        <w:t>ους</w:t>
      </w:r>
      <w:proofErr w:type="spellEnd"/>
      <w:r w:rsidRPr="006512F6">
        <w:rPr>
          <w:rFonts w:ascii="Tahoma" w:eastAsia="Tahoma" w:hAnsi="Tahoma" w:cs="Tahoma"/>
          <w:szCs w:val="22"/>
          <w:lang w:val="el-GR"/>
        </w:rPr>
        <w:t>, συμπληρώνοντας:</w:t>
      </w:r>
    </w:p>
    <w:p w14:paraId="727EB5DB" w14:textId="62252F30" w:rsidR="00D41FD6" w:rsidRPr="006512F6" w:rsidRDefault="41A75F33" w:rsidP="00667B3D">
      <w:pPr>
        <w:pStyle w:val="afb"/>
        <w:numPr>
          <w:ilvl w:val="0"/>
          <w:numId w:val="41"/>
        </w:numPr>
        <w:rPr>
          <w:rFonts w:ascii="Tahoma" w:eastAsia="Calibri" w:hAnsi="Tahoma" w:cs="Tahoma"/>
          <w:szCs w:val="22"/>
          <w:lang w:val="el-GR"/>
        </w:rPr>
      </w:pPr>
      <w:r w:rsidRPr="006512F6">
        <w:rPr>
          <w:rFonts w:ascii="Tahoma" w:eastAsia="Calibri" w:hAnsi="Tahoma" w:cs="Tahoma"/>
          <w:szCs w:val="22"/>
          <w:lang w:val="el-GR"/>
        </w:rPr>
        <w:t xml:space="preserve">τις ενότητες των Α και Β του Μέρους ΙΙ , το Μέρος ΙΙΙ , το Μέρος </w:t>
      </w:r>
      <w:r w:rsidRPr="006512F6">
        <w:rPr>
          <w:rFonts w:ascii="Tahoma" w:eastAsia="Calibri" w:hAnsi="Tahoma" w:cs="Tahoma"/>
          <w:szCs w:val="22"/>
        </w:rPr>
        <w:t>IV</w:t>
      </w:r>
      <w:r w:rsidRPr="006512F6">
        <w:rPr>
          <w:rFonts w:ascii="Tahoma" w:eastAsia="Calibri" w:hAnsi="Tahoma" w:cs="Tahoma"/>
          <w:szCs w:val="22"/>
          <w:lang w:val="el-GR"/>
        </w:rPr>
        <w:t xml:space="preserve"> σχετικά με τις ικανότητες που δανείζει στον υποψήφιο οικονομικό φορέα καθώς και το Μέρος </w:t>
      </w:r>
      <w:r w:rsidRPr="006512F6">
        <w:rPr>
          <w:rFonts w:ascii="Tahoma" w:eastAsia="Calibri" w:hAnsi="Tahoma" w:cs="Tahoma"/>
          <w:szCs w:val="22"/>
          <w:lang w:val="en-US"/>
        </w:rPr>
        <w:t>VI</w:t>
      </w:r>
      <w:r w:rsidRPr="006512F6">
        <w:rPr>
          <w:rFonts w:ascii="Tahoma" w:eastAsia="Calibri" w:hAnsi="Tahoma" w:cs="Tahoma"/>
          <w:szCs w:val="22"/>
          <w:lang w:val="el-GR"/>
        </w:rPr>
        <w:t xml:space="preserve"> Άλλες Δηλώσεις </w:t>
      </w:r>
    </w:p>
    <w:p w14:paraId="0439F288" w14:textId="3FB397B9" w:rsidR="00D41FD6" w:rsidRPr="006512F6" w:rsidRDefault="41A75F33" w:rsidP="00667B3D">
      <w:pPr>
        <w:rPr>
          <w:rFonts w:ascii="Tahoma" w:eastAsia="Tahoma" w:hAnsi="Tahoma" w:cs="Tahoma"/>
          <w:szCs w:val="22"/>
          <w:lang w:val="el-GR"/>
        </w:rPr>
      </w:pPr>
      <w:r w:rsidRPr="006512F6">
        <w:rPr>
          <w:rFonts w:ascii="Tahoma" w:eastAsia="Tahoma" w:hAnsi="Tahoma" w:cs="Tahoma"/>
          <w:szCs w:val="22"/>
          <w:lang w:val="el-GR"/>
        </w:rPr>
        <w:t xml:space="preserve">Για την υπογραφή του ΕΕΕΣ του τρίτου/ων ισχύουν τα ανωτέρω αναφερόμενα για την υπογραφή του ΕΕΕΣ του προσφέροντος. </w:t>
      </w:r>
    </w:p>
    <w:p w14:paraId="7A83E123" w14:textId="7101322F" w:rsidR="00D41FD6" w:rsidRPr="006512F6" w:rsidRDefault="41A75F33">
      <w:pPr>
        <w:rPr>
          <w:rFonts w:ascii="Tahoma" w:eastAsia="Tahoma" w:hAnsi="Tahoma" w:cs="Tahoma"/>
          <w:szCs w:val="22"/>
          <w:u w:val="single"/>
          <w:lang w:val="el-GR"/>
        </w:rPr>
      </w:pPr>
      <w:r w:rsidRPr="006512F6">
        <w:rPr>
          <w:rFonts w:ascii="Tahoma" w:eastAsia="Tahoma" w:hAnsi="Tahoma" w:cs="Tahoma"/>
          <w:szCs w:val="22"/>
          <w:u w:val="single"/>
          <w:lang w:val="el-GR"/>
        </w:rPr>
        <w:t>γ. ΕΕΕΣ - Ενώσεις οικονομικών φορέων Κοινοπραξίες κλπ</w:t>
      </w:r>
      <w:r w:rsidR="00C32EB4" w:rsidRPr="006512F6">
        <w:rPr>
          <w:rFonts w:ascii="Tahoma" w:eastAsia="Tahoma" w:hAnsi="Tahoma" w:cs="Tahoma"/>
          <w:szCs w:val="22"/>
          <w:u w:val="single"/>
          <w:lang w:val="el-GR"/>
        </w:rPr>
        <w:t>.</w:t>
      </w:r>
    </w:p>
    <w:p w14:paraId="1A31A9ED" w14:textId="55EF2205" w:rsidR="00D41FD6" w:rsidRPr="006512F6" w:rsidRDefault="41A75F33">
      <w:pPr>
        <w:rPr>
          <w:rFonts w:ascii="Tahoma" w:eastAsia="Tahoma" w:hAnsi="Tahoma" w:cs="Tahoma"/>
          <w:szCs w:val="22"/>
          <w:lang w:val="el-GR"/>
        </w:rPr>
      </w:pPr>
      <w:r w:rsidRPr="006512F6">
        <w:rPr>
          <w:rFonts w:ascii="Tahoma" w:eastAsia="Tahoma" w:hAnsi="Tahoma" w:cs="Tahoma"/>
          <w:szCs w:val="22"/>
          <w:lang w:val="el-GR"/>
        </w:rPr>
        <w:t>Στην περίπτωση συμμετοχής στο διαγωνισμό από κοινού ομίλων οικονομικών φορέων (</w:t>
      </w:r>
      <w:proofErr w:type="spellStart"/>
      <w:r w:rsidRPr="006512F6">
        <w:rPr>
          <w:rFonts w:ascii="Tahoma" w:eastAsia="Tahoma" w:hAnsi="Tahoma" w:cs="Tahoma"/>
          <w:szCs w:val="22"/>
          <w:lang w:val="el-GR"/>
        </w:rPr>
        <w:t>λ.χ</w:t>
      </w:r>
      <w:proofErr w:type="spellEnd"/>
      <w:r w:rsidRPr="006512F6">
        <w:rPr>
          <w:rFonts w:ascii="Tahoma" w:eastAsia="Tahoma" w:hAnsi="Tahoma" w:cs="Tahoma"/>
          <w:szCs w:val="22"/>
          <w:lang w:val="el-GR"/>
        </w:rPr>
        <w:t xml:space="preserve"> ενώσεων, κοινοπραξιών, συνεταιρισμών κλπ</w:t>
      </w:r>
      <w:r w:rsidR="00C32EB4" w:rsidRPr="006512F6">
        <w:rPr>
          <w:rFonts w:ascii="Tahoma" w:eastAsia="Tahoma" w:hAnsi="Tahoma" w:cs="Tahoma"/>
          <w:szCs w:val="22"/>
          <w:lang w:val="el-GR"/>
        </w:rPr>
        <w:t>.</w:t>
      </w:r>
      <w:r w:rsidRPr="006512F6">
        <w:rPr>
          <w:rFonts w:ascii="Tahoma" w:eastAsia="Tahoma" w:hAnsi="Tahoma" w:cs="Tahoma"/>
          <w:szCs w:val="22"/>
          <w:lang w:val="el-GR"/>
        </w:rPr>
        <w:t>), υποβάλλεται χωριστό ΕΕΕΣ για κάθε έναν συμμετέχοντα οικονομικό φορέα.</w:t>
      </w:r>
    </w:p>
    <w:p w14:paraId="3B804652" w14:textId="1B6DE4CE" w:rsidR="00D41FD6" w:rsidRPr="006512F6" w:rsidRDefault="41A75F33">
      <w:pPr>
        <w:rPr>
          <w:rFonts w:ascii="Tahoma" w:eastAsia="Tahoma" w:hAnsi="Tahoma" w:cs="Tahoma"/>
          <w:szCs w:val="22"/>
          <w:u w:val="single"/>
          <w:lang w:val="el-GR"/>
        </w:rPr>
      </w:pPr>
      <w:r w:rsidRPr="006512F6">
        <w:rPr>
          <w:rFonts w:ascii="Tahoma" w:eastAsia="Tahoma" w:hAnsi="Tahoma" w:cs="Tahoma"/>
          <w:szCs w:val="22"/>
          <w:u w:val="single"/>
          <w:lang w:val="el-GR"/>
        </w:rPr>
        <w:t>δ. ΕΕΕΣ - Υπεργολάβοι:</w:t>
      </w:r>
    </w:p>
    <w:p w14:paraId="6E70B9E7" w14:textId="1078D1CA" w:rsidR="00D41FD6" w:rsidRPr="006512F6" w:rsidRDefault="41A75F33">
      <w:pPr>
        <w:rPr>
          <w:rFonts w:ascii="Tahoma" w:eastAsia="Tahoma" w:hAnsi="Tahoma" w:cs="Tahoma"/>
          <w:szCs w:val="22"/>
          <w:lang w:val="el-GR"/>
        </w:rPr>
      </w:pPr>
      <w:r w:rsidRPr="006512F6">
        <w:rPr>
          <w:rFonts w:ascii="Tahoma" w:eastAsia="Tahoma" w:hAnsi="Tahoma" w:cs="Tahoma"/>
          <w:szCs w:val="22"/>
          <w:lang w:val="el-GR"/>
        </w:rPr>
        <w:t>Σε περίπτωση που ο προσφέρων προτίθεται να αναθέσει υπό μορφή υπεργολαβίας σε τρίτο/</w:t>
      </w:r>
      <w:proofErr w:type="spellStart"/>
      <w:r w:rsidRPr="006512F6">
        <w:rPr>
          <w:rFonts w:ascii="Tahoma" w:eastAsia="Tahoma" w:hAnsi="Tahoma" w:cs="Tahoma"/>
          <w:szCs w:val="22"/>
          <w:lang w:val="el-GR"/>
        </w:rPr>
        <w:t>ους</w:t>
      </w:r>
      <w:proofErr w:type="spellEnd"/>
      <w:r w:rsidRPr="006512F6">
        <w:rPr>
          <w:rFonts w:ascii="Tahoma" w:eastAsia="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512F6">
        <w:rPr>
          <w:rFonts w:ascii="Tahoma" w:eastAsia="Tahoma" w:hAnsi="Tahoma" w:cs="Tahoma"/>
          <w:szCs w:val="22"/>
          <w:lang w:val="el-GR"/>
        </w:rPr>
        <w:t>υπεργολαβικά</w:t>
      </w:r>
      <w:proofErr w:type="spellEnd"/>
      <w:r w:rsidRPr="006512F6">
        <w:rPr>
          <w:rFonts w:ascii="Tahoma" w:eastAsia="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w:t>
      </w:r>
      <w:r w:rsidRPr="006512F6">
        <w:rPr>
          <w:rFonts w:ascii="Tahoma" w:eastAsia="Tahoma" w:hAnsi="Tahoma" w:cs="Tahoma"/>
          <w:szCs w:val="22"/>
          <w:lang w:val="en-US"/>
        </w:rPr>
        <w:t>VI</w:t>
      </w:r>
      <w:r w:rsidRPr="006512F6">
        <w:rPr>
          <w:rFonts w:ascii="Tahoma" w:eastAsia="Tahoma" w:hAnsi="Tahoma" w:cs="Tahoma"/>
          <w:szCs w:val="22"/>
          <w:lang w:val="el-GR"/>
        </w:rPr>
        <w:t xml:space="preserve"> Άλλες Δηλώσεις. </w:t>
      </w:r>
    </w:p>
    <w:p w14:paraId="6F1C0D83" w14:textId="1C9AFD44" w:rsidR="00D41FD6" w:rsidRPr="006512F6" w:rsidRDefault="41A75F33" w:rsidP="33F3C37B">
      <w:pPr>
        <w:rPr>
          <w:rFonts w:ascii="Tahoma" w:hAnsi="Tahoma" w:cs="Tahoma"/>
          <w:szCs w:val="22"/>
          <w:lang w:val="el-GR"/>
        </w:rPr>
      </w:pPr>
      <w:r w:rsidRPr="006512F6">
        <w:rPr>
          <w:rFonts w:ascii="Tahoma" w:eastAsia="Tahoma" w:hAnsi="Tahoma" w:cs="Tahoma"/>
          <w:szCs w:val="22"/>
          <w:lang w:val="el-GR"/>
        </w:rPr>
        <w:t>Για την υπογραφή του ΕΕΕΣ του υπεργολάβου ισχύουν και εφαρμόζονται τα ανωτέρω αναφερόμενα για την υπογραφή του ΕΕΕΣ του προσφέροντος.</w:t>
      </w:r>
    </w:p>
    <w:p w14:paraId="223F3D59" w14:textId="77777777" w:rsidR="007525C8" w:rsidRPr="006512F6" w:rsidRDefault="00D41FD6" w:rsidP="00976FE3">
      <w:pPr>
        <w:pStyle w:val="3"/>
        <w:rPr>
          <w:rFonts w:ascii="Tahoma" w:hAnsi="Tahoma" w:cs="Tahoma"/>
          <w:lang w:val="el-GR"/>
        </w:rPr>
      </w:pPr>
      <w:bookmarkStart w:id="69" w:name="_Toc94180728"/>
      <w:r w:rsidRPr="006512F6">
        <w:rPr>
          <w:rFonts w:ascii="Tahoma" w:hAnsi="Tahoma" w:cs="Tahoma"/>
          <w:lang w:val="el-GR"/>
        </w:rPr>
        <w:t xml:space="preserve">2.4.3.2 </w:t>
      </w:r>
      <w:r w:rsidR="007525C8" w:rsidRPr="006512F6">
        <w:rPr>
          <w:rFonts w:ascii="Tahoma" w:hAnsi="Tahoma" w:cs="Tahoma"/>
          <w:lang w:val="el-GR"/>
        </w:rPr>
        <w:t>Τεχνική Προσφορά</w:t>
      </w:r>
      <w:bookmarkEnd w:id="69"/>
    </w:p>
    <w:p w14:paraId="79B64C59" w14:textId="5A443F55" w:rsidR="00D41FD6" w:rsidRPr="006512F6" w:rsidRDefault="0B0C51B6" w:rsidP="33F3C37B">
      <w:pPr>
        <w:rPr>
          <w:rFonts w:ascii="Tahoma" w:hAnsi="Tahoma" w:cs="Tahoma"/>
          <w:lang w:val="el-GR"/>
        </w:rPr>
      </w:pPr>
      <w:r w:rsidRPr="006512F6">
        <w:rPr>
          <w:rFonts w:ascii="Tahoma" w:hAnsi="Tahoma" w:cs="Tahoma"/>
          <w:lang w:val="el-GR"/>
        </w:rPr>
        <w:t xml:space="preserve"> H τεχνική προσφορά θα πρέπει να καλύπτει όλες τις απαιτήσεις και τις προδιαγραφές της παρούσας και συγκεκριμένα του Παραρτήματος </w:t>
      </w:r>
      <w:r w:rsidR="00F82E4E" w:rsidRPr="006512F6">
        <w:rPr>
          <w:rFonts w:ascii="Tahoma" w:hAnsi="Tahoma" w:cs="Tahoma"/>
          <w:lang w:val="el-GR"/>
        </w:rPr>
        <w:t>«</w:t>
      </w:r>
      <w:r w:rsidRPr="006512F6">
        <w:rPr>
          <w:rFonts w:ascii="Tahoma" w:hAnsi="Tahoma" w:cs="Tahoma"/>
          <w:lang w:val="el-GR"/>
        </w:rPr>
        <w:t>ΠΑΡΑΡΤΗΜΑ Ι – Αναλυτική Περιγραφή Φυσικού και Οικονομικού Αντικειμένου της Σύμβασης</w:t>
      </w:r>
      <w:r w:rsidR="00F82E4E" w:rsidRPr="006512F6">
        <w:rPr>
          <w:rFonts w:ascii="Tahoma" w:hAnsi="Tahoma" w:cs="Tahoma"/>
          <w:lang w:val="el-GR"/>
        </w:rPr>
        <w:t>»</w:t>
      </w:r>
      <w:r w:rsidRPr="006512F6">
        <w:rPr>
          <w:rFonts w:ascii="Tahoma" w:hAnsi="Tahoma" w:cs="Tahoma"/>
          <w:lang w:val="el-GR"/>
        </w:rPr>
        <w:t xml:space="preserve">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p>
    <w:p w14:paraId="260F4DD0" w14:textId="44E67B09" w:rsidR="00D41FD6" w:rsidRPr="006512F6" w:rsidRDefault="0B0C51B6" w:rsidP="33F3C37B">
      <w:pPr>
        <w:rPr>
          <w:rFonts w:ascii="Tahoma" w:hAnsi="Tahoma" w:cs="Tahoma"/>
          <w:lang w:val="el-GR"/>
        </w:rPr>
      </w:pPr>
      <w:r w:rsidRPr="006512F6">
        <w:rPr>
          <w:rFonts w:ascii="Tahoma" w:hAnsi="Tahoma" w:cs="Tahoma"/>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w:t>
      </w:r>
      <w:r w:rsidR="00F82E4E" w:rsidRPr="006512F6">
        <w:rPr>
          <w:rFonts w:ascii="Tahoma" w:hAnsi="Tahoma" w:cs="Tahoma"/>
          <w:lang w:val="el-GR"/>
        </w:rPr>
        <w:t>«</w:t>
      </w:r>
      <w:r w:rsidRPr="006512F6">
        <w:rPr>
          <w:rFonts w:ascii="Tahoma" w:hAnsi="Tahoma" w:cs="Tahoma"/>
          <w:lang w:val="el-GR"/>
        </w:rPr>
        <w:t>ΠΑΡΑΡΤΗΜΑ ΙV – Υπόδειγμα Τεχνικής Προσφοράς</w:t>
      </w:r>
      <w:r w:rsidR="00F82E4E" w:rsidRPr="006512F6">
        <w:rPr>
          <w:rFonts w:ascii="Tahoma" w:hAnsi="Tahoma" w:cs="Tahoma"/>
          <w:lang w:val="el-GR"/>
        </w:rPr>
        <w:t>»</w:t>
      </w:r>
      <w:r w:rsidRPr="006512F6">
        <w:rPr>
          <w:rFonts w:ascii="Tahoma" w:hAnsi="Tahoma" w:cs="Tahoma"/>
          <w:lang w:val="el-GR"/>
        </w:rPr>
        <w:t xml:space="preserve"> της παρούσας διακήρυξης (σε συμπιεσμένη μορφή και κατά προτίμηση σε ένα (1) αρχείο </w:t>
      </w:r>
      <w:proofErr w:type="spellStart"/>
      <w:r w:rsidRPr="006512F6">
        <w:rPr>
          <w:rFonts w:ascii="Tahoma" w:hAnsi="Tahoma" w:cs="Tahoma"/>
          <w:lang w:val="el-GR"/>
        </w:rPr>
        <w:t>pdf</w:t>
      </w:r>
      <w:proofErr w:type="spellEnd"/>
      <w:r w:rsidRPr="006512F6">
        <w:rPr>
          <w:rFonts w:ascii="Tahoma" w:hAnsi="Tahoma" w:cs="Tahoma"/>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3428DB90" w14:textId="77777777" w:rsidR="00D41FD6" w:rsidRPr="006512F6" w:rsidRDefault="00D41FD6">
      <w:pPr>
        <w:pStyle w:val="3"/>
        <w:rPr>
          <w:rFonts w:ascii="Tahoma" w:hAnsi="Tahoma" w:cs="Tahoma"/>
          <w:lang w:val="el-GR"/>
        </w:rPr>
      </w:pPr>
      <w:bookmarkStart w:id="70" w:name="_Toc94180729"/>
      <w:r w:rsidRPr="006512F6">
        <w:rPr>
          <w:rFonts w:ascii="Tahoma" w:hAnsi="Tahoma" w:cs="Tahoma"/>
          <w:lang w:val="el-GR"/>
        </w:rPr>
        <w:t>2.4.4</w:t>
      </w:r>
      <w:r w:rsidRPr="006512F6">
        <w:rPr>
          <w:rFonts w:ascii="Tahoma" w:hAnsi="Tahoma" w:cs="Tahoma"/>
          <w:lang w:val="el-GR"/>
        </w:rPr>
        <w:tab/>
        <w:t>Περιεχόμενα Φακέλου «Οικονομική Προσφορά» / Τρόπος σύνταξης και υποβολής οικονομικών προσφορών</w:t>
      </w:r>
      <w:bookmarkEnd w:id="70"/>
    </w:p>
    <w:p w14:paraId="411AAEE9" w14:textId="30E19C28" w:rsidR="00D41FD6" w:rsidRPr="006512F6" w:rsidRDefault="6AD09A4C" w:rsidP="33F3C37B">
      <w:pPr>
        <w:rPr>
          <w:rFonts w:ascii="Tahoma" w:hAnsi="Tahoma" w:cs="Tahoma"/>
          <w:color w:val="000000" w:themeColor="text1"/>
          <w:lang w:val="el-GR"/>
        </w:rPr>
      </w:pPr>
      <w:r w:rsidRPr="006512F6">
        <w:rPr>
          <w:rFonts w:ascii="Tahoma" w:hAnsi="Tahoma" w:cs="Tahoma"/>
          <w:color w:val="000000" w:themeColor="text1"/>
          <w:lang w:val="el-GR"/>
        </w:rPr>
        <w:t xml:space="preserve">Η οικονομική προσφορά συντάσσεται με βάση το κριτήριο ανάθεσης και σύμφωνα με το υπόδειγμα που παρέχεται στο </w:t>
      </w:r>
      <w:r w:rsidR="00F82E4E" w:rsidRPr="006512F6">
        <w:rPr>
          <w:rFonts w:ascii="Tahoma" w:hAnsi="Tahoma" w:cs="Tahoma"/>
          <w:color w:val="000000" w:themeColor="text1"/>
          <w:lang w:val="el-GR"/>
        </w:rPr>
        <w:t>«</w:t>
      </w:r>
      <w:r w:rsidRPr="006512F6">
        <w:rPr>
          <w:rFonts w:ascii="Tahoma" w:hAnsi="Tahoma" w:cs="Tahoma"/>
          <w:color w:val="000000" w:themeColor="text1"/>
          <w:lang w:val="el-GR"/>
        </w:rPr>
        <w:t>ΠΑΡΑΡΤΗΜΑ V – Υπόδειγμα Οικονομικής Προσφοράς</w:t>
      </w:r>
      <w:r w:rsidR="00F82E4E" w:rsidRPr="006512F6">
        <w:rPr>
          <w:rFonts w:ascii="Tahoma" w:hAnsi="Tahoma" w:cs="Tahoma"/>
          <w:color w:val="000000" w:themeColor="text1"/>
          <w:lang w:val="el-GR"/>
        </w:rPr>
        <w:t>»</w:t>
      </w:r>
      <w:r w:rsidRPr="006512F6">
        <w:rPr>
          <w:rFonts w:ascii="Tahoma" w:hAnsi="Tahoma" w:cs="Tahoma"/>
          <w:color w:val="000000" w:themeColor="text1"/>
          <w:lang w:val="el-GR"/>
        </w:rPr>
        <w:t xml:space="preserve"> της παρούσας Διακήρυξης και υποβάλλεται ηλεκτρονικά σε μορφή αρχείου .</w:t>
      </w:r>
      <w:proofErr w:type="spellStart"/>
      <w:r w:rsidRPr="006512F6">
        <w:rPr>
          <w:rFonts w:ascii="Tahoma" w:hAnsi="Tahoma" w:cs="Tahoma"/>
          <w:color w:val="000000" w:themeColor="text1"/>
          <w:lang w:val="el-GR"/>
        </w:rPr>
        <w:t>pdf</w:t>
      </w:r>
      <w:proofErr w:type="spellEnd"/>
      <w:r w:rsidRPr="006512F6">
        <w:rPr>
          <w:rFonts w:ascii="Tahoma" w:hAnsi="Tahoma" w:cs="Tahoma"/>
          <w:color w:val="000000" w:themeColor="text1"/>
          <w:lang w:val="el-GR"/>
        </w:rPr>
        <w:t xml:space="preserve"> ψηφιακά υπογεγραμμένη, στον </w:t>
      </w:r>
      <w:proofErr w:type="spellStart"/>
      <w:r w:rsidRPr="006512F6">
        <w:rPr>
          <w:rFonts w:ascii="Tahoma" w:hAnsi="Tahoma" w:cs="Tahoma"/>
          <w:color w:val="000000" w:themeColor="text1"/>
          <w:lang w:val="el-GR"/>
        </w:rPr>
        <w:t>Υποφάκελο</w:t>
      </w:r>
      <w:proofErr w:type="spellEnd"/>
      <w:r w:rsidRPr="006512F6">
        <w:rPr>
          <w:rFonts w:ascii="Tahoma" w:hAnsi="Tahoma" w:cs="Tahoma"/>
          <w:color w:val="000000" w:themeColor="text1"/>
          <w:lang w:val="el-GR"/>
        </w:rPr>
        <w:t xml:space="preserve"> «Οικονομική Προσφορά». </w:t>
      </w:r>
    </w:p>
    <w:p w14:paraId="164137C8" w14:textId="1AC0F529" w:rsidR="6AD09A4C" w:rsidRPr="006512F6" w:rsidRDefault="6AD09A4C" w:rsidP="33F3C37B">
      <w:pPr>
        <w:rPr>
          <w:rFonts w:ascii="Tahoma" w:hAnsi="Tahoma" w:cs="Tahoma"/>
          <w:color w:val="000000" w:themeColor="text1"/>
          <w:lang w:val="el-GR"/>
        </w:rPr>
      </w:pPr>
      <w:r w:rsidRPr="006512F6">
        <w:rPr>
          <w:rFonts w:ascii="Tahoma" w:hAnsi="Tahoma" w:cs="Tahoma"/>
          <w:color w:val="000000" w:themeColor="text1"/>
          <w:lang w:val="el-GR"/>
        </w:rPr>
        <w:t>Η τιμή δίνεται σε ευρώ ανά μονάδα μέτρησης.</w:t>
      </w:r>
    </w:p>
    <w:p w14:paraId="40CA0D02" w14:textId="74C7B54E" w:rsidR="6AD09A4C" w:rsidRPr="006512F6" w:rsidRDefault="6AD09A4C" w:rsidP="33F3C37B">
      <w:pPr>
        <w:rPr>
          <w:rFonts w:ascii="Tahoma" w:hAnsi="Tahoma" w:cs="Tahoma"/>
          <w:color w:val="000000" w:themeColor="text1"/>
          <w:lang w:val="el-GR"/>
        </w:rPr>
      </w:pPr>
      <w:r w:rsidRPr="006512F6">
        <w:rPr>
          <w:rFonts w:ascii="Tahoma" w:hAnsi="Tahoma" w:cs="Tahoma"/>
          <w:color w:val="000000" w:themeColor="text1"/>
          <w:lang w:val="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p>
    <w:p w14:paraId="55767DD6" w14:textId="150B6F5A" w:rsidR="6AD09A4C" w:rsidRPr="006512F6" w:rsidRDefault="6AD09A4C" w:rsidP="33F3C37B">
      <w:pPr>
        <w:rPr>
          <w:rFonts w:ascii="Tahoma" w:hAnsi="Tahoma" w:cs="Tahoma"/>
          <w:color w:val="000000" w:themeColor="text1"/>
          <w:lang w:val="el-GR"/>
        </w:rPr>
      </w:pPr>
      <w:r w:rsidRPr="006512F6">
        <w:rPr>
          <w:rFonts w:ascii="Tahoma" w:hAnsi="Tahoma" w:cs="Tahoma"/>
          <w:color w:val="000000" w:themeColor="text1"/>
          <w:lang w:val="el-GR"/>
        </w:rPr>
        <w:lastRenderedPageBreak/>
        <w:t>Οι υπέρ τρίτων κρατήσεις υπόκεινται στο εκάστοτε ισχύον αναλογικό τέλος χαρτοσήμου και στην επ’ αυτού εισφορά υπέρ ΟΓΑ.</w:t>
      </w:r>
    </w:p>
    <w:p w14:paraId="0B7D880C" w14:textId="60FC7FC2" w:rsidR="6AD09A4C" w:rsidRPr="006512F6" w:rsidRDefault="6AD09A4C" w:rsidP="33F3C37B">
      <w:pPr>
        <w:rPr>
          <w:rFonts w:ascii="Tahoma" w:hAnsi="Tahoma" w:cs="Tahoma"/>
          <w:color w:val="000000" w:themeColor="text1"/>
          <w:lang w:val="el-GR"/>
        </w:rPr>
      </w:pPr>
      <w:r w:rsidRPr="006512F6">
        <w:rPr>
          <w:rFonts w:ascii="Tahoma" w:hAnsi="Tahoma" w:cs="Tahoma"/>
          <w:color w:val="000000" w:themeColor="text1"/>
          <w:lang w:val="el-GR"/>
        </w:rPr>
        <w:t xml:space="preserve">Επισημαίνεται ότι το εκάστοτε ποσοστό Φ.Π.Α. επί τοις εκατό, της ανωτέρω τιμής θα υπολογίζεται αυτόματα από το σύστημα. </w:t>
      </w:r>
    </w:p>
    <w:p w14:paraId="7A88DB3F" w14:textId="0516DD53" w:rsidR="6AD09A4C" w:rsidRPr="006512F6" w:rsidRDefault="6AD09A4C" w:rsidP="33F3C37B">
      <w:pPr>
        <w:rPr>
          <w:rFonts w:ascii="Tahoma" w:hAnsi="Tahoma" w:cs="Tahoma"/>
          <w:color w:val="000000" w:themeColor="text1"/>
          <w:lang w:val="el-GR"/>
        </w:rPr>
      </w:pPr>
      <w:r w:rsidRPr="006512F6">
        <w:rPr>
          <w:rFonts w:ascii="Tahoma" w:hAnsi="Tahoma" w:cs="Tahoma"/>
          <w:color w:val="000000" w:themeColor="text1"/>
          <w:lang w:val="el-GR"/>
        </w:rPr>
        <w:t>Οι προσφερόμενες τιμές είναι σταθερές καθ’ όλη τη διάρκεια της σύμβασης και δεν αναπροσαρμόζονται.</w:t>
      </w:r>
    </w:p>
    <w:p w14:paraId="0B6FB4DC" w14:textId="6EFE9D3D" w:rsidR="6AD09A4C" w:rsidRPr="006512F6" w:rsidRDefault="6AD09A4C" w:rsidP="33F3C37B">
      <w:pPr>
        <w:rPr>
          <w:rFonts w:ascii="Tahoma" w:hAnsi="Tahoma" w:cs="Tahoma"/>
          <w:color w:val="000000" w:themeColor="text1"/>
          <w:lang w:val="el-GR"/>
        </w:rPr>
      </w:pPr>
      <w:r w:rsidRPr="006512F6">
        <w:rPr>
          <w:rFonts w:ascii="Tahoma" w:hAnsi="Tahoma" w:cs="Tahoma"/>
          <w:color w:val="000000" w:themeColor="text1"/>
          <w:lang w:val="el-GR"/>
        </w:rPr>
        <w:t xml:space="preserve">Ως απαράδεκτες θα απορρίπτονται προσφορές στις οποίες: </w:t>
      </w:r>
    </w:p>
    <w:p w14:paraId="23985B86" w14:textId="7B8341DC" w:rsidR="6AD09A4C" w:rsidRPr="006512F6" w:rsidRDefault="6AD09A4C" w:rsidP="33F3C37B">
      <w:pPr>
        <w:rPr>
          <w:rFonts w:ascii="Tahoma" w:hAnsi="Tahoma" w:cs="Tahoma"/>
          <w:color w:val="000000" w:themeColor="text1"/>
          <w:lang w:val="el-GR"/>
        </w:rPr>
      </w:pPr>
      <w:r w:rsidRPr="006512F6">
        <w:rPr>
          <w:rFonts w:ascii="Tahoma" w:hAnsi="Tahoma" w:cs="Tahoma"/>
          <w:color w:val="000000" w:themeColor="text1"/>
          <w:lang w:val="el-GR"/>
        </w:rPr>
        <w:t xml:space="preserve">α) δεν δίνεται τιμή σε ΕΥΡΩ ή που καθορίζεται σχέση ΕΥΡΩ προς ξένο νόμισμα, </w:t>
      </w:r>
    </w:p>
    <w:p w14:paraId="5B317AAB" w14:textId="36CE56AF" w:rsidR="6AD09A4C" w:rsidRPr="006512F6" w:rsidRDefault="6AD09A4C" w:rsidP="33F3C37B">
      <w:pPr>
        <w:rPr>
          <w:rFonts w:ascii="Tahoma" w:hAnsi="Tahoma" w:cs="Tahoma"/>
          <w:color w:val="000000" w:themeColor="text1"/>
          <w:lang w:val="el-GR"/>
        </w:rPr>
      </w:pPr>
      <w:r w:rsidRPr="006512F6">
        <w:rPr>
          <w:rFonts w:ascii="Tahoma" w:hAnsi="Tahoma" w:cs="Tahoma"/>
          <w:color w:val="000000" w:themeColor="text1"/>
          <w:lang w:val="el-GR"/>
        </w:rPr>
        <w:t>β) δεν προκύπτει με σαφήνεια η προσφερόμενη τιμή, με την επιφύλαξη της παρ. 4 του άρθρου 102 του ν. 4412/2016 όπως τροποποιήθηκε με το άρθρο 42 του ν. 4782/Α36/9-3-2021 και</w:t>
      </w:r>
    </w:p>
    <w:p w14:paraId="40AE8446" w14:textId="21F8DC64" w:rsidR="6AD09A4C" w:rsidRPr="006512F6" w:rsidRDefault="6AD09A4C" w:rsidP="33F3C37B">
      <w:pPr>
        <w:rPr>
          <w:rFonts w:ascii="Tahoma" w:hAnsi="Tahoma" w:cs="Tahoma"/>
          <w:color w:val="000000" w:themeColor="text1"/>
          <w:lang w:val="el-GR"/>
        </w:rPr>
      </w:pPr>
      <w:r w:rsidRPr="006512F6">
        <w:rPr>
          <w:rFonts w:ascii="Tahoma" w:hAnsi="Tahoma" w:cs="Tahoma"/>
          <w:color w:val="000000" w:themeColor="text1"/>
          <w:lang w:val="el-GR"/>
        </w:rPr>
        <w:t xml:space="preserve"> γ) η τιμή υπερβαίνει τον προϋπολογισμό της σύμβασης που καθορίζεται στην παρούσα διακήρυξη. </w:t>
      </w:r>
    </w:p>
    <w:p w14:paraId="539474AA" w14:textId="04E8C263" w:rsidR="6AD09A4C" w:rsidRPr="006512F6" w:rsidRDefault="6AD09A4C" w:rsidP="33F3C37B">
      <w:pPr>
        <w:rPr>
          <w:rFonts w:ascii="Tahoma" w:hAnsi="Tahoma" w:cs="Tahoma"/>
          <w:b/>
          <w:bCs/>
          <w:i/>
          <w:iCs/>
          <w:color w:val="000000" w:themeColor="text1"/>
          <w:lang w:val="el-GR"/>
        </w:rPr>
      </w:pPr>
      <w:r w:rsidRPr="006512F6">
        <w:rPr>
          <w:rFonts w:ascii="Tahoma" w:hAnsi="Tahoma" w:cs="Tahoma"/>
          <w:color w:val="000000" w:themeColor="text1"/>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p>
    <w:p w14:paraId="0A4EAC0B" w14:textId="0B59A07D" w:rsidR="33F3C37B" w:rsidRPr="006512F6" w:rsidRDefault="33F3C37B" w:rsidP="33F3C37B">
      <w:pPr>
        <w:rPr>
          <w:rFonts w:ascii="Tahoma" w:hAnsi="Tahoma" w:cs="Tahoma"/>
          <w:b/>
          <w:bCs/>
          <w:i/>
          <w:iCs/>
          <w:color w:val="5B9BD5" w:themeColor="accent5"/>
          <w:szCs w:val="22"/>
          <w:lang w:val="el-GR"/>
        </w:rPr>
      </w:pPr>
    </w:p>
    <w:p w14:paraId="010384DF" w14:textId="1D128620" w:rsidR="00D41FD6" w:rsidRPr="006512F6" w:rsidRDefault="00D41FD6">
      <w:pPr>
        <w:pStyle w:val="3"/>
        <w:rPr>
          <w:rFonts w:ascii="Tahoma" w:hAnsi="Tahoma" w:cs="Tahoma"/>
          <w:lang w:val="el-GR"/>
        </w:rPr>
      </w:pPr>
      <w:bookmarkStart w:id="71" w:name="_Toc94180730"/>
      <w:r w:rsidRPr="006512F6">
        <w:rPr>
          <w:rFonts w:ascii="Tahoma" w:hAnsi="Tahoma" w:cs="Tahoma"/>
          <w:lang w:val="el-GR"/>
        </w:rPr>
        <w:t>2.4.5</w:t>
      </w:r>
      <w:r w:rsidRPr="006512F6">
        <w:rPr>
          <w:rFonts w:ascii="Tahoma" w:hAnsi="Tahoma" w:cs="Tahoma"/>
          <w:lang w:val="el-GR"/>
        </w:rPr>
        <w:tab/>
        <w:t>Χρόνος ισχύος των προσφορών</w:t>
      </w:r>
      <w:bookmarkEnd w:id="71"/>
      <w:r w:rsidRPr="006512F6">
        <w:rPr>
          <w:rFonts w:ascii="Tahoma" w:hAnsi="Tahoma" w:cs="Tahoma"/>
          <w:lang w:val="el-GR"/>
        </w:rPr>
        <w:t xml:space="preserve">  </w:t>
      </w:r>
    </w:p>
    <w:p w14:paraId="7F0D1688" w14:textId="2BC5C676" w:rsidR="00D41FD6" w:rsidRPr="006512F6" w:rsidRDefault="00D41FD6">
      <w:pPr>
        <w:rPr>
          <w:rFonts w:ascii="Tahoma" w:hAnsi="Tahoma" w:cs="Tahoma"/>
          <w:lang w:val="el-GR"/>
        </w:rPr>
      </w:pPr>
      <w:r w:rsidRPr="006512F6">
        <w:rPr>
          <w:rFonts w:ascii="Tahoma" w:hAnsi="Tahoma" w:cs="Tahoma"/>
          <w:lang w:val="el-GR" w:eastAsia="el-GR"/>
        </w:rPr>
        <w:t xml:space="preserve">Οι υποβαλλόμενες προσφορές ισχύουν και δεσμεύουν τους οικονομικούς φορείς για διάστημα </w:t>
      </w:r>
      <w:r w:rsidR="004913F7" w:rsidRPr="006512F6">
        <w:rPr>
          <w:rFonts w:ascii="Tahoma" w:hAnsi="Tahoma" w:cs="Tahoma"/>
          <w:lang w:val="el-GR" w:eastAsia="el-GR"/>
        </w:rPr>
        <w:t>δώδεκα (12) μηνών</w:t>
      </w:r>
      <w:r w:rsidRPr="006512F6">
        <w:rPr>
          <w:rFonts w:ascii="Tahoma" w:hAnsi="Tahoma" w:cs="Tahoma"/>
          <w:lang w:val="el-GR" w:eastAsia="el-GR"/>
        </w:rPr>
        <w:t xml:space="preserve"> από την επόμενη της διενέργειας του διαγωνισμού</w:t>
      </w:r>
      <w:r w:rsidR="004913F7" w:rsidRPr="006512F6">
        <w:rPr>
          <w:rFonts w:ascii="Tahoma" w:hAnsi="Tahoma" w:cs="Tahoma"/>
          <w:lang w:val="el-GR" w:eastAsia="el-GR"/>
        </w:rPr>
        <w:t>.</w:t>
      </w:r>
      <w:r w:rsidRPr="006512F6">
        <w:rPr>
          <w:rFonts w:ascii="Tahoma" w:hAnsi="Tahoma" w:cs="Tahoma"/>
          <w:lang w:val="el-GR" w:eastAsia="el-GR"/>
        </w:rPr>
        <w:t xml:space="preserve"> </w:t>
      </w:r>
    </w:p>
    <w:p w14:paraId="34265B99" w14:textId="77777777" w:rsidR="00D41FD6" w:rsidRPr="006512F6" w:rsidRDefault="00D41FD6">
      <w:pPr>
        <w:rPr>
          <w:rFonts w:ascii="Tahoma" w:hAnsi="Tahoma" w:cs="Tahoma"/>
          <w:lang w:val="el-GR"/>
        </w:rPr>
      </w:pPr>
      <w:r w:rsidRPr="006512F6">
        <w:rPr>
          <w:rFonts w:ascii="Tahoma" w:hAnsi="Tahoma" w:cs="Tahoma"/>
          <w:lang w:val="el-GR" w:eastAsia="el-GR"/>
        </w:rPr>
        <w:t>Προσφορά η οποία ορίζει χρόνο ισχύος μικρότερο από τον ανωτέρω προβλεπόμενο απορρίπτεται.</w:t>
      </w:r>
    </w:p>
    <w:p w14:paraId="3E94D55F" w14:textId="77777777" w:rsidR="00972793" w:rsidRPr="006512F6" w:rsidRDefault="00D41FD6" w:rsidP="00972793">
      <w:pPr>
        <w:rPr>
          <w:rFonts w:ascii="Tahoma" w:hAnsi="Tahoma" w:cs="Tahoma"/>
          <w:lang w:val="el-GR" w:eastAsia="el-GR"/>
        </w:rPr>
      </w:pPr>
      <w:r w:rsidRPr="006512F6">
        <w:rPr>
          <w:rFonts w:ascii="Tahoma" w:hAnsi="Tahoma"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512F6">
        <w:rPr>
          <w:rFonts w:ascii="Tahoma" w:hAnsi="Tahoma" w:cs="Tahoma"/>
          <w:lang w:val="el-GR"/>
        </w:rPr>
        <w:t xml:space="preserve">την παράγραφο </w:t>
      </w:r>
      <w:r w:rsidRPr="006512F6">
        <w:rPr>
          <w:rFonts w:ascii="Tahoma" w:hAnsi="Tahoma" w:cs="Tahoma"/>
          <w:lang w:val="el-GR" w:eastAsia="el-GR"/>
        </w:rPr>
        <w:t>2.2.2. της παρούσας, κατ' ανώτατο όριο για χρονικό διάστημα ίσο με την προβλεπόμενη ως άνω αρχική διάρκεια.</w:t>
      </w:r>
      <w:r w:rsidR="00972793" w:rsidRPr="006512F6">
        <w:rPr>
          <w:rFonts w:ascii="Tahoma" w:hAnsi="Tahoma" w:cs="Tahoma"/>
          <w:lang w:val="el-GR"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ECA80B7" w14:textId="77777777" w:rsidR="00D41FD6" w:rsidRPr="006512F6" w:rsidRDefault="00D41FD6">
      <w:pPr>
        <w:rPr>
          <w:rFonts w:ascii="Tahoma" w:hAnsi="Tahoma" w:cs="Tahoma"/>
          <w:lang w:val="el-GR" w:eastAsia="el-GR"/>
        </w:rPr>
      </w:pPr>
      <w:r w:rsidRPr="006512F6">
        <w:rPr>
          <w:rFonts w:ascii="Tahoma" w:hAnsi="Tahoma"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512F6">
        <w:rPr>
          <w:rFonts w:ascii="Tahoma" w:hAnsi="Tahoma" w:cs="Tahoma"/>
          <w:lang w:val="el-GR" w:eastAsia="el-GR"/>
        </w:rPr>
        <w:t>παρέτειναν</w:t>
      </w:r>
      <w:proofErr w:type="spellEnd"/>
      <w:r w:rsidRPr="006512F6">
        <w:rPr>
          <w:rFonts w:ascii="Tahoma" w:hAnsi="Tahoma" w:cs="Tahoma"/>
          <w:lang w:val="el-GR" w:eastAsia="el-GR"/>
        </w:rPr>
        <w:t xml:space="preserve"> τις προσφορές τους και αποκλείονται οι λοιποί οικονομικοί φορείς.</w:t>
      </w:r>
    </w:p>
    <w:p w14:paraId="69B8D933" w14:textId="3C45A4A9" w:rsidR="00FC48C4" w:rsidRPr="006512F6" w:rsidRDefault="00FC48C4">
      <w:pPr>
        <w:rPr>
          <w:rFonts w:ascii="Tahoma" w:hAnsi="Tahoma" w:cs="Tahoma"/>
          <w:lang w:val="el-GR"/>
        </w:rPr>
      </w:pPr>
      <w:r w:rsidRPr="006512F6">
        <w:rPr>
          <w:rFonts w:ascii="Tahoma" w:hAnsi="Tahoma"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p>
    <w:p w14:paraId="737168F1" w14:textId="7BB8E39E" w:rsidR="00CE73AA" w:rsidRPr="006512F6" w:rsidRDefault="00CE73AA" w:rsidP="00CE73AA">
      <w:pPr>
        <w:pStyle w:val="3"/>
        <w:rPr>
          <w:rFonts w:ascii="Tahoma" w:hAnsi="Tahoma" w:cs="Tahoma"/>
          <w:vertAlign w:val="superscript"/>
          <w:lang w:val="el-GR"/>
        </w:rPr>
      </w:pPr>
      <w:bookmarkStart w:id="72" w:name="_Toc94180731"/>
      <w:r w:rsidRPr="006512F6">
        <w:rPr>
          <w:rFonts w:ascii="Tahoma" w:hAnsi="Tahoma" w:cs="Tahoma"/>
          <w:lang w:val="el-GR"/>
        </w:rPr>
        <w:t>2.4.6</w:t>
      </w:r>
      <w:r w:rsidRPr="006512F6">
        <w:rPr>
          <w:rFonts w:ascii="Tahoma" w:hAnsi="Tahoma" w:cs="Tahoma"/>
          <w:lang w:val="el-GR"/>
        </w:rPr>
        <w:tab/>
        <w:t>Λόγοι απόρριψης προσφορών</w:t>
      </w:r>
      <w:bookmarkEnd w:id="72"/>
    </w:p>
    <w:p w14:paraId="60D3E993" w14:textId="77777777" w:rsidR="00CE73AA" w:rsidRPr="006512F6" w:rsidRDefault="00CE73AA" w:rsidP="00CE73AA">
      <w:pPr>
        <w:rPr>
          <w:rFonts w:ascii="Tahoma" w:hAnsi="Tahoma" w:cs="Tahoma"/>
          <w:lang w:val="el-GR"/>
        </w:rPr>
      </w:pPr>
      <w:r w:rsidRPr="006512F6">
        <w:rPr>
          <w:rFonts w:ascii="Tahoma" w:hAnsi="Tahoma" w:cs="Tahoma"/>
          <w:lang w:val="en-US"/>
        </w:rPr>
        <w:t>H</w:t>
      </w:r>
      <w:r w:rsidRPr="006512F6">
        <w:rPr>
          <w:rFonts w:ascii="Tahoma" w:hAnsi="Tahoma" w:cs="Tahoma"/>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CB48857" w14:textId="1461B2EF" w:rsidR="00CE73AA" w:rsidRPr="006512F6" w:rsidRDefault="00CE73AA" w:rsidP="00CE73AA">
      <w:pPr>
        <w:rPr>
          <w:rFonts w:ascii="Tahoma" w:hAnsi="Tahoma" w:cs="Tahoma"/>
          <w:lang w:val="el-GR"/>
        </w:rPr>
      </w:pPr>
      <w:r w:rsidRPr="006512F6">
        <w:rPr>
          <w:rFonts w:ascii="Tahoma" w:hAnsi="Tahoma" w:cs="Tahoma"/>
          <w:lang w:val="el-GR"/>
        </w:rPr>
        <w:t xml:space="preserve">α) 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w:t>
      </w:r>
      <w:r w:rsidRPr="006512F6">
        <w:rPr>
          <w:rFonts w:ascii="Tahoma" w:hAnsi="Tahoma" w:cs="Tahoma"/>
          <w:lang w:val="el-GR"/>
        </w:rPr>
        <w:lastRenderedPageBreak/>
        <w:t xml:space="preserve">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 </w:t>
      </w:r>
    </w:p>
    <w:p w14:paraId="74DF4692" w14:textId="77777777" w:rsidR="00654ED3" w:rsidRPr="006512F6" w:rsidRDefault="00654ED3" w:rsidP="00654ED3">
      <w:pPr>
        <w:rPr>
          <w:rFonts w:ascii="Tahoma" w:hAnsi="Tahoma" w:cs="Tahoma"/>
          <w:lang w:val="el-GR"/>
        </w:rPr>
      </w:pPr>
      <w:r w:rsidRPr="006512F6">
        <w:rPr>
          <w:rFonts w:ascii="Tahoma" w:hAnsi="Tahoma" w:cs="Tahoma"/>
          <w:lang w:val="el-GR"/>
        </w:rPr>
        <w:t>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p>
    <w:p w14:paraId="34A34E7E" w14:textId="77777777" w:rsidR="00CE73AA" w:rsidRPr="006512F6" w:rsidRDefault="00654ED3" w:rsidP="00654ED3">
      <w:pPr>
        <w:rPr>
          <w:rFonts w:ascii="Tahoma" w:hAnsi="Tahoma" w:cs="Tahoma"/>
          <w:lang w:val="el-GR"/>
        </w:rPr>
      </w:pPr>
      <w:r w:rsidRPr="006512F6">
        <w:rPr>
          <w:rFonts w:ascii="Tahoma" w:hAnsi="Tahoma" w:cs="Tahoma"/>
          <w:lang w:val="el-GR"/>
        </w:rPr>
        <w:t>γ) 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p>
    <w:p w14:paraId="7807108F" w14:textId="6FAD2FB5" w:rsidR="00CE73AA" w:rsidRPr="006512F6" w:rsidRDefault="00CE73AA" w:rsidP="00CE73AA">
      <w:pPr>
        <w:rPr>
          <w:rFonts w:ascii="Tahoma" w:hAnsi="Tahoma" w:cs="Tahoma"/>
          <w:lang w:val="el-GR"/>
        </w:rPr>
      </w:pPr>
      <w:r w:rsidRPr="006512F6">
        <w:rPr>
          <w:rFonts w:ascii="Tahoma" w:hAnsi="Tahoma" w:cs="Tahoma"/>
          <w:lang w:val="el-GR"/>
        </w:rPr>
        <w:t xml:space="preserve">δ) η οποία είναι εναλλακτική προσφορά, </w:t>
      </w:r>
    </w:p>
    <w:p w14:paraId="42134785" w14:textId="5A30766F" w:rsidR="00CE73AA" w:rsidRPr="006512F6" w:rsidRDefault="00CE73AA" w:rsidP="00CE73AA">
      <w:pPr>
        <w:rPr>
          <w:rFonts w:ascii="Tahoma" w:hAnsi="Tahoma" w:cs="Tahoma"/>
          <w:iCs/>
          <w:color w:val="5B9BD5"/>
          <w:lang w:val="el-GR"/>
        </w:rPr>
      </w:pPr>
      <w:r w:rsidRPr="006512F6">
        <w:rPr>
          <w:rFonts w:ascii="Tahoma" w:hAnsi="Tahoma" w:cs="Tahoma"/>
          <w:lang w:val="el-GR"/>
        </w:rPr>
        <w:t>ε) η οποία υποβάλλεται από έναν προσφέροντα που έχει υποβάλλει δύο ή περισσότερες προσφορές</w:t>
      </w:r>
      <w:r w:rsidR="00E856CB" w:rsidRPr="006512F6">
        <w:rPr>
          <w:rFonts w:ascii="Tahoma" w:hAnsi="Tahoma" w:cs="Tahoma"/>
          <w:lang w:val="el-GR"/>
        </w:rPr>
        <w:t>.</w:t>
      </w:r>
      <w:r w:rsidRPr="006512F6">
        <w:rPr>
          <w:rFonts w:ascii="Tahoma" w:hAnsi="Tahoma" w:cs="Tahoma"/>
          <w:lang w:val="el-GR"/>
        </w:rPr>
        <w:t xml:space="preserve"> Ο περιορισμός αυτός ισχύει, υπό τους όρους της παραγράφου 2.2.3.</w:t>
      </w:r>
      <w:r w:rsidR="00B514BD" w:rsidRPr="006512F6">
        <w:rPr>
          <w:rFonts w:ascii="Tahoma" w:hAnsi="Tahoma" w:cs="Tahoma"/>
          <w:lang w:val="el-GR"/>
        </w:rPr>
        <w:t>3</w:t>
      </w:r>
      <w:r w:rsidRPr="006512F6">
        <w:rPr>
          <w:rFonts w:ascii="Tahoma" w:hAnsi="Tahoma" w:cs="Tahoma"/>
          <w:lang w:val="el-GR"/>
        </w:rPr>
        <w:t xml:space="preserve"> </w:t>
      </w:r>
      <w:proofErr w:type="spellStart"/>
      <w:r w:rsidRPr="006512F6">
        <w:rPr>
          <w:rFonts w:ascii="Tahoma" w:hAnsi="Tahoma" w:cs="Tahoma"/>
          <w:lang w:val="el-GR"/>
        </w:rPr>
        <w:t>περ.γ</w:t>
      </w:r>
      <w:proofErr w:type="spellEnd"/>
      <w:r w:rsidRPr="006512F6">
        <w:rPr>
          <w:rFonts w:ascii="Tahoma" w:hAnsi="Tahoma"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78AB7FAC" w14:textId="77777777" w:rsidR="00CE73AA" w:rsidRPr="006512F6" w:rsidRDefault="00984B3A" w:rsidP="00CE73AA">
      <w:pPr>
        <w:rPr>
          <w:rFonts w:ascii="Tahoma" w:hAnsi="Tahoma" w:cs="Tahoma"/>
          <w:lang w:val="el-GR"/>
        </w:rPr>
      </w:pPr>
      <w:proofErr w:type="spellStart"/>
      <w:r w:rsidRPr="006512F6">
        <w:rPr>
          <w:rFonts w:ascii="Tahoma" w:hAnsi="Tahoma" w:cs="Tahoma"/>
          <w:lang w:val="el-GR"/>
        </w:rPr>
        <w:t>στ</w:t>
      </w:r>
      <w:proofErr w:type="spellEnd"/>
      <w:r w:rsidR="00CE73AA" w:rsidRPr="006512F6">
        <w:rPr>
          <w:rFonts w:ascii="Tahoma" w:hAnsi="Tahoma" w:cs="Tahoma"/>
          <w:lang w:val="el-GR"/>
        </w:rPr>
        <w:t>) η οποία είναι υπό αίρεση,</w:t>
      </w:r>
    </w:p>
    <w:p w14:paraId="664DD8D3" w14:textId="40F99134" w:rsidR="00CE73AA" w:rsidRPr="006512F6" w:rsidRDefault="00984B3A" w:rsidP="00CE73AA">
      <w:pPr>
        <w:rPr>
          <w:rFonts w:ascii="Tahoma" w:hAnsi="Tahoma" w:cs="Tahoma"/>
          <w:lang w:val="el-GR"/>
        </w:rPr>
      </w:pPr>
      <w:r w:rsidRPr="006512F6">
        <w:rPr>
          <w:rFonts w:ascii="Tahoma" w:hAnsi="Tahoma" w:cs="Tahoma"/>
          <w:lang w:val="el-GR"/>
        </w:rPr>
        <w:t>ζ</w:t>
      </w:r>
      <w:r w:rsidR="00CE73AA" w:rsidRPr="006512F6">
        <w:rPr>
          <w:rFonts w:ascii="Tahoma" w:hAnsi="Tahoma" w:cs="Tahoma"/>
          <w:lang w:val="el-GR"/>
        </w:rPr>
        <w:t xml:space="preserve">) η οποία θέτει όρο αναπροσαρμογής, </w:t>
      </w:r>
    </w:p>
    <w:p w14:paraId="553F7B59" w14:textId="6CEAA91E" w:rsidR="00322C6F" w:rsidRPr="006512F6" w:rsidRDefault="00322C6F" w:rsidP="00CA3077">
      <w:pPr>
        <w:spacing w:before="120"/>
        <w:rPr>
          <w:rFonts w:ascii="Tahoma" w:hAnsi="Tahoma" w:cs="Tahoma"/>
          <w:lang w:val="el-GR"/>
        </w:rPr>
      </w:pPr>
      <w:r w:rsidRPr="006512F6">
        <w:rPr>
          <w:rFonts w:ascii="Tahoma" w:hAnsi="Tahoma" w:cs="Tahoma"/>
          <w:lang w:val="el-GR"/>
        </w:rPr>
        <w:t xml:space="preserve">η) η οποία εμφανίζει οποιοδήποτε στοιχείο του </w:t>
      </w:r>
      <w:proofErr w:type="spellStart"/>
      <w:r w:rsidRPr="006512F6">
        <w:rPr>
          <w:rFonts w:ascii="Tahoma" w:hAnsi="Tahoma" w:cs="Tahoma"/>
          <w:lang w:val="el-GR"/>
        </w:rPr>
        <w:t>προσφερομένου</w:t>
      </w:r>
      <w:proofErr w:type="spellEnd"/>
      <w:r w:rsidRPr="006512F6">
        <w:rPr>
          <w:rFonts w:ascii="Tahoma" w:hAnsi="Tahoma" w:cs="Tahoma"/>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38413DB" w14:textId="365CC131" w:rsidR="00CE73AA" w:rsidRPr="006512F6" w:rsidRDefault="00322C6F" w:rsidP="00CE73AA">
      <w:pPr>
        <w:rPr>
          <w:rFonts w:ascii="Tahoma" w:hAnsi="Tahoma" w:cs="Tahoma"/>
          <w:lang w:val="el-GR"/>
        </w:rPr>
      </w:pPr>
      <w:r w:rsidRPr="006512F6">
        <w:rPr>
          <w:rFonts w:ascii="Tahoma" w:hAnsi="Tahoma" w:cs="Tahoma"/>
          <w:lang w:val="el-GR"/>
        </w:rPr>
        <w:t>θ</w:t>
      </w:r>
      <w:r w:rsidR="00CE73AA" w:rsidRPr="006512F6">
        <w:rPr>
          <w:rFonts w:ascii="Tahoma" w:hAnsi="Tahoma" w:cs="Tahoma"/>
          <w:lang w:val="el-GR"/>
        </w:rPr>
        <w:t xml:space="preserve">) 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w:t>
      </w:r>
      <w:r w:rsidR="00990788" w:rsidRPr="006512F6">
        <w:rPr>
          <w:rFonts w:ascii="Tahoma" w:hAnsi="Tahoma" w:cs="Tahoma"/>
          <w:lang w:val="el-GR"/>
        </w:rPr>
        <w:t>τις υπηρεσίες</w:t>
      </w:r>
      <w:r w:rsidR="00CE73AA" w:rsidRPr="006512F6">
        <w:rPr>
          <w:rFonts w:ascii="Tahoma" w:hAnsi="Tahoma" w:cs="Tahoma"/>
          <w:lang w:val="el-GR"/>
        </w:rPr>
        <w:t>, σύμφωνα με την παρ. 1 του άρθρου 88 του ν.4412/2016,</w:t>
      </w:r>
    </w:p>
    <w:p w14:paraId="0CFAA668" w14:textId="1F6C4C05" w:rsidR="00CE73AA" w:rsidRPr="006512F6" w:rsidRDefault="00322C6F" w:rsidP="00CE73AA">
      <w:pPr>
        <w:rPr>
          <w:rFonts w:ascii="Tahoma" w:hAnsi="Tahoma" w:cs="Tahoma"/>
          <w:lang w:val="el-GR"/>
        </w:rPr>
      </w:pPr>
      <w:r w:rsidRPr="006512F6">
        <w:rPr>
          <w:rFonts w:ascii="Tahoma" w:hAnsi="Tahoma" w:cs="Tahoma"/>
          <w:lang w:val="el-GR"/>
        </w:rPr>
        <w:t>ι</w:t>
      </w:r>
      <w:r w:rsidR="00CE73AA" w:rsidRPr="006512F6">
        <w:rPr>
          <w:rFonts w:ascii="Tahoma" w:hAnsi="Tahoma" w:cs="Tahoma"/>
          <w:lang w:val="el-GR"/>
        </w:rPr>
        <w:t xml:space="preserve">) </w:t>
      </w:r>
      <w:r w:rsidR="004D38BF" w:rsidRPr="006512F6">
        <w:rPr>
          <w:rFonts w:ascii="Tahoma" w:hAnsi="Tahoma" w:cs="Tahoma"/>
          <w:lang w:val="el-GR"/>
        </w:rPr>
        <w:t>εφόσον</w:t>
      </w:r>
      <w:r w:rsidR="00CE73AA" w:rsidRPr="006512F6">
        <w:rPr>
          <w:rFonts w:ascii="Tahoma" w:hAnsi="Tahoma" w:cs="Tahoma"/>
          <w:lang w:val="el-GR"/>
        </w:rPr>
        <w:t xml:space="preserve"> διαπιστωθεί ότι είναι ασυνήθιστα χαμηλή διότι δε συμμορφώνεται με τις ισχύουσες  υποχρεώσεις της παρ. 2 του άρθρου 18 του ν.4412/2016,</w:t>
      </w:r>
    </w:p>
    <w:p w14:paraId="06CEA233" w14:textId="5A3F43B1" w:rsidR="00CE73AA" w:rsidRPr="006512F6" w:rsidRDefault="009B7ADD" w:rsidP="00CE73AA">
      <w:pPr>
        <w:rPr>
          <w:rFonts w:ascii="Tahoma" w:hAnsi="Tahoma" w:cs="Tahoma"/>
          <w:lang w:val="el-GR"/>
        </w:rPr>
      </w:pPr>
      <w:proofErr w:type="spellStart"/>
      <w:r w:rsidRPr="006512F6">
        <w:rPr>
          <w:rFonts w:ascii="Tahoma" w:hAnsi="Tahoma" w:cs="Tahoma"/>
          <w:lang w:val="el-GR"/>
        </w:rPr>
        <w:t>ι</w:t>
      </w:r>
      <w:r w:rsidR="00322C6F" w:rsidRPr="006512F6">
        <w:rPr>
          <w:rFonts w:ascii="Tahoma" w:hAnsi="Tahoma" w:cs="Tahoma"/>
          <w:lang w:val="el-GR"/>
        </w:rPr>
        <w:t>α</w:t>
      </w:r>
      <w:proofErr w:type="spellEnd"/>
      <w:r w:rsidR="00CE73AA" w:rsidRPr="006512F6">
        <w:rPr>
          <w:rFonts w:ascii="Tahoma" w:hAnsi="Tahoma" w:cs="Tahoma"/>
          <w:lang w:val="el-GR"/>
        </w:rPr>
        <w:t>) η οποία παρουσιάζει αποκλίσεις ως προς τους όρους και τις τεχνικές προδιαγραφές της σύμβασης,</w:t>
      </w:r>
    </w:p>
    <w:p w14:paraId="40313DC4" w14:textId="18AD1FC7" w:rsidR="00CE73AA" w:rsidRPr="006512F6" w:rsidRDefault="00CE73AA" w:rsidP="00CE73AA">
      <w:pPr>
        <w:rPr>
          <w:rFonts w:ascii="Tahoma" w:hAnsi="Tahoma" w:cs="Tahoma"/>
          <w:szCs w:val="22"/>
          <w:lang w:val="el-GR"/>
        </w:rPr>
      </w:pPr>
      <w:proofErr w:type="spellStart"/>
      <w:r w:rsidRPr="006512F6">
        <w:rPr>
          <w:rFonts w:ascii="Tahoma" w:hAnsi="Tahoma" w:cs="Tahoma"/>
          <w:lang w:val="el-GR"/>
        </w:rPr>
        <w:t>ι</w:t>
      </w:r>
      <w:r w:rsidR="00322C6F" w:rsidRPr="006512F6">
        <w:rPr>
          <w:rFonts w:ascii="Tahoma" w:hAnsi="Tahoma" w:cs="Tahoma"/>
          <w:lang w:val="el-GR"/>
        </w:rPr>
        <w:t>β</w:t>
      </w:r>
      <w:proofErr w:type="spellEnd"/>
      <w:r w:rsidRPr="006512F6">
        <w:rPr>
          <w:rFonts w:ascii="Tahoma" w:hAnsi="Tahoma" w:cs="Tahoma"/>
          <w:lang w:val="el-GR"/>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C1B6DBB" w14:textId="44A8E577" w:rsidR="00CE73AA" w:rsidRPr="006512F6" w:rsidRDefault="00CE73AA" w:rsidP="00CE73AA">
      <w:pPr>
        <w:rPr>
          <w:rFonts w:ascii="Tahoma" w:hAnsi="Tahoma" w:cs="Tahoma"/>
          <w:szCs w:val="22"/>
          <w:lang w:val="el-GR" w:eastAsia="el-GR"/>
        </w:rPr>
      </w:pPr>
      <w:proofErr w:type="spellStart"/>
      <w:r w:rsidRPr="006512F6">
        <w:rPr>
          <w:rFonts w:ascii="Tahoma" w:hAnsi="Tahoma" w:cs="Tahoma"/>
          <w:szCs w:val="22"/>
          <w:lang w:val="el-GR"/>
        </w:rPr>
        <w:t>ι</w:t>
      </w:r>
      <w:r w:rsidR="00322C6F" w:rsidRPr="006512F6">
        <w:rPr>
          <w:rFonts w:ascii="Tahoma" w:hAnsi="Tahoma" w:cs="Tahoma"/>
          <w:szCs w:val="22"/>
          <w:lang w:val="el-GR"/>
        </w:rPr>
        <w:t>γ</w:t>
      </w:r>
      <w:proofErr w:type="spellEnd"/>
      <w:r w:rsidRPr="006512F6">
        <w:rPr>
          <w:rFonts w:ascii="Tahoma" w:hAnsi="Tahoma" w:cs="Tahoma"/>
          <w:szCs w:val="22"/>
          <w:lang w:val="el-GR"/>
        </w:rPr>
        <w:t xml:space="preserve">) εάν από τα δικαιολογητικά του άρθρου 103 του ν. 4412/2016, που προσκομίζονται από τον προσωρινό ανάδοχο, δεν αποδεικνύεται </w:t>
      </w:r>
      <w:r w:rsidRPr="006512F6">
        <w:rPr>
          <w:rFonts w:ascii="Tahoma" w:hAnsi="Tahoma"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6512F6">
        <w:rPr>
          <w:rFonts w:ascii="Tahoma" w:hAnsi="Tahoma" w:cs="Tahoma"/>
          <w:szCs w:val="22"/>
          <w:lang w:val="el-GR" w:eastAsia="el-GR"/>
        </w:rPr>
        <w:t>επ</w:t>
      </w:r>
      <w:proofErr w:type="spellEnd"/>
      <w:r w:rsidRPr="006512F6">
        <w:rPr>
          <w:rFonts w:ascii="Tahoma" w:hAnsi="Tahoma" w:cs="Tahoma"/>
          <w:szCs w:val="22"/>
          <w:lang w:val="el-GR" w:eastAsia="el-GR"/>
        </w:rPr>
        <w:t>., περί κριτηρίων επιλογής,</w:t>
      </w:r>
    </w:p>
    <w:p w14:paraId="034D7D7F" w14:textId="1E77EDB5" w:rsidR="00CE73AA" w:rsidRPr="006512F6" w:rsidRDefault="7144A54F" w:rsidP="00CE73AA">
      <w:pPr>
        <w:rPr>
          <w:rFonts w:ascii="Tahoma" w:hAnsi="Tahoma" w:cs="Tahoma"/>
          <w:lang w:val="el-GR"/>
        </w:rPr>
      </w:pPr>
      <w:proofErr w:type="spellStart"/>
      <w:r w:rsidRPr="006512F6">
        <w:rPr>
          <w:rFonts w:ascii="Tahoma" w:hAnsi="Tahoma" w:cs="Tahoma"/>
          <w:lang w:val="el-GR" w:eastAsia="el-GR"/>
        </w:rPr>
        <w:t>ι</w:t>
      </w:r>
      <w:r w:rsidR="00322C6F" w:rsidRPr="006512F6">
        <w:rPr>
          <w:rFonts w:ascii="Tahoma" w:hAnsi="Tahoma" w:cs="Tahoma"/>
          <w:lang w:val="el-GR" w:eastAsia="el-GR"/>
        </w:rPr>
        <w:t>δ</w:t>
      </w:r>
      <w:proofErr w:type="spellEnd"/>
      <w:r w:rsidRPr="006512F6">
        <w:rPr>
          <w:rFonts w:ascii="Tahoma" w:hAnsi="Tahoma" w:cs="Tahoma"/>
          <w:lang w:val="el-GR" w:eastAsia="el-GR"/>
        </w:rPr>
        <w:t>) 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6512F6">
        <w:rPr>
          <w:rFonts w:ascii="Tahoma" w:hAnsi="Tahoma" w:cs="Tahoma"/>
          <w:lang w:val="el-GR"/>
        </w:rPr>
        <w:t>.</w:t>
      </w:r>
    </w:p>
    <w:p w14:paraId="79973DB6" w14:textId="4CF6E881" w:rsidR="602A96A4" w:rsidRPr="006512F6" w:rsidRDefault="602A96A4" w:rsidP="33F3C37B">
      <w:pPr>
        <w:rPr>
          <w:rFonts w:ascii="Tahoma" w:hAnsi="Tahoma" w:cs="Tahoma"/>
          <w:szCs w:val="22"/>
          <w:lang w:val="el-GR"/>
        </w:rPr>
      </w:pPr>
      <w:proofErr w:type="spellStart"/>
      <w:r w:rsidRPr="006512F6">
        <w:rPr>
          <w:rFonts w:ascii="Tahoma" w:hAnsi="Tahoma" w:cs="Tahoma"/>
          <w:szCs w:val="22"/>
          <w:lang w:val="el-GR"/>
        </w:rPr>
        <w:t>ιε</w:t>
      </w:r>
      <w:proofErr w:type="spellEnd"/>
      <w:r w:rsidRPr="006512F6">
        <w:rPr>
          <w:rFonts w:ascii="Tahoma" w:hAnsi="Tahoma" w:cs="Tahoma"/>
          <w:szCs w:val="22"/>
          <w:lang w:val="el-GR"/>
        </w:rPr>
        <w:t>) 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FF7CE2C" w14:textId="723317B8" w:rsidR="602A96A4" w:rsidRPr="006512F6" w:rsidRDefault="602A96A4" w:rsidP="33F3C37B">
      <w:pPr>
        <w:rPr>
          <w:rFonts w:ascii="Tahoma" w:hAnsi="Tahoma" w:cs="Tahoma"/>
          <w:szCs w:val="22"/>
          <w:lang w:val="el-GR"/>
        </w:rPr>
      </w:pPr>
      <w:proofErr w:type="spellStart"/>
      <w:r w:rsidRPr="006512F6">
        <w:rPr>
          <w:rFonts w:ascii="Tahoma" w:hAnsi="Tahoma" w:cs="Tahoma"/>
          <w:szCs w:val="22"/>
          <w:lang w:val="el-GR"/>
        </w:rPr>
        <w:t>ιστ</w:t>
      </w:r>
      <w:proofErr w:type="spellEnd"/>
      <w:r w:rsidRPr="006512F6">
        <w:rPr>
          <w:rFonts w:ascii="Tahoma" w:hAnsi="Tahoma" w:cs="Tahoma"/>
          <w:szCs w:val="22"/>
          <w:lang w:val="el-GR"/>
        </w:rPr>
        <w:t xml:space="preserve">) της οποίας το συνολικό τίμημα υπερβαίνει τον προϋπολογισμό του Έργου, </w:t>
      </w:r>
    </w:p>
    <w:p w14:paraId="07AF7A35" w14:textId="38BF9EE6" w:rsidR="602A96A4" w:rsidRPr="006512F6" w:rsidRDefault="602A96A4" w:rsidP="33F3C37B">
      <w:pPr>
        <w:rPr>
          <w:rFonts w:ascii="Tahoma" w:hAnsi="Tahoma" w:cs="Tahoma"/>
          <w:szCs w:val="22"/>
          <w:lang w:val="el-GR"/>
        </w:rPr>
      </w:pPr>
      <w:proofErr w:type="spellStart"/>
      <w:r w:rsidRPr="006512F6">
        <w:rPr>
          <w:rFonts w:ascii="Tahoma" w:hAnsi="Tahoma" w:cs="Tahoma"/>
          <w:szCs w:val="22"/>
          <w:lang w:val="el-GR"/>
        </w:rPr>
        <w:lastRenderedPageBreak/>
        <w:t>ιζ</w:t>
      </w:r>
      <w:proofErr w:type="spellEnd"/>
      <w:r w:rsidRPr="006512F6">
        <w:rPr>
          <w:rFonts w:ascii="Tahoma" w:hAnsi="Tahoma" w:cs="Tahoma"/>
          <w:szCs w:val="22"/>
          <w:lang w:val="el-GR"/>
        </w:rPr>
        <w:t>) 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2E743A8" w14:textId="10459A0E" w:rsidR="33F3C37B" w:rsidRPr="006512F6" w:rsidRDefault="33F3C37B" w:rsidP="33F3C37B">
      <w:pPr>
        <w:rPr>
          <w:rFonts w:ascii="Tahoma" w:hAnsi="Tahoma" w:cs="Tahoma"/>
          <w:szCs w:val="22"/>
          <w:lang w:val="el-GR"/>
        </w:rPr>
      </w:pPr>
    </w:p>
    <w:p w14:paraId="4ED42D74" w14:textId="77777777" w:rsidR="00D41FD6" w:rsidRPr="006512F6" w:rsidRDefault="00D41FD6">
      <w:pPr>
        <w:rPr>
          <w:rFonts w:ascii="Tahoma" w:hAnsi="Tahoma" w:cs="Tahoma"/>
          <w:lang w:val="el-GR"/>
        </w:rPr>
      </w:pPr>
    </w:p>
    <w:p w14:paraId="3CE09D73" w14:textId="77777777" w:rsidR="00D41FD6" w:rsidRPr="00C229F3" w:rsidRDefault="00D41FD6">
      <w:pPr>
        <w:pStyle w:val="1"/>
        <w:tabs>
          <w:tab w:val="left" w:pos="567"/>
        </w:tabs>
        <w:ind w:left="567" w:hanging="567"/>
        <w:rPr>
          <w:lang w:val="el-GR"/>
        </w:rPr>
      </w:pPr>
      <w:bookmarkStart w:id="73" w:name="_Toc94180732"/>
      <w:r>
        <w:rPr>
          <w:rFonts w:ascii="Calibri" w:hAnsi="Calibri"/>
          <w:lang w:val="el-GR"/>
        </w:rPr>
        <w:lastRenderedPageBreak/>
        <w:t>3.</w:t>
      </w:r>
      <w:r>
        <w:rPr>
          <w:rFonts w:ascii="Calibri" w:hAnsi="Calibri"/>
          <w:lang w:val="el-GR"/>
        </w:rPr>
        <w:tab/>
        <w:t>ΔΙΕΝΕΡΓΕΙΑ ΔΙΑΔΙΚΑΣΙΑΣ - ΑΞΙΟΛΟΓΗΣΗ ΠΡΟΣΦΟΡΩΝ</w:t>
      </w:r>
      <w:bookmarkEnd w:id="73"/>
      <w:r>
        <w:rPr>
          <w:rFonts w:ascii="Calibri" w:hAnsi="Calibri"/>
          <w:lang w:val="el-GR"/>
        </w:rPr>
        <w:t xml:space="preserve">  </w:t>
      </w:r>
    </w:p>
    <w:p w14:paraId="10051B3F" w14:textId="77777777" w:rsidR="00CE73AA" w:rsidRPr="00667B3D" w:rsidRDefault="00CE73AA" w:rsidP="00CE73AA">
      <w:pPr>
        <w:keepNext/>
        <w:pBdr>
          <w:bottom w:val="single" w:sz="8" w:space="1" w:color="000080"/>
        </w:pBdr>
        <w:tabs>
          <w:tab w:val="left" w:pos="567"/>
        </w:tabs>
        <w:spacing w:before="240" w:after="60"/>
        <w:ind w:left="567" w:hanging="567"/>
        <w:textAlignment w:val="baseline"/>
        <w:outlineLvl w:val="1"/>
        <w:rPr>
          <w:rFonts w:asciiTheme="minorHAnsi" w:hAnsiTheme="minorHAnsi" w:cstheme="minorHAnsi"/>
          <w:b/>
          <w:color w:val="002060"/>
          <w:kern w:val="1"/>
          <w:sz w:val="24"/>
          <w:szCs w:val="22"/>
          <w:lang w:val="el-GR" w:eastAsia="ar-SA"/>
        </w:rPr>
      </w:pPr>
      <w:bookmarkStart w:id="74" w:name="__RefHeading___Toc13752319"/>
      <w:r w:rsidRPr="00667B3D">
        <w:rPr>
          <w:rFonts w:asciiTheme="minorHAnsi" w:hAnsiTheme="minorHAnsi" w:cstheme="minorHAnsi"/>
          <w:b/>
          <w:color w:val="002060"/>
          <w:sz w:val="24"/>
          <w:szCs w:val="22"/>
          <w:lang w:val="el-GR" w:eastAsia="ar-SA"/>
        </w:rPr>
        <w:t xml:space="preserve">3.1 </w:t>
      </w:r>
      <w:r w:rsidRPr="00667B3D">
        <w:rPr>
          <w:rFonts w:asciiTheme="minorHAnsi" w:hAnsiTheme="minorHAnsi" w:cstheme="minorHAnsi"/>
          <w:b/>
          <w:color w:val="002060"/>
          <w:sz w:val="24"/>
          <w:szCs w:val="22"/>
          <w:lang w:val="el-GR" w:eastAsia="ar-SA"/>
        </w:rPr>
        <w:tab/>
        <w:t>Αποσφράγιση και αξιολόγηση προσφορών</w:t>
      </w:r>
      <w:bookmarkEnd w:id="74"/>
      <w:r w:rsidRPr="00667B3D">
        <w:rPr>
          <w:rFonts w:asciiTheme="minorHAnsi" w:hAnsiTheme="minorHAnsi" w:cstheme="minorHAnsi"/>
          <w:b/>
          <w:color w:val="002060"/>
          <w:sz w:val="24"/>
          <w:szCs w:val="22"/>
          <w:lang w:val="el-GR" w:eastAsia="ar-SA"/>
        </w:rPr>
        <w:t xml:space="preserve"> </w:t>
      </w:r>
    </w:p>
    <w:p w14:paraId="2EF30AE4" w14:textId="6ED85BF3" w:rsidR="00CE73AA" w:rsidRPr="00667B3D" w:rsidRDefault="00CE73AA" w:rsidP="00CE73AA">
      <w:pPr>
        <w:keepNext/>
        <w:spacing w:before="240" w:after="60"/>
        <w:ind w:left="567" w:hanging="567"/>
        <w:outlineLvl w:val="2"/>
        <w:rPr>
          <w:rFonts w:asciiTheme="minorHAnsi" w:hAnsiTheme="minorHAnsi" w:cstheme="minorHAnsi"/>
          <w:b/>
          <w:bCs/>
          <w:kern w:val="1"/>
          <w:szCs w:val="26"/>
          <w:lang w:val="el-GR" w:eastAsia="ar-SA"/>
        </w:rPr>
      </w:pPr>
      <w:bookmarkStart w:id="75" w:name="__RefHeading___Toc13752320"/>
      <w:bookmarkEnd w:id="75"/>
      <w:r w:rsidRPr="00667B3D">
        <w:rPr>
          <w:rFonts w:asciiTheme="minorHAnsi" w:hAnsiTheme="minorHAnsi" w:cstheme="minorHAnsi"/>
          <w:b/>
          <w:bCs/>
          <w:kern w:val="1"/>
          <w:szCs w:val="26"/>
          <w:lang w:val="el-GR" w:eastAsia="ar-SA"/>
        </w:rPr>
        <w:t>3.1.1</w:t>
      </w:r>
      <w:r w:rsidRPr="00667B3D">
        <w:rPr>
          <w:rFonts w:asciiTheme="minorHAnsi" w:hAnsiTheme="minorHAnsi" w:cstheme="minorHAnsi"/>
          <w:b/>
          <w:bCs/>
          <w:kern w:val="1"/>
          <w:szCs w:val="26"/>
          <w:lang w:val="el-GR" w:eastAsia="ar-SA"/>
        </w:rPr>
        <w:tab/>
        <w:t>Ηλεκτρονική αποσφράγιση προσφορών</w:t>
      </w:r>
    </w:p>
    <w:p w14:paraId="3CF59FD9" w14:textId="1ECC295A" w:rsidR="00CE73AA" w:rsidRPr="006512F6" w:rsidRDefault="7144A54F" w:rsidP="00CE73AA">
      <w:pPr>
        <w:textAlignment w:val="baseline"/>
        <w:rPr>
          <w:rFonts w:ascii="Tahoma" w:hAnsi="Tahoma" w:cs="Tahoma"/>
          <w:kern w:val="1"/>
          <w:lang w:val="el-GR" w:eastAsia="ar-SA"/>
        </w:rPr>
      </w:pPr>
      <w:r w:rsidRPr="006512F6">
        <w:rPr>
          <w:rFonts w:ascii="Tahoma" w:hAnsi="Tahoma" w:cs="Tahoma"/>
          <w:kern w:val="1"/>
          <w:lang w:val="el-GR" w:eastAsia="ar-SA"/>
        </w:rPr>
        <w:t xml:space="preserve">Το πιστοποιημένο στο ΕΣΗΔΗΣ, για την αποσφράγιση των προσφορών αρμόδιο όργανο της Αναθέτουσας Αρχής, </w:t>
      </w:r>
      <w:r w:rsidR="553BD8FF" w:rsidRPr="006512F6">
        <w:rPr>
          <w:rFonts w:ascii="Tahoma" w:hAnsi="Tahoma" w:cs="Tahoma"/>
          <w:b/>
          <w:bCs/>
          <w:kern w:val="1"/>
          <w:lang w:val="el-GR" w:eastAsia="ar-SA"/>
        </w:rPr>
        <w:t>(</w:t>
      </w:r>
      <w:r w:rsidRPr="006512F6">
        <w:rPr>
          <w:rFonts w:ascii="Tahoma" w:hAnsi="Tahoma" w:cs="Tahoma"/>
          <w:b/>
          <w:bCs/>
          <w:kern w:val="1"/>
          <w:lang w:val="el-GR" w:eastAsia="ar-SA"/>
        </w:rPr>
        <w:t>Επιτροπή Διαγωνισμού</w:t>
      </w:r>
      <w:r w:rsidR="6B905CBE" w:rsidRPr="006512F6">
        <w:rPr>
          <w:rFonts w:ascii="Tahoma" w:hAnsi="Tahoma" w:cs="Tahoma"/>
          <w:b/>
          <w:bCs/>
          <w:kern w:val="1"/>
          <w:lang w:val="el-GR" w:eastAsia="ar-SA"/>
        </w:rPr>
        <w:t>)</w:t>
      </w:r>
      <w:r w:rsidRPr="006512F6">
        <w:rPr>
          <w:rFonts w:ascii="Tahoma" w:hAnsi="Tahoma" w:cs="Tahoma"/>
          <w:kern w:val="1"/>
          <w:lang w:val="el-GR" w:eastAsia="ar-SA"/>
        </w:rPr>
        <w:t xml:space="preserve">, προβαίνει στην έναρξη της διαδικασίας ηλεκτρονικής αποσφράγισης των φακέλων των προσφορών, κατά το άρθρο 100 του ν. 4412/2016, </w:t>
      </w:r>
      <w:r w:rsidRPr="006512F6">
        <w:rPr>
          <w:rFonts w:ascii="Tahoma" w:hAnsi="Tahoma" w:cs="Tahoma"/>
          <w:kern w:val="1"/>
          <w:lang w:val="el-GR"/>
        </w:rPr>
        <w:t>ακολουθώντας τα εξής στάδια:</w:t>
      </w:r>
    </w:p>
    <w:p w14:paraId="3C7D4DED" w14:textId="04EA4DBD" w:rsidR="009576B1" w:rsidRPr="00F03A21" w:rsidRDefault="00CE73AA" w:rsidP="006512F6">
      <w:pPr>
        <w:numPr>
          <w:ilvl w:val="0"/>
          <w:numId w:val="16"/>
        </w:numPr>
        <w:tabs>
          <w:tab w:val="clear" w:pos="720"/>
          <w:tab w:val="num" w:pos="0"/>
        </w:tabs>
        <w:spacing w:after="60"/>
        <w:ind w:left="1440"/>
        <w:textAlignment w:val="baseline"/>
        <w:rPr>
          <w:rFonts w:ascii="Tahoma" w:hAnsi="Tahoma" w:cs="Tahoma"/>
          <w:kern w:val="1"/>
          <w:lang w:val="el-GR" w:eastAsia="ar-SA"/>
        </w:rPr>
      </w:pPr>
      <w:r w:rsidRPr="00F03A21">
        <w:rPr>
          <w:rFonts w:ascii="Tahoma" w:hAnsi="Tahoma" w:cs="Tahoma"/>
          <w:kern w:val="1"/>
          <w:lang w:val="el-GR" w:eastAsia="ar-SA"/>
        </w:rPr>
        <w:t xml:space="preserve">Ηλεκτρονική Αποσφράγιση του (υπό)φακέλου «Δικαιολογητικά Συμμετοχής-Τεχνική Προσφορά», </w:t>
      </w:r>
      <w:r w:rsidR="009576B1" w:rsidRPr="00F03A21">
        <w:rPr>
          <w:rFonts w:ascii="Tahoma" w:hAnsi="Tahoma" w:cs="Tahoma"/>
          <w:b/>
          <w:lang w:val="el-GR"/>
        </w:rPr>
        <w:t>τέσσερις (4) εργάσιμες ημέρες</w:t>
      </w:r>
      <w:r w:rsidR="009576B1" w:rsidRPr="00F03A21">
        <w:rPr>
          <w:rFonts w:ascii="Tahoma" w:hAnsi="Tahoma" w:cs="Tahoma"/>
          <w:lang w:val="el-GR"/>
        </w:rPr>
        <w:t xml:space="preserve"> μετά την καταληκτική ημερομηνία προσφορών </w:t>
      </w:r>
      <w:r w:rsidR="009576B1" w:rsidRPr="00F03A21">
        <w:rPr>
          <w:rFonts w:ascii="Tahoma" w:hAnsi="Tahoma" w:cs="Tahoma"/>
          <w:b/>
          <w:lang w:val="el-GR"/>
        </w:rPr>
        <w:t xml:space="preserve">ήτοι </w:t>
      </w:r>
      <w:r w:rsidR="00F03A21" w:rsidRPr="00F03A21">
        <w:rPr>
          <w:rFonts w:ascii="Tahoma" w:hAnsi="Tahoma" w:cs="Tahoma"/>
          <w:b/>
          <w:lang w:val="el-GR"/>
        </w:rPr>
        <w:t>14-04-2022</w:t>
      </w:r>
      <w:r w:rsidR="009576B1" w:rsidRPr="00F03A21">
        <w:rPr>
          <w:rFonts w:ascii="Tahoma" w:hAnsi="Tahoma" w:cs="Tahoma"/>
          <w:b/>
          <w:lang w:val="el-GR"/>
        </w:rPr>
        <w:t xml:space="preserve"> και ώρα </w:t>
      </w:r>
      <w:r w:rsidR="00F03A21" w:rsidRPr="00F03A21">
        <w:rPr>
          <w:rFonts w:ascii="Tahoma" w:hAnsi="Tahoma" w:cs="Tahoma"/>
          <w:b/>
          <w:lang w:val="el-GR"/>
        </w:rPr>
        <w:t>14:00</w:t>
      </w:r>
      <w:r w:rsidR="009576B1" w:rsidRPr="00F03A21">
        <w:rPr>
          <w:rFonts w:ascii="Tahoma" w:hAnsi="Tahoma" w:cs="Tahoma"/>
          <w:b/>
          <w:lang w:val="el-GR"/>
        </w:rPr>
        <w:t>.</w:t>
      </w:r>
      <w:r w:rsidR="009576B1" w:rsidRPr="00F03A21">
        <w:rPr>
          <w:rFonts w:ascii="Tahoma" w:hAnsi="Tahoma" w:cs="Tahoma"/>
          <w:lang w:val="el-GR"/>
        </w:rPr>
        <w:t xml:space="preserve">  </w:t>
      </w:r>
    </w:p>
    <w:p w14:paraId="3273266F" w14:textId="048CB2CD" w:rsidR="00CE73AA" w:rsidRPr="006512F6" w:rsidRDefault="00CE73AA" w:rsidP="006512F6">
      <w:pPr>
        <w:numPr>
          <w:ilvl w:val="0"/>
          <w:numId w:val="16"/>
        </w:numPr>
        <w:tabs>
          <w:tab w:val="clear" w:pos="720"/>
          <w:tab w:val="num" w:pos="0"/>
        </w:tabs>
        <w:spacing w:after="60"/>
        <w:ind w:left="1440"/>
        <w:textAlignment w:val="baseline"/>
        <w:rPr>
          <w:rFonts w:ascii="Tahoma" w:hAnsi="Tahoma" w:cs="Tahoma"/>
          <w:kern w:val="1"/>
          <w:lang w:val="el-GR" w:eastAsia="ar-SA"/>
        </w:rPr>
      </w:pPr>
      <w:r w:rsidRPr="006512F6">
        <w:rPr>
          <w:rFonts w:ascii="Tahoma" w:hAnsi="Tahoma" w:cs="Tahoma"/>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3E67C80B" w14:textId="21852669" w:rsidR="00C42002" w:rsidRPr="006512F6" w:rsidRDefault="00CE73AA" w:rsidP="00CE73AA">
      <w:pPr>
        <w:spacing w:after="60"/>
        <w:textAlignment w:val="baseline"/>
        <w:rPr>
          <w:rFonts w:ascii="Tahoma" w:hAnsi="Tahoma" w:cs="Tahoma"/>
          <w:kern w:val="1"/>
          <w:lang w:val="el-GR" w:eastAsia="ar-SA"/>
        </w:rPr>
      </w:pPr>
      <w:r w:rsidRPr="006512F6">
        <w:rPr>
          <w:rFonts w:ascii="Tahoma" w:hAnsi="Tahoma" w:cs="Tahoma"/>
          <w:kern w:val="1"/>
          <w:lang w:val="el-GR" w:eastAsia="ar-SA"/>
        </w:rPr>
        <w:t xml:space="preserve">Σε κάθε στάδιο τα στοιχεία των προσφορών που αποσφραγίζονται είναι καταρχήν </w:t>
      </w:r>
      <w:proofErr w:type="spellStart"/>
      <w:r w:rsidRPr="006512F6">
        <w:rPr>
          <w:rFonts w:ascii="Tahoma" w:hAnsi="Tahoma" w:cs="Tahoma"/>
          <w:kern w:val="1"/>
          <w:lang w:val="el-GR" w:eastAsia="ar-SA"/>
        </w:rPr>
        <w:t>προσβάσιμα</w:t>
      </w:r>
      <w:proofErr w:type="spellEnd"/>
      <w:r w:rsidRPr="006512F6">
        <w:rPr>
          <w:rFonts w:ascii="Tahoma" w:hAnsi="Tahoma" w:cs="Tahoma"/>
          <w:kern w:val="1"/>
          <w:lang w:val="el-GR" w:eastAsia="ar-SA"/>
        </w:rPr>
        <w:t xml:space="preserve"> μόνο στα μέλη της Επιτροπής Διαγωνισμού και την Αναθέτουσα Αρχή.</w:t>
      </w:r>
    </w:p>
    <w:p w14:paraId="4A7D8EE9" w14:textId="77777777" w:rsidR="00CE73AA" w:rsidRPr="006512F6" w:rsidRDefault="00CE73AA" w:rsidP="00667B3D">
      <w:pPr>
        <w:spacing w:after="60"/>
        <w:textAlignment w:val="baseline"/>
        <w:rPr>
          <w:rFonts w:ascii="Tahoma" w:hAnsi="Tahoma" w:cs="Tahoma"/>
          <w:kern w:val="1"/>
          <w:lang w:val="el-GR" w:eastAsia="ar-SA"/>
        </w:rPr>
      </w:pPr>
    </w:p>
    <w:p w14:paraId="4DE0546A" w14:textId="77777777" w:rsidR="00CE73AA" w:rsidRPr="00667B3D" w:rsidRDefault="00CE73AA" w:rsidP="00CE73AA">
      <w:pPr>
        <w:keepNext/>
        <w:spacing w:before="240" w:after="60"/>
        <w:ind w:left="567" w:hanging="567"/>
        <w:outlineLvl w:val="2"/>
        <w:rPr>
          <w:rFonts w:asciiTheme="minorHAnsi" w:hAnsiTheme="minorHAnsi" w:cstheme="minorHAnsi"/>
          <w:b/>
          <w:bCs/>
          <w:kern w:val="1"/>
          <w:szCs w:val="26"/>
          <w:lang w:val="el-GR" w:eastAsia="ar-SA"/>
        </w:rPr>
      </w:pPr>
      <w:bookmarkStart w:id="76" w:name="__RefHeading___Toc13752321"/>
      <w:bookmarkEnd w:id="76"/>
      <w:r w:rsidRPr="00667B3D">
        <w:rPr>
          <w:rFonts w:asciiTheme="minorHAnsi" w:hAnsiTheme="minorHAnsi" w:cstheme="minorHAnsi"/>
          <w:b/>
          <w:bCs/>
          <w:szCs w:val="26"/>
          <w:lang w:val="el-GR" w:eastAsia="ar-SA"/>
        </w:rPr>
        <w:t>3.1.2</w:t>
      </w:r>
      <w:r w:rsidRPr="00667B3D">
        <w:rPr>
          <w:rFonts w:asciiTheme="minorHAnsi" w:hAnsiTheme="minorHAnsi" w:cstheme="minorHAnsi"/>
          <w:b/>
          <w:bCs/>
          <w:szCs w:val="26"/>
          <w:lang w:val="el-GR" w:eastAsia="ar-SA"/>
        </w:rPr>
        <w:tab/>
        <w:t>Αξιολόγηση προσφορών</w:t>
      </w:r>
    </w:p>
    <w:p w14:paraId="32134332" w14:textId="72913AE2" w:rsidR="00CE73AA" w:rsidRPr="0028344B" w:rsidRDefault="00CE73AA" w:rsidP="00CE73AA">
      <w:pPr>
        <w:textAlignment w:val="baseline"/>
        <w:rPr>
          <w:rFonts w:ascii="Tahoma" w:hAnsi="Tahoma" w:cs="Tahoma"/>
          <w:kern w:val="1"/>
          <w:lang w:val="el-GR" w:eastAsia="ar-SA"/>
        </w:rPr>
      </w:pPr>
      <w:r w:rsidRPr="0028344B">
        <w:rPr>
          <w:rFonts w:ascii="Tahoma" w:hAnsi="Tahoma" w:cs="Tahoma"/>
          <w:kern w:val="1"/>
          <w:lang w:val="el-GR" w:eastAsia="ar-SA"/>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εφαρμοζόμενων κατά τα λοιπά των κειμένων διατάξεων.</w:t>
      </w:r>
    </w:p>
    <w:p w14:paraId="2805A317" w14:textId="6069F2F8" w:rsidR="00CE73AA" w:rsidRPr="0028344B" w:rsidRDefault="00CE73AA" w:rsidP="00CE73AA">
      <w:pPr>
        <w:textAlignment w:val="baseline"/>
        <w:rPr>
          <w:rFonts w:ascii="Tahoma" w:hAnsi="Tahoma" w:cs="Tahoma"/>
          <w:kern w:val="1"/>
          <w:lang w:val="el-GR" w:eastAsia="ar-SA"/>
        </w:rPr>
      </w:pPr>
      <w:r w:rsidRPr="0028344B">
        <w:rPr>
          <w:rFonts w:ascii="Tahoma" w:hAnsi="Tahoma" w:cs="Tahoma"/>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28344B">
        <w:rPr>
          <w:rFonts w:ascii="Tahoma" w:hAnsi="Tahoma" w:cs="Tahoma"/>
          <w:lang w:val="el-GR" w:eastAsia="ar-SA"/>
        </w:rPr>
        <w:t xml:space="preserve"> Η συμπλήρωση ή η αποσαφήνιση ζητείται και γίνεται αποδεκτή υπό την προϋπόθεση ότι δεν </w:t>
      </w:r>
      <w:r w:rsidRPr="0028344B">
        <w:rPr>
          <w:rFonts w:ascii="Tahoma" w:hAnsi="Tahoma" w:cs="Tahoma"/>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28344B">
        <w:rPr>
          <w:rFonts w:ascii="Tahoma" w:hAnsi="Tahoma" w:cs="Tahoma"/>
          <w:kern w:val="1"/>
          <w:lang w:val="el-GR" w:eastAsia="ar-SA"/>
        </w:rPr>
        <w:t>εξακριβώσιμος</w:t>
      </w:r>
      <w:proofErr w:type="spellEnd"/>
      <w:r w:rsidRPr="0028344B">
        <w:rPr>
          <w:rFonts w:ascii="Tahoma" w:hAnsi="Tahoma" w:cs="Tahoma"/>
          <w:kern w:val="1"/>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28344B">
        <w:rPr>
          <w:rFonts w:ascii="Tahoma" w:hAnsi="Tahoma" w:cs="Tahoma"/>
          <w:kern w:val="1"/>
          <w:lang w:val="el-GR" w:eastAsia="ar-SA"/>
        </w:rPr>
        <w:t>κατ</w:t>
      </w:r>
      <w:proofErr w:type="spellEnd"/>
      <w:r w:rsidRPr="0028344B">
        <w:rPr>
          <w:rFonts w:ascii="Tahoma" w:hAnsi="Tahoma" w:cs="Tahoma"/>
          <w:kern w:val="1"/>
          <w:lang w:val="el-GR" w:eastAsia="ar-SA"/>
        </w:rPr>
        <w:t xml:space="preserve">΄ </w:t>
      </w:r>
      <w:proofErr w:type="spellStart"/>
      <w:r w:rsidRPr="0028344B">
        <w:rPr>
          <w:rFonts w:ascii="Tahoma" w:hAnsi="Tahoma" w:cs="Tahoma"/>
          <w:kern w:val="1"/>
          <w:lang w:val="el-GR" w:eastAsia="ar-SA"/>
        </w:rPr>
        <w:t>αναλογίαν</w:t>
      </w:r>
      <w:proofErr w:type="spellEnd"/>
      <w:r w:rsidRPr="0028344B">
        <w:rPr>
          <w:rFonts w:ascii="Tahoma" w:hAnsi="Tahoma" w:cs="Tahoma"/>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28344B">
        <w:rPr>
          <w:rFonts w:ascii="Tahoma" w:hAnsi="Tahoma" w:cs="Tahoma"/>
          <w:kern w:val="1"/>
          <w:lang w:val="el-GR" w:eastAsia="ar-SA"/>
        </w:rPr>
        <w:t>εξακριβώσιμα</w:t>
      </w:r>
      <w:proofErr w:type="spellEnd"/>
      <w:r w:rsidRPr="0028344B">
        <w:rPr>
          <w:rFonts w:ascii="Tahoma" w:hAnsi="Tahoma" w:cs="Tahoma"/>
          <w:kern w:val="1"/>
          <w:lang w:val="el-GR" w:eastAsia="ar-SA"/>
        </w:rPr>
        <w:t>.</w:t>
      </w:r>
    </w:p>
    <w:p w14:paraId="7B4E7F98" w14:textId="77777777" w:rsidR="00B13518" w:rsidRPr="0028344B" w:rsidRDefault="00B13518" w:rsidP="00B13518">
      <w:pPr>
        <w:textAlignment w:val="baseline"/>
        <w:rPr>
          <w:rFonts w:ascii="Tahoma" w:eastAsia="Calibri" w:hAnsi="Tahoma" w:cs="Tahoma"/>
          <w:i/>
          <w:iCs/>
          <w:color w:val="5B9BD5"/>
          <w:kern w:val="1"/>
          <w:lang w:val="el-GR" w:eastAsia="el-GR"/>
        </w:rPr>
      </w:pPr>
      <w:r w:rsidRPr="0028344B">
        <w:rPr>
          <w:rFonts w:ascii="Tahoma" w:hAnsi="Tahoma" w:cs="Tahoma"/>
          <w:kern w:val="1"/>
          <w:lang w:val="el-GR"/>
        </w:rPr>
        <w:t>Ειδικότερα :</w:t>
      </w:r>
    </w:p>
    <w:p w14:paraId="129DF304" w14:textId="77777777" w:rsidR="00B13518" w:rsidRPr="0028344B" w:rsidRDefault="00B13518" w:rsidP="00B13518">
      <w:pPr>
        <w:textAlignment w:val="baseline"/>
        <w:rPr>
          <w:rFonts w:ascii="Tahoma" w:hAnsi="Tahoma" w:cs="Tahoma"/>
          <w:b/>
          <w:bCs/>
          <w:strike/>
          <w:kern w:val="1"/>
          <w:lang w:val="el-GR"/>
        </w:rPr>
      </w:pPr>
      <w:r w:rsidRPr="0028344B">
        <w:rPr>
          <w:rFonts w:ascii="Tahoma" w:hAnsi="Tahoma" w:cs="Tahoma"/>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50808C23" w14:textId="77777777" w:rsidR="00B13518" w:rsidRPr="0028344B" w:rsidRDefault="00B13518" w:rsidP="00B13518">
      <w:pPr>
        <w:textAlignment w:val="baseline"/>
        <w:rPr>
          <w:rFonts w:ascii="Tahoma" w:hAnsi="Tahoma" w:cs="Tahoma"/>
          <w:kern w:val="1"/>
          <w:lang w:val="el-GR"/>
        </w:rPr>
      </w:pPr>
      <w:r w:rsidRPr="0028344B">
        <w:rPr>
          <w:rFonts w:ascii="Tahoma" w:hAnsi="Tahoma"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E8CF095" w14:textId="77777777" w:rsidR="00B13518" w:rsidRPr="0028344B" w:rsidRDefault="00B13518" w:rsidP="00B13518">
      <w:pPr>
        <w:textAlignment w:val="baseline"/>
        <w:rPr>
          <w:rFonts w:ascii="Tahoma" w:hAnsi="Tahoma" w:cs="Tahoma"/>
          <w:kern w:val="1"/>
          <w:lang w:val="el-GR"/>
        </w:rPr>
      </w:pPr>
      <w:r w:rsidRPr="0028344B">
        <w:rPr>
          <w:rFonts w:ascii="Tahoma" w:hAnsi="Tahoma" w:cs="Tahoma"/>
          <w:kern w:val="1"/>
          <w:lang w:val="el-GR"/>
        </w:rPr>
        <w:t>Κατά της εν λόγω απόφασης χωρεί προδικαστική προσφυγή, σύμφωνα με τα οριζόμενα στην παράγραφο 3.4 της παρούσας.</w:t>
      </w:r>
    </w:p>
    <w:p w14:paraId="2FF6641D" w14:textId="77777777" w:rsidR="00B13518" w:rsidRPr="0028344B" w:rsidRDefault="00B13518" w:rsidP="00B13518">
      <w:pPr>
        <w:textAlignment w:val="baseline"/>
        <w:rPr>
          <w:rFonts w:ascii="Tahoma" w:hAnsi="Tahoma" w:cs="Tahoma"/>
          <w:kern w:val="1"/>
          <w:lang w:val="el-GR"/>
        </w:rPr>
      </w:pPr>
      <w:r w:rsidRPr="0028344B">
        <w:rPr>
          <w:rFonts w:ascii="Tahoma" w:hAnsi="Tahoma" w:cs="Tahoma"/>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22A7DED" w14:textId="77777777" w:rsidR="009576B1" w:rsidRPr="0028344B" w:rsidRDefault="009576B1" w:rsidP="009576B1">
      <w:pPr>
        <w:textAlignment w:val="baseline"/>
        <w:rPr>
          <w:rFonts w:ascii="Tahoma" w:hAnsi="Tahoma" w:cs="Tahoma"/>
          <w:kern w:val="1"/>
          <w:lang w:val="el-GR"/>
        </w:rPr>
      </w:pPr>
      <w:r w:rsidRPr="0028344B">
        <w:rPr>
          <w:rFonts w:ascii="Tahoma" w:hAnsi="Tahoma" w:cs="Tahoma"/>
          <w:kern w:val="1"/>
          <w:lang w:val="el-GR"/>
        </w:rPr>
        <w:t xml:space="preserve">β) Μετά την έκδοση της ανωτέρω απόφασης η </w:t>
      </w:r>
      <w:proofErr w:type="spellStart"/>
      <w:r w:rsidRPr="0028344B">
        <w:rPr>
          <w:rFonts w:ascii="Tahoma" w:hAnsi="Tahoma" w:cs="Tahoma"/>
          <w:kern w:val="1"/>
          <w:lang w:val="el-GR"/>
        </w:rPr>
        <w:t>η</w:t>
      </w:r>
      <w:proofErr w:type="spellEnd"/>
      <w:r w:rsidRPr="0028344B">
        <w:rPr>
          <w:rFonts w:ascii="Tahoma" w:hAnsi="Tahoma" w:cs="Tahoma"/>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283D3780" w14:textId="77777777" w:rsidR="00B13518" w:rsidRPr="0028344B" w:rsidRDefault="00B13518" w:rsidP="00B13518">
      <w:pPr>
        <w:textAlignment w:val="baseline"/>
        <w:rPr>
          <w:rFonts w:ascii="Tahoma" w:hAnsi="Tahoma" w:cs="Tahoma"/>
          <w:kern w:val="1"/>
          <w:lang w:val="el-GR" w:eastAsia="el-GR"/>
        </w:rPr>
      </w:pPr>
      <w:r w:rsidRPr="0028344B">
        <w:rPr>
          <w:rFonts w:ascii="Tahoma" w:hAnsi="Tahoma" w:cs="Tahoma"/>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F86EBF6" w14:textId="77777777" w:rsidR="00B13518" w:rsidRPr="0028344B" w:rsidRDefault="00B13518" w:rsidP="00B13518">
      <w:pPr>
        <w:textAlignment w:val="baseline"/>
        <w:rPr>
          <w:rFonts w:ascii="Tahoma" w:hAnsi="Tahoma" w:cs="Tahoma"/>
          <w:kern w:val="1"/>
          <w:lang w:val="el-GR"/>
        </w:rPr>
      </w:pPr>
      <w:r w:rsidRPr="0028344B">
        <w:rPr>
          <w:rFonts w:ascii="Tahoma" w:hAnsi="Tahoma" w:cs="Tahoma"/>
          <w:kern w:val="1"/>
          <w:lang w:val="el-GR" w:eastAsia="el-GR"/>
        </w:rPr>
        <w:t>Κατά της εν λόγω απόφασης χωρεί προδικαστική προσφυγή, σύμφωνα με τα οριζόμενα στην παράγραφο 3.4 της παρούσας.</w:t>
      </w:r>
    </w:p>
    <w:p w14:paraId="06171AA1" w14:textId="77777777" w:rsidR="00B13518" w:rsidRPr="0028344B" w:rsidRDefault="00B13518" w:rsidP="00B13518">
      <w:pPr>
        <w:textAlignment w:val="baseline"/>
        <w:rPr>
          <w:rFonts w:ascii="Tahoma" w:hAnsi="Tahoma" w:cs="Tahoma"/>
          <w:kern w:val="1"/>
          <w:lang w:val="el-GR"/>
        </w:rPr>
      </w:pPr>
      <w:r w:rsidRPr="0028344B">
        <w:rPr>
          <w:rFonts w:ascii="Tahoma" w:hAnsi="Tahoma" w:cs="Tahoma"/>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3F65594C" w14:textId="77777777" w:rsidR="00B13518" w:rsidRPr="0028344B" w:rsidRDefault="00B13518" w:rsidP="00B13518">
      <w:pPr>
        <w:suppressAutoHyphens w:val="0"/>
        <w:autoSpaceDE w:val="0"/>
        <w:autoSpaceDN w:val="0"/>
        <w:adjustRightInd w:val="0"/>
        <w:spacing w:after="0"/>
        <w:rPr>
          <w:rFonts w:ascii="Tahoma" w:hAnsi="Tahoma" w:cs="Tahoma"/>
          <w:kern w:val="1"/>
          <w:lang w:val="el-GR"/>
        </w:rPr>
      </w:pPr>
      <w:r w:rsidRPr="0028344B">
        <w:rPr>
          <w:rFonts w:ascii="Tahoma" w:hAnsi="Tahoma" w:cs="Tahoma"/>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E1F850A" w14:textId="5D4C04C0" w:rsidR="00B13518" w:rsidRPr="0028344B" w:rsidRDefault="00B13518" w:rsidP="00B13518">
      <w:pPr>
        <w:textAlignment w:val="baseline"/>
        <w:rPr>
          <w:rFonts w:ascii="Tahoma" w:hAnsi="Tahoma" w:cs="Tahoma"/>
          <w:kern w:val="1"/>
          <w:lang w:val="el-GR" w:eastAsia="el-GR"/>
        </w:rPr>
      </w:pPr>
      <w:r w:rsidRPr="0028344B">
        <w:rPr>
          <w:rFonts w:ascii="Tahoma" w:hAnsi="Tahoma" w:cs="Tahoma"/>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28344B">
        <w:rPr>
          <w:rFonts w:ascii="Tahoma" w:hAnsi="Tahoma" w:cs="Tahoma"/>
          <w:lang w:val="el-GR"/>
        </w:rPr>
        <w:t xml:space="preserve"> </w:t>
      </w:r>
      <w:r w:rsidRPr="0028344B">
        <w:rPr>
          <w:rFonts w:ascii="Tahoma" w:hAnsi="Tahoma" w:cs="Tahoma"/>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0A3F8E9A" w14:textId="77777777" w:rsidR="00B13518" w:rsidRPr="0028344B" w:rsidRDefault="00B13518" w:rsidP="00B13518">
      <w:pPr>
        <w:textAlignment w:val="baseline"/>
        <w:rPr>
          <w:rFonts w:ascii="Tahoma" w:hAnsi="Tahoma" w:cs="Tahoma"/>
          <w:lang w:val="el-GR"/>
        </w:rPr>
      </w:pPr>
      <w:r w:rsidRPr="0028344B">
        <w:rPr>
          <w:rFonts w:ascii="Tahoma" w:hAnsi="Tahoma" w:cs="Tahoma"/>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434E65BD" w14:textId="56574E53" w:rsidR="00B13518" w:rsidRPr="0028344B" w:rsidRDefault="00B13518" w:rsidP="00B13518">
      <w:pPr>
        <w:textAlignment w:val="baseline"/>
        <w:rPr>
          <w:rFonts w:ascii="Tahoma" w:eastAsia="Calibri" w:hAnsi="Tahoma" w:cs="Tahoma"/>
          <w:i/>
          <w:color w:val="5B9BD5"/>
          <w:kern w:val="1"/>
          <w:lang w:val="el-GR" w:eastAsia="el-GR"/>
        </w:rPr>
      </w:pPr>
      <w:r w:rsidRPr="0028344B">
        <w:rPr>
          <w:rFonts w:ascii="Tahoma" w:hAnsi="Tahoma" w:cs="Tahoma"/>
          <w:kern w:val="1"/>
          <w:lang w:val="el-GR"/>
        </w:rPr>
        <w:t>Αν οι ισοδύναμες προσφορές έχουν την ίδια βαθμολογία τεχνικής προσφοράς</w:t>
      </w:r>
      <w:r w:rsidRPr="0028344B">
        <w:rPr>
          <w:rFonts w:ascii="Tahoma" w:hAnsi="Tahoma" w:cs="Tahoma"/>
          <w:i/>
          <w:color w:val="5B9BD5"/>
          <w:kern w:val="1"/>
          <w:lang w:val="el-GR" w:eastAsia="el-GR"/>
        </w:rPr>
        <w:t xml:space="preserve"> </w:t>
      </w:r>
      <w:r w:rsidRPr="0028344B">
        <w:rPr>
          <w:rFonts w:ascii="Tahoma" w:hAnsi="Tahoma" w:cs="Tahoma"/>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31A1DB8D" w14:textId="6BAB6AC0" w:rsidR="00B13518" w:rsidRPr="0028344B" w:rsidRDefault="00B13518" w:rsidP="00B13518">
      <w:pPr>
        <w:textAlignment w:val="baseline"/>
        <w:rPr>
          <w:rFonts w:ascii="Tahoma" w:hAnsi="Tahoma" w:cs="Tahoma"/>
          <w:kern w:val="1"/>
          <w:lang w:val="el-GR" w:eastAsia="el-GR"/>
        </w:rPr>
      </w:pPr>
      <w:r w:rsidRPr="0028344B">
        <w:rPr>
          <w:rFonts w:ascii="Tahoma" w:hAnsi="Tahoma" w:cs="Tahoma"/>
          <w:kern w:val="1"/>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28344B">
        <w:rPr>
          <w:rFonts w:ascii="Tahoma" w:eastAsia="Calibri" w:hAnsi="Tahoma" w:cs="Tahoma"/>
          <w:i/>
          <w:color w:val="5B9BD5"/>
          <w:kern w:val="1"/>
          <w:lang w:val="el-GR" w:eastAsia="el-GR"/>
        </w:rPr>
        <w:t xml:space="preserve"> </w:t>
      </w:r>
      <w:r w:rsidRPr="0028344B">
        <w:rPr>
          <w:rFonts w:ascii="Tahoma" w:hAnsi="Tahoma" w:cs="Tahoma"/>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w:t>
      </w:r>
      <w:r w:rsidRPr="0028344B">
        <w:rPr>
          <w:rFonts w:ascii="Tahoma" w:hAnsi="Tahoma" w:cs="Tahoma"/>
          <w:kern w:val="1"/>
          <w:lang w:val="el-GR" w:eastAsia="el-GR"/>
        </w:rPr>
        <w:lastRenderedPageBreak/>
        <w:t>προσφορών δεν κοινοποιείται στους προσφέροντες και ενσωματώνεται στην απόφαση κατακύρωσης.</w:t>
      </w:r>
    </w:p>
    <w:p w14:paraId="29708C89" w14:textId="22CD91E6" w:rsidR="00B13518" w:rsidRPr="0028344B" w:rsidRDefault="00B13518" w:rsidP="00B13518">
      <w:pPr>
        <w:textAlignment w:val="baseline"/>
        <w:rPr>
          <w:rFonts w:ascii="Tahoma" w:hAnsi="Tahoma" w:cs="Tahoma"/>
          <w:color w:val="000000"/>
          <w:szCs w:val="22"/>
          <w:shd w:val="clear" w:color="auto" w:fill="FFFFFF"/>
          <w:lang w:val="el-GR"/>
        </w:rPr>
      </w:pPr>
      <w:r w:rsidRPr="0028344B">
        <w:rPr>
          <w:rFonts w:ascii="Tahoma" w:hAnsi="Tahoma" w:cs="Tahoma"/>
          <w:color w:val="000000"/>
          <w:szCs w:val="22"/>
          <w:shd w:val="clear" w:color="auto" w:fill="FFFFFF"/>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5DCC3537" w14:textId="77777777"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kern w:val="1"/>
          <w:sz w:val="20"/>
          <w:szCs w:val="20"/>
          <w:lang w:val="el-GR" w:eastAsia="el-GR"/>
        </w:rPr>
      </w:pPr>
    </w:p>
    <w:p w14:paraId="7E2269D3" w14:textId="735EA37E" w:rsidR="00D41FD6" w:rsidRPr="00C229F3" w:rsidRDefault="00D41FD6">
      <w:pPr>
        <w:pStyle w:val="20"/>
        <w:rPr>
          <w:lang w:val="el-GR"/>
        </w:rPr>
      </w:pPr>
      <w:bookmarkStart w:id="77" w:name="__RefHeading___Toc491950129"/>
      <w:bookmarkStart w:id="78" w:name="_Toc94180733"/>
      <w:bookmarkEnd w:id="77"/>
      <w:r>
        <w:rPr>
          <w:rFonts w:ascii="Calibri" w:hAnsi="Calibri"/>
          <w:lang w:val="el-GR"/>
        </w:rPr>
        <w:t>3.2</w:t>
      </w:r>
      <w:r>
        <w:rPr>
          <w:rFonts w:ascii="Calibri" w:hAnsi="Calibri"/>
          <w:lang w:val="el-GR"/>
        </w:rPr>
        <w:tab/>
        <w:t>Πρόσκληση υποβολής δικαιολογητικών προσωρινού αναδόχου - Δικαιολογητικά προσωρινού αναδόχου</w:t>
      </w:r>
      <w:bookmarkEnd w:id="78"/>
    </w:p>
    <w:p w14:paraId="0942C49C" w14:textId="77777777" w:rsidR="00CE73AA" w:rsidRPr="0028344B" w:rsidRDefault="00CE73AA" w:rsidP="00CE73AA">
      <w:pPr>
        <w:rPr>
          <w:rFonts w:ascii="Tahoma" w:hAnsi="Tahoma" w:cs="Tahoma"/>
          <w:lang w:val="el-GR" w:eastAsia="ar-SA"/>
        </w:rPr>
      </w:pPr>
      <w:r w:rsidRPr="0028344B">
        <w:rPr>
          <w:rFonts w:ascii="Tahoma" w:hAnsi="Tahoma"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617D3903" w14:textId="77777777" w:rsidR="00CE73AA" w:rsidRPr="0028344B" w:rsidRDefault="00CE73AA" w:rsidP="00CE73AA">
      <w:pPr>
        <w:rPr>
          <w:rFonts w:ascii="Tahoma" w:hAnsi="Tahoma" w:cs="Tahoma"/>
          <w:color w:val="000000"/>
          <w:lang w:val="el-GR" w:eastAsia="ar-SA"/>
        </w:rPr>
      </w:pPr>
      <w:r w:rsidRPr="0028344B">
        <w:rPr>
          <w:rFonts w:ascii="Tahoma" w:hAnsi="Tahoma"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28344B">
        <w:rPr>
          <w:rFonts w:ascii="Tahoma" w:hAnsi="Tahoma" w:cs="Tahoma"/>
          <w:color w:val="000000"/>
          <w:lang w:val="el-GR" w:eastAsia="ar-SA"/>
        </w:rPr>
        <w:t>μορφότυπο</w:t>
      </w:r>
      <w:proofErr w:type="spellEnd"/>
      <w:r w:rsidRPr="0028344B">
        <w:rPr>
          <w:rFonts w:ascii="Tahoma" w:hAnsi="Tahoma" w:cs="Tahoma"/>
          <w:color w:val="000000"/>
          <w:lang w:val="el-GR" w:eastAsia="ar-SA"/>
        </w:rPr>
        <w:t xml:space="preserve"> PDF, σύμφωνα με τα ειδικώς οριζόμενα στην παράγραφο 2.4.2.5 της παρούσας.</w:t>
      </w:r>
    </w:p>
    <w:p w14:paraId="1C01059A" w14:textId="5652B19A" w:rsidR="00CE73AA" w:rsidRPr="0028344B" w:rsidRDefault="00CE73AA" w:rsidP="00CE73AA">
      <w:pPr>
        <w:rPr>
          <w:rFonts w:ascii="Tahoma" w:hAnsi="Tahoma" w:cs="Tahoma"/>
          <w:strike/>
          <w:lang w:val="el-GR" w:eastAsia="ar-SA"/>
        </w:rPr>
      </w:pPr>
      <w:r w:rsidRPr="0028344B">
        <w:rPr>
          <w:rFonts w:ascii="Tahoma" w:hAnsi="Tahoma"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28344B">
        <w:rPr>
          <w:rFonts w:ascii="Tahoma" w:hAnsi="Tahoma" w:cs="Tahoma"/>
          <w:color w:val="000000"/>
          <w:lang w:val="el-GR" w:eastAsia="ar-SA"/>
        </w:rPr>
        <w:t>, σύμφωνα με τα προβλεπόμενα στις διατάξεις της ως άνω παραγράφου 2.4.2.5</w:t>
      </w:r>
      <w:r w:rsidRPr="0028344B">
        <w:rPr>
          <w:rFonts w:ascii="Tahoma" w:hAnsi="Tahoma" w:cs="Tahoma"/>
          <w:lang w:val="el-GR" w:eastAsia="ar-SA"/>
        </w:rPr>
        <w:t xml:space="preserve">. </w:t>
      </w:r>
    </w:p>
    <w:p w14:paraId="6E40B2CB" w14:textId="77777777" w:rsidR="00CE73AA" w:rsidRPr="0028344B" w:rsidRDefault="00CE73AA" w:rsidP="00CE73AA">
      <w:pPr>
        <w:rPr>
          <w:rFonts w:ascii="Tahoma" w:hAnsi="Tahoma" w:cs="Tahoma"/>
          <w:lang w:val="el-GR" w:eastAsia="ar-SA"/>
        </w:rPr>
      </w:pPr>
      <w:r w:rsidRPr="0028344B">
        <w:rPr>
          <w:rFonts w:ascii="Tahoma" w:hAnsi="Tahoma" w:cs="Tahoma"/>
          <w:lang w:val="el-GR" w:eastAsia="ar-SA"/>
        </w:rPr>
        <w:t xml:space="preserve">Αν δεν προσκομισθούν τα παραπάνω δικαιολογητικά ή υπάρχουν ελλείψεις σε αυτά που </w:t>
      </w:r>
      <w:proofErr w:type="spellStart"/>
      <w:r w:rsidRPr="0028344B">
        <w:rPr>
          <w:rFonts w:ascii="Tahoma" w:hAnsi="Tahoma" w:cs="Tahoma"/>
          <w:lang w:val="el-GR" w:eastAsia="ar-SA"/>
        </w:rPr>
        <w:t>υπoβλήθηκαν</w:t>
      </w:r>
      <w:proofErr w:type="spellEnd"/>
      <w:r w:rsidRPr="0028344B">
        <w:rPr>
          <w:rFonts w:ascii="Tahoma" w:hAnsi="Tahoma"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E17316" w:rsidRPr="0028344B">
        <w:rPr>
          <w:rFonts w:ascii="Tahoma" w:hAnsi="Tahoma" w:cs="Tahoma"/>
          <w:lang w:val="el-GR" w:eastAsia="ar-SA"/>
        </w:rPr>
        <w:t>,</w:t>
      </w:r>
      <w:r w:rsidRPr="0028344B">
        <w:rPr>
          <w:rFonts w:ascii="Tahoma" w:hAnsi="Tahoma" w:cs="Tahoma"/>
          <w:lang w:val="el-GR" w:eastAsia="ar-SA"/>
        </w:rPr>
        <w:t xml:space="preserve"> με την έννοια του άρθρου 102 του ν. 4412/2016, εντός δέκα (10) ημερών από την κοινοποίηση της σχετικής πρόσκλησης σε αυτόν.</w:t>
      </w:r>
    </w:p>
    <w:p w14:paraId="43180B62" w14:textId="7D343C98" w:rsidR="00CE73AA" w:rsidRPr="0028344B" w:rsidRDefault="00CE73AA" w:rsidP="00CE73AA">
      <w:pPr>
        <w:rPr>
          <w:rFonts w:ascii="Tahoma" w:hAnsi="Tahoma" w:cs="Tahoma"/>
          <w:lang w:val="el-GR" w:eastAsia="ar-SA"/>
        </w:rPr>
      </w:pPr>
      <w:r w:rsidRPr="0028344B">
        <w:rPr>
          <w:rFonts w:ascii="Tahoma" w:hAnsi="Tahoma" w:cs="Tahoma"/>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w:t>
      </w:r>
      <w:r w:rsidR="00275BDE" w:rsidRPr="0028344B">
        <w:rPr>
          <w:rFonts w:ascii="Tahoma" w:hAnsi="Tahoma" w:cs="Tahoma"/>
          <w:lang w:val="el-GR" w:eastAsia="ar-SA"/>
        </w:rPr>
        <w:t xml:space="preserve">γητικών, </w:t>
      </w:r>
      <w:r w:rsidRPr="0028344B">
        <w:rPr>
          <w:rFonts w:ascii="Tahoma" w:hAnsi="Tahoma" w:cs="Tahoma"/>
          <w:lang w:val="el-GR" w:eastAsia="ar-SA"/>
        </w:rPr>
        <w:t>κατά την έννοια του άρθρου 102</w:t>
      </w:r>
      <w:r w:rsidR="00275BDE" w:rsidRPr="0028344B">
        <w:rPr>
          <w:rFonts w:ascii="Tahoma" w:hAnsi="Tahoma" w:cs="Tahoma"/>
          <w:lang w:val="el-GR" w:eastAsia="ar-SA"/>
        </w:rPr>
        <w:t xml:space="preserve"> του ν. 4412/2016</w:t>
      </w:r>
      <w:r w:rsidRPr="0028344B">
        <w:rPr>
          <w:rFonts w:ascii="Tahoma" w:hAnsi="Tahoma" w:cs="Tahoma"/>
          <w:lang w:val="el-GR" w:eastAsia="ar-SA"/>
        </w:rPr>
        <w:t xml:space="preserve">,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28344B">
        <w:rPr>
          <w:rFonts w:ascii="Tahoma" w:hAnsi="Tahoma" w:cs="Tahoma"/>
          <w:lang w:val="el-GR" w:eastAsia="ar-SA"/>
        </w:rPr>
        <w:t>κατ</w:t>
      </w:r>
      <w:proofErr w:type="spellEnd"/>
      <w:r w:rsidRPr="0028344B">
        <w:rPr>
          <w:rFonts w:ascii="Tahoma" w:hAnsi="Tahoma"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C798F56" w14:textId="77777777" w:rsidR="00CE73AA" w:rsidRPr="0028344B" w:rsidRDefault="00CE73AA" w:rsidP="00CE73AA">
      <w:pPr>
        <w:rPr>
          <w:rFonts w:ascii="Tahoma" w:hAnsi="Tahoma" w:cs="Tahoma"/>
          <w:lang w:val="el-GR" w:eastAsia="ar-SA"/>
        </w:rPr>
      </w:pPr>
      <w:r w:rsidRPr="0028344B">
        <w:rPr>
          <w:rFonts w:ascii="Tahoma" w:hAnsi="Tahoma" w:cs="Tahoma"/>
          <w:lang w:val="el-GR" w:eastAsia="ar-SA"/>
        </w:rPr>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E7C9CD3" w14:textId="77777777" w:rsidR="00CE73AA" w:rsidRPr="0028344B" w:rsidRDefault="00CE73AA" w:rsidP="00CE73AA">
      <w:pPr>
        <w:rPr>
          <w:rFonts w:ascii="Tahoma" w:hAnsi="Tahoma" w:cs="Tahoma"/>
          <w:lang w:val="el-GR" w:eastAsia="ar-SA"/>
        </w:rPr>
      </w:pPr>
      <w:r w:rsidRPr="0028344B">
        <w:rPr>
          <w:rFonts w:ascii="Tahoma" w:hAnsi="Tahoma"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7D992889" w14:textId="77777777" w:rsidR="00CE73AA" w:rsidRPr="0028344B" w:rsidRDefault="00CE73AA" w:rsidP="00CE73AA">
      <w:pPr>
        <w:rPr>
          <w:rFonts w:ascii="Tahoma" w:hAnsi="Tahoma" w:cs="Tahoma"/>
          <w:lang w:val="el-GR" w:eastAsia="ar-SA"/>
        </w:rPr>
      </w:pPr>
      <w:proofErr w:type="spellStart"/>
      <w:r w:rsidRPr="0028344B">
        <w:rPr>
          <w:rFonts w:ascii="Tahoma" w:hAnsi="Tahoma" w:cs="Tahoma"/>
          <w:lang w:val="el-GR" w:eastAsia="ar-SA"/>
        </w:rPr>
        <w:t>ii</w:t>
      </w:r>
      <w:proofErr w:type="spellEnd"/>
      <w:r w:rsidRPr="0028344B">
        <w:rPr>
          <w:rFonts w:ascii="Tahoma" w:hAnsi="Tahoma"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77B50075" w14:textId="77777777" w:rsidR="00CE73AA" w:rsidRPr="0028344B" w:rsidRDefault="00CE73AA" w:rsidP="00CE73AA">
      <w:pPr>
        <w:rPr>
          <w:rFonts w:ascii="Tahoma" w:hAnsi="Tahoma" w:cs="Tahoma"/>
          <w:lang w:val="el-GR" w:eastAsia="ar-SA"/>
        </w:rPr>
      </w:pPr>
      <w:proofErr w:type="spellStart"/>
      <w:r w:rsidRPr="0028344B">
        <w:rPr>
          <w:rFonts w:ascii="Tahoma" w:hAnsi="Tahoma" w:cs="Tahoma"/>
          <w:lang w:val="el-GR" w:eastAsia="ar-SA"/>
        </w:rPr>
        <w:t>iii</w:t>
      </w:r>
      <w:proofErr w:type="spellEnd"/>
      <w:r w:rsidRPr="0028344B">
        <w:rPr>
          <w:rFonts w:ascii="Tahoma" w:hAnsi="Tahoma"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5DF8FE5" w14:textId="1853BB79" w:rsidR="00CE73AA" w:rsidRPr="0028344B" w:rsidRDefault="00CE73AA" w:rsidP="00CE73AA">
      <w:pPr>
        <w:rPr>
          <w:rFonts w:ascii="Tahoma" w:hAnsi="Tahoma" w:cs="Tahoma"/>
          <w:lang w:val="el-GR" w:eastAsia="ar-SA"/>
        </w:rPr>
      </w:pPr>
      <w:r w:rsidRPr="0028344B">
        <w:rPr>
          <w:rFonts w:ascii="Tahoma" w:hAnsi="Tahoma"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28344B">
        <w:rPr>
          <w:rFonts w:ascii="Tahoma" w:hAnsi="Tahoma" w:cs="Tahoma"/>
          <w:i/>
          <w:color w:val="5B9BD5"/>
          <w:lang w:val="el-GR" w:eastAsia="el-GR"/>
        </w:rPr>
        <w:t xml:space="preserve"> </w:t>
      </w:r>
      <w:r w:rsidRPr="0028344B">
        <w:rPr>
          <w:rFonts w:ascii="Tahoma" w:hAnsi="Tahoma"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28344B">
        <w:rPr>
          <w:rFonts w:ascii="Tahoma" w:hAnsi="Tahoma" w:cs="Tahoma"/>
          <w:lang w:val="el-GR" w:eastAsia="ar-SA"/>
        </w:rPr>
        <w:t>οψιγενείς</w:t>
      </w:r>
      <w:proofErr w:type="spellEnd"/>
      <w:r w:rsidRPr="0028344B">
        <w:rPr>
          <w:rFonts w:ascii="Tahoma" w:hAnsi="Tahoma" w:cs="Tahoma"/>
          <w:lang w:val="el-GR" w:eastAsia="ar-SA"/>
        </w:rPr>
        <w:t xml:space="preserve"> μεταβολές), δεν καταπίπτει υπέρ της Αναθέτουσας Αρχής η εγγύηση συμμετοχής του. </w:t>
      </w:r>
    </w:p>
    <w:p w14:paraId="1CA04D16" w14:textId="77777777" w:rsidR="00CE73AA" w:rsidRPr="0028344B" w:rsidRDefault="00CE73AA" w:rsidP="00CE73AA">
      <w:pPr>
        <w:rPr>
          <w:rFonts w:ascii="Tahoma" w:hAnsi="Tahoma" w:cs="Tahoma"/>
          <w:lang w:val="el-GR" w:eastAsia="ar-SA"/>
        </w:rPr>
      </w:pPr>
      <w:r w:rsidRPr="0028344B">
        <w:rPr>
          <w:rFonts w:ascii="Tahoma" w:hAnsi="Tahoma" w:cs="Tahoma"/>
          <w:lang w:val="el-GR" w:eastAsia="ar-SA"/>
        </w:rPr>
        <w:t xml:space="preserve">Αν κανένας από τους προσφέροντες δεν υποβάλλει αληθή ή ακριβή δήλωση </w:t>
      </w:r>
      <w:r w:rsidRPr="0028344B">
        <w:rPr>
          <w:rFonts w:ascii="Tahoma" w:hAnsi="Tahoma" w:cs="Tahoma"/>
          <w:b/>
          <w:lang w:val="el-GR" w:eastAsia="ar-SA"/>
        </w:rPr>
        <w:t>ή</w:t>
      </w:r>
      <w:r w:rsidRPr="0028344B">
        <w:rPr>
          <w:rFonts w:ascii="Tahoma" w:hAnsi="Tahoma" w:cs="Tahoma"/>
          <w:lang w:val="el-GR" w:eastAsia="ar-SA"/>
        </w:rPr>
        <w:t xml:space="preserve"> δεν προσκομίσει ένα ή περισσότερα από τα απαιτούμενα έγγραφα και δικαιολογητικά </w:t>
      </w:r>
      <w:r w:rsidRPr="0028344B">
        <w:rPr>
          <w:rFonts w:ascii="Tahoma" w:hAnsi="Tahoma" w:cs="Tahoma"/>
          <w:b/>
          <w:lang w:val="el-GR" w:eastAsia="ar-SA"/>
        </w:rPr>
        <w:t>ή</w:t>
      </w:r>
      <w:r w:rsidRPr="0028344B">
        <w:rPr>
          <w:rFonts w:ascii="Tahoma" w:hAnsi="Tahoma" w:cs="Tahoma"/>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4CBA1970" w14:textId="56452B79" w:rsidR="00C74870" w:rsidRPr="0028344B" w:rsidRDefault="00CE73AA" w:rsidP="00CE73AA">
      <w:pPr>
        <w:rPr>
          <w:rFonts w:ascii="Tahoma" w:hAnsi="Tahoma" w:cs="Tahoma"/>
          <w:lang w:val="el-GR" w:eastAsia="ar-SA"/>
        </w:rPr>
      </w:pPr>
      <w:r w:rsidRPr="0028344B">
        <w:rPr>
          <w:rFonts w:ascii="Tahoma" w:hAnsi="Tahoma" w:cs="Tahoma"/>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sidR="00C74870" w:rsidRPr="0028344B">
        <w:rPr>
          <w:rFonts w:ascii="Tahoma" w:hAnsi="Tahoma" w:cs="Tahoma"/>
          <w:lang w:val="el-GR" w:eastAsia="ar-SA"/>
        </w:rPr>
        <w:t xml:space="preserve"> (παράγραφος 3.1.2.1.) </w:t>
      </w:r>
      <w:r w:rsidRPr="0028344B">
        <w:rPr>
          <w:rFonts w:ascii="Tahoma" w:hAnsi="Tahoma" w:cs="Tahoma"/>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070D543" w14:textId="77777777" w:rsidR="00080C50" w:rsidRPr="0028344B" w:rsidRDefault="00080C50" w:rsidP="00080C50">
      <w:pPr>
        <w:rPr>
          <w:rFonts w:ascii="Tahoma" w:hAnsi="Tahoma" w:cs="Tahoma"/>
          <w:lang w:val="el-GR" w:eastAsia="ar-SA"/>
        </w:rPr>
      </w:pPr>
      <w:r w:rsidRPr="0028344B">
        <w:rPr>
          <w:rFonts w:ascii="Tahoma" w:hAnsi="Tahoma" w:cs="Tahoma"/>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28344B">
        <w:rPr>
          <w:rFonts w:ascii="Tahoma" w:hAnsi="Tahoma" w:cs="Tahoma"/>
          <w:lang w:val="el-GR" w:eastAsia="ar-SA"/>
        </w:rPr>
        <w:t>εκατόν</w:t>
      </w:r>
      <w:proofErr w:type="spellEnd"/>
      <w:r w:rsidRPr="0028344B">
        <w:rPr>
          <w:rFonts w:ascii="Tahoma" w:hAnsi="Tahoma" w:cs="Tahoma"/>
          <w:lang w:val="el-GR" w:eastAsia="ar-SA"/>
        </w:rPr>
        <w:t xml:space="preserve"> είκοσι τοις εκατό (120%)</w:t>
      </w:r>
      <w:r w:rsidRPr="0028344B">
        <w:rPr>
          <w:rFonts w:ascii="Tahoma" w:hAnsi="Tahoma" w:cs="Tahoma"/>
          <w:vertAlign w:val="superscript"/>
          <w:lang w:val="el-GR" w:eastAsia="ar-SA"/>
        </w:rPr>
        <w:footnoteReference w:id="5"/>
      </w:r>
      <w:r w:rsidRPr="0028344B">
        <w:rPr>
          <w:rFonts w:ascii="Tahoma" w:hAnsi="Tahoma" w:cs="Tahoma"/>
          <w:lang w:val="el-GR" w:eastAsia="ar-SA"/>
        </w:rPr>
        <w:t xml:space="preserve"> στην περίπτωση της μεγαλύτερης ποσότητας και ογδόντα τοις εκατό (80%)</w:t>
      </w:r>
      <w:r w:rsidRPr="0028344B">
        <w:rPr>
          <w:rFonts w:ascii="Tahoma" w:hAnsi="Tahoma" w:cs="Tahoma"/>
          <w:vertAlign w:val="superscript"/>
          <w:lang w:val="el-GR" w:eastAsia="ar-SA"/>
        </w:rPr>
        <w:footnoteReference w:id="6"/>
      </w:r>
      <w:r w:rsidRPr="0028344B">
        <w:rPr>
          <w:rFonts w:ascii="Tahoma" w:hAnsi="Tahoma" w:cs="Tahoma"/>
          <w:lang w:val="el-GR" w:eastAsia="ar-SA"/>
        </w:rPr>
        <w:t xml:space="preserve"> στην περίπτωση μικρότερης ποσότητας.</w:t>
      </w:r>
    </w:p>
    <w:p w14:paraId="28551062" w14:textId="6D7564A3" w:rsidR="00CE73AA" w:rsidRPr="0028344B" w:rsidRDefault="11173DF6" w:rsidP="33F3C37B">
      <w:pPr>
        <w:rPr>
          <w:rFonts w:ascii="Tahoma" w:hAnsi="Tahoma" w:cs="Tahoma"/>
          <w:lang w:val="el-GR" w:eastAsia="ar-SA"/>
        </w:rPr>
      </w:pPr>
      <w:r w:rsidRPr="0028344B">
        <w:rPr>
          <w:rFonts w:ascii="Tahoma" w:hAnsi="Tahoma" w:cs="Tahoma"/>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1A6EAC5D" w14:textId="0C1F572D" w:rsidR="00CE73AA" w:rsidRPr="0028344B" w:rsidRDefault="11173DF6" w:rsidP="33F3C37B">
      <w:pPr>
        <w:rPr>
          <w:rFonts w:ascii="Tahoma" w:hAnsi="Tahoma" w:cs="Tahoma"/>
          <w:lang w:val="el-GR" w:eastAsia="ar-SA"/>
        </w:rPr>
      </w:pPr>
      <w:r w:rsidRPr="0028344B">
        <w:rPr>
          <w:rFonts w:ascii="Tahoma" w:hAnsi="Tahoma" w:cs="Tahoma"/>
          <w:lang w:val="el-GR" w:eastAsia="ar-SA"/>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22D73AFD" w14:textId="77777777" w:rsidR="00D41FD6" w:rsidRPr="00C229F3" w:rsidRDefault="00D41FD6">
      <w:pPr>
        <w:pStyle w:val="20"/>
        <w:rPr>
          <w:lang w:val="el-GR"/>
        </w:rPr>
      </w:pPr>
      <w:bookmarkStart w:id="79" w:name="_Toc94180734"/>
      <w:r>
        <w:rPr>
          <w:rFonts w:ascii="Calibri" w:hAnsi="Calibri"/>
          <w:lang w:val="el-GR"/>
        </w:rPr>
        <w:lastRenderedPageBreak/>
        <w:t>3.3</w:t>
      </w:r>
      <w:r>
        <w:rPr>
          <w:rFonts w:ascii="Calibri" w:hAnsi="Calibri"/>
          <w:lang w:val="el-GR"/>
        </w:rPr>
        <w:tab/>
        <w:t>Κατακύρωση - σύναψη σύμβασης</w:t>
      </w:r>
      <w:bookmarkEnd w:id="79"/>
      <w:r>
        <w:rPr>
          <w:rFonts w:ascii="Calibri" w:hAnsi="Calibri"/>
          <w:lang w:val="el-GR"/>
        </w:rPr>
        <w:t xml:space="preserve"> </w:t>
      </w:r>
    </w:p>
    <w:p w14:paraId="62083EF0" w14:textId="38D1E44D" w:rsidR="002353B1" w:rsidRPr="0028344B" w:rsidRDefault="0E3BDF74" w:rsidP="002353B1">
      <w:pPr>
        <w:rPr>
          <w:rFonts w:ascii="Tahoma" w:hAnsi="Tahoma" w:cs="Tahoma"/>
          <w:lang w:val="el-GR" w:eastAsia="ar-SA"/>
        </w:rPr>
      </w:pPr>
      <w:r w:rsidRPr="0028344B">
        <w:rPr>
          <w:rFonts w:ascii="Tahoma" w:hAnsi="Tahoma" w:cs="Tahoma"/>
          <w:lang w:val="el-GR" w:eastAsia="ar-SA"/>
        </w:rPr>
        <w:t xml:space="preserve">Τα αποτελέσματα του ελέγχου των παραπάνω δικαιολογητικών κατακύρωσης και της εισήγησης της Επιτροπής </w:t>
      </w:r>
      <w:r w:rsidR="12A58E4E" w:rsidRPr="0028344B">
        <w:rPr>
          <w:rFonts w:ascii="Tahoma" w:hAnsi="Tahoma" w:cs="Tahoma"/>
          <w:lang w:val="el-GR" w:eastAsia="ar-SA"/>
        </w:rPr>
        <w:t xml:space="preserve">Διαγωνισμού </w:t>
      </w:r>
      <w:r w:rsidRPr="0028344B">
        <w:rPr>
          <w:rFonts w:ascii="Tahoma" w:hAnsi="Tahoma" w:cs="Tahoma"/>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32FCD329" w:rsidRPr="0028344B">
        <w:rPr>
          <w:rFonts w:ascii="Tahoma" w:hAnsi="Tahoma" w:cs="Tahoma"/>
          <w:lang w:val="el-GR" w:eastAsia="ar-SA"/>
        </w:rPr>
        <w:t xml:space="preserve"> και ανάδειξης προσωρινού αναδόχου</w:t>
      </w:r>
      <w:r w:rsidRPr="0028344B">
        <w:rPr>
          <w:rFonts w:ascii="Tahoma" w:hAnsi="Tahoma" w:cs="Tahoma"/>
          <w:lang w:val="el-GR" w:eastAsia="ar-SA"/>
        </w:rPr>
        <w:t>, σε συνέχεια της αξιολόγησης των οικονομικών προσφορών τους.</w:t>
      </w:r>
    </w:p>
    <w:p w14:paraId="71635886" w14:textId="77777777" w:rsidR="002353B1" w:rsidRPr="0028344B" w:rsidRDefault="002353B1" w:rsidP="002353B1">
      <w:pPr>
        <w:rPr>
          <w:rFonts w:ascii="Tahoma" w:hAnsi="Tahoma" w:cs="Tahoma"/>
          <w:lang w:val="el-GR" w:eastAsia="ar-SA"/>
        </w:rPr>
      </w:pPr>
      <w:r w:rsidRPr="0028344B">
        <w:rPr>
          <w:rFonts w:ascii="Tahoma" w:hAnsi="Tahoma" w:cs="Tahoma"/>
          <w:lang w:val="el-GR" w:eastAsia="ar-SA"/>
        </w:rPr>
        <w:t xml:space="preserve">Η αναθέτουσα αρχή κοινοποιεί, μέσω της λειτουργικότητας της «Επικοινωνίας», </w:t>
      </w:r>
      <w:r w:rsidR="001468D7" w:rsidRPr="0028344B">
        <w:rPr>
          <w:rFonts w:ascii="Tahoma" w:hAnsi="Tahoma" w:cs="Tahoma"/>
          <w:lang w:val="el-GR" w:eastAsia="ar-SA"/>
        </w:rPr>
        <w:t xml:space="preserve">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w:t>
      </w:r>
      <w:r w:rsidRPr="0028344B">
        <w:rPr>
          <w:rFonts w:ascii="Tahoma" w:hAnsi="Tahoma" w:cs="Tahoma"/>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sidR="005740A6" w:rsidRPr="0028344B">
        <w:rPr>
          <w:rFonts w:ascii="Tahoma" w:hAnsi="Tahoma" w:cs="Tahoma"/>
          <w:lang w:val="el-GR" w:eastAsia="ar-SA"/>
        </w:rPr>
        <w:t>κατάταξης των προσφερόντων και ανάδειξης προσωρινού αναδόχου</w:t>
      </w:r>
      <w:r w:rsidRPr="0028344B">
        <w:rPr>
          <w:rFonts w:ascii="Tahoma" w:hAnsi="Tahoma" w:cs="Tahoma"/>
          <w:lang w:val="el-GR" w:eastAsia="ar-SA"/>
        </w:rPr>
        <w:t xml:space="preserve">, και, επιπλέον, αναρτά τα δικαιολογητικά του προσωρινού αναδόχου στα «Συνημμένα Ηλεκτρονικού Διαγωνισμού». </w:t>
      </w:r>
    </w:p>
    <w:p w14:paraId="0B47F6A2" w14:textId="458824AF" w:rsidR="002353B1" w:rsidRPr="0028344B" w:rsidRDefault="002353B1" w:rsidP="00BE6FAB">
      <w:pPr>
        <w:rPr>
          <w:rFonts w:ascii="Tahoma" w:hAnsi="Tahoma" w:cs="Tahoma"/>
          <w:lang w:val="el-GR" w:eastAsia="ar-SA"/>
        </w:rPr>
      </w:pPr>
      <w:r w:rsidRPr="0028344B">
        <w:rPr>
          <w:rFonts w:ascii="Tahoma" w:hAnsi="Tahoma" w:cs="Tahoma"/>
          <w:lang w:val="el-GR" w:eastAsia="ar-SA"/>
        </w:rPr>
        <w:t xml:space="preserve">Μετά την έκδοση και κοινοποίηση της απόφασης κατακύρωσης οι προσφέροντες λαμβάνουν γνώση </w:t>
      </w:r>
      <w:r w:rsidR="00BE6FAB" w:rsidRPr="0028344B">
        <w:rPr>
          <w:rFonts w:ascii="Tahoma" w:hAnsi="Tahoma" w:cs="Tahoma"/>
          <w:lang w:val="el-GR" w:eastAsia="ar-SA"/>
        </w:rPr>
        <w:t>των οικονομικών προσφορών που αποσφραγίστηκαν, της κατάταξης των προσφορών και των υποβληθέντων δικαιολογητικών κατακύρωσης</w:t>
      </w:r>
      <w:r w:rsidR="00BF1C2B" w:rsidRPr="0028344B">
        <w:rPr>
          <w:rFonts w:ascii="Tahoma" w:hAnsi="Tahoma" w:cs="Tahoma"/>
          <w:lang w:val="el-GR" w:eastAsia="ar-SA"/>
        </w:rPr>
        <w:t>,</w:t>
      </w:r>
      <w:r w:rsidR="00BF1C2B" w:rsidRPr="0028344B">
        <w:rPr>
          <w:rFonts w:ascii="Tahoma" w:hAnsi="Tahoma" w:cs="Tahoma"/>
          <w:lang w:val="el-GR"/>
        </w:rPr>
        <w:t xml:space="preserve"> με ενέργειες της αναθέτουσας αρχής</w:t>
      </w:r>
      <w:r w:rsidR="00BF1C2B" w:rsidRPr="0028344B">
        <w:rPr>
          <w:rFonts w:ascii="Tahoma" w:hAnsi="Tahoma" w:cs="Tahoma"/>
          <w:lang w:val="el-GR" w:eastAsia="ar-SA"/>
        </w:rPr>
        <w:t xml:space="preserve">. </w:t>
      </w:r>
      <w:r w:rsidRPr="0028344B">
        <w:rPr>
          <w:rFonts w:ascii="Tahoma" w:hAnsi="Tahoma" w:cs="Tahoma"/>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62CD5255" w14:textId="2DD2316E" w:rsidR="00CE73AA" w:rsidRPr="0028344B" w:rsidRDefault="7144A54F" w:rsidP="00CE73AA">
      <w:pPr>
        <w:rPr>
          <w:rFonts w:ascii="Tahoma" w:hAnsi="Tahoma" w:cs="Tahoma"/>
          <w:lang w:val="el-GR" w:eastAsia="ar-SA"/>
        </w:rPr>
      </w:pPr>
      <w:r w:rsidRPr="0028344B">
        <w:rPr>
          <w:rFonts w:ascii="Tahoma" w:hAnsi="Tahoma" w:cs="Tahoma"/>
          <w:lang w:val="el-GR" w:eastAsia="ar-SA"/>
        </w:rPr>
        <w:t>Η απόφαση κατακύρωσης καθίσταται οριστική, εφόσον συντρέξουν οι ακόλουθες προϋποθέσεις σωρευτικά:</w:t>
      </w:r>
    </w:p>
    <w:p w14:paraId="79DC6A88" w14:textId="77777777" w:rsidR="00CE73AA" w:rsidRPr="0028344B"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sz w:val="20"/>
          <w:szCs w:val="20"/>
          <w:lang w:val="el-GR" w:eastAsia="ar-SA"/>
        </w:rPr>
      </w:pPr>
      <w:r w:rsidRPr="0028344B">
        <w:rPr>
          <w:rFonts w:ascii="Tahoma" w:hAnsi="Tahoma" w:cs="Tahoma"/>
          <w:lang w:val="el-GR" w:eastAsia="ar-SA"/>
        </w:rPr>
        <w:t xml:space="preserve">α) κοινοποιηθεί η απόφαση κατακύρωσης σε όλους τους οικονομικούς φορείς που δεν έχουν αποκλειστεί οριστικά, </w:t>
      </w:r>
    </w:p>
    <w:p w14:paraId="17EFD394" w14:textId="77777777" w:rsidR="00CE73AA" w:rsidRPr="0028344B"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28344B">
        <w:rPr>
          <w:rFonts w:ascii="Tahoma" w:hAnsi="Tahoma" w:cs="Tahoma"/>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30" w:anchor="art372_4" w:history="1">
        <w:r w:rsidRPr="0028344B">
          <w:rPr>
            <w:rFonts w:ascii="Tahoma" w:hAnsi="Tahoma" w:cs="Tahoma"/>
            <w:lang w:val="el-GR" w:eastAsia="ar-SA"/>
          </w:rPr>
          <w:t>παρ.</w:t>
        </w:r>
      </w:hyperlink>
      <w:hyperlink r:id="rId31" w:anchor="art372_4" w:history="1">
        <w:r w:rsidRPr="0028344B">
          <w:rPr>
            <w:rFonts w:ascii="Tahoma" w:hAnsi="Tahoma" w:cs="Tahoma"/>
            <w:lang w:val="el-GR" w:eastAsia="ar-SA"/>
          </w:rPr>
          <w:t xml:space="preserve"> 4 του άρθρου 372</w:t>
        </w:r>
      </w:hyperlink>
      <w:r w:rsidRPr="0028344B">
        <w:rPr>
          <w:rFonts w:ascii="Tahoma" w:hAnsi="Tahoma" w:cs="Tahoma"/>
          <w:lang w:val="el-GR" w:eastAsia="ar-SA"/>
        </w:rPr>
        <w:t xml:space="preserve"> του ν. 4412/2016,</w:t>
      </w:r>
    </w:p>
    <w:p w14:paraId="66948518" w14:textId="77777777" w:rsidR="00A60B0D" w:rsidRPr="0028344B"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val="el-GR" w:eastAsia="ar-SA"/>
        </w:rPr>
      </w:pPr>
      <w:r w:rsidRPr="0028344B">
        <w:rPr>
          <w:rFonts w:ascii="Tahoma" w:hAnsi="Tahoma" w:cs="Tahoma"/>
          <w:lang w:val="el-GR" w:eastAsia="ar-SA"/>
        </w:rPr>
        <w:t xml:space="preserve">γ) ολοκληρωθεί επιτυχώς ο </w:t>
      </w:r>
      <w:proofErr w:type="spellStart"/>
      <w:r w:rsidRPr="0028344B">
        <w:rPr>
          <w:rFonts w:ascii="Tahoma" w:hAnsi="Tahoma" w:cs="Tahoma"/>
          <w:lang w:val="el-GR" w:eastAsia="ar-SA"/>
        </w:rPr>
        <w:t>προσυμβατικός</w:t>
      </w:r>
      <w:proofErr w:type="spellEnd"/>
      <w:r w:rsidRPr="0028344B">
        <w:rPr>
          <w:rFonts w:ascii="Tahoma" w:hAnsi="Tahoma" w:cs="Tahoma"/>
          <w:lang w:val="el-GR" w:eastAsia="ar-SA"/>
        </w:rPr>
        <w:t xml:space="preserve"> έλεγχος από το Ελεγκτικό Συνέδριο, σύμφωνα με τα άρθρα 324 έως 327 του ν. 4700/2020, εφόσον απαιτείται,</w:t>
      </w:r>
      <w:r w:rsidR="00A60B0D" w:rsidRPr="0028344B">
        <w:rPr>
          <w:rFonts w:ascii="Tahoma" w:hAnsi="Tahoma" w:cs="Tahoma"/>
          <w:lang w:val="el-GR" w:eastAsia="ar-SA"/>
        </w:rPr>
        <w:t xml:space="preserve"> </w:t>
      </w:r>
      <w:r w:rsidRPr="0028344B">
        <w:rPr>
          <w:rFonts w:ascii="Tahoma" w:hAnsi="Tahoma" w:cs="Tahoma"/>
          <w:lang w:val="el-GR" w:eastAsia="ar-SA"/>
        </w:rPr>
        <w:t>και </w:t>
      </w:r>
    </w:p>
    <w:p w14:paraId="6AC2C9A0" w14:textId="77777777"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28344B">
        <w:rPr>
          <w:rFonts w:ascii="Tahoma" w:hAnsi="Tahoma" w:cs="Tahoma"/>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2" w:history="1">
        <w:r w:rsidRPr="0028344B">
          <w:rPr>
            <w:rFonts w:ascii="Tahoma" w:hAnsi="Tahoma" w:cs="Tahoma"/>
            <w:lang w:val="el-GR" w:eastAsia="ar-SA"/>
          </w:rPr>
          <w:t>άρθρο 79Α</w:t>
        </w:r>
      </w:hyperlink>
      <w:r w:rsidRPr="0028344B">
        <w:rPr>
          <w:rFonts w:ascii="Tahoma" w:hAnsi="Tahoma" w:cs="Tahoma"/>
          <w:lang w:val="el-GR" w:eastAsia="ar-SA"/>
        </w:rPr>
        <w:t xml:space="preserve"> του ν. 4412/2016, στην οποία δηλώνεται ότι, δεν έχουν επέλθει στο πρόσωπό του </w:t>
      </w:r>
      <w:proofErr w:type="spellStart"/>
      <w:r w:rsidRPr="0028344B">
        <w:rPr>
          <w:rFonts w:ascii="Tahoma" w:hAnsi="Tahoma" w:cs="Tahoma"/>
          <w:lang w:val="el-GR" w:eastAsia="ar-SA"/>
        </w:rPr>
        <w:t>οψιγενείς</w:t>
      </w:r>
      <w:proofErr w:type="spellEnd"/>
      <w:r w:rsidRPr="0028344B">
        <w:rPr>
          <w:rFonts w:ascii="Tahoma" w:hAnsi="Tahoma" w:cs="Tahoma"/>
          <w:lang w:val="el-GR" w:eastAsia="ar-SA"/>
        </w:rPr>
        <w:t xml:space="preserve"> μεταβολές κατά την έννοια του </w:t>
      </w:r>
      <w:hyperlink r:id="rId33" w:anchor="art104" w:history="1">
        <w:r w:rsidRPr="0028344B">
          <w:rPr>
            <w:rFonts w:ascii="Tahoma" w:hAnsi="Tahoma" w:cs="Tahoma"/>
            <w:lang w:val="el-GR" w:eastAsia="ar-SA"/>
          </w:rPr>
          <w:t>άρθρου 104</w:t>
        </w:r>
      </w:hyperlink>
      <w:r w:rsidRPr="0028344B">
        <w:rPr>
          <w:rFonts w:ascii="Tahoma" w:hAnsi="Tahoma" w:cs="Tahoma"/>
          <w:lang w:val="el-GR" w:eastAsia="ar-SA"/>
        </w:rPr>
        <w:t xml:space="preserve"> του ν. 4412/2016 και μόνον στην περίπτωση του </w:t>
      </w:r>
      <w:proofErr w:type="spellStart"/>
      <w:r w:rsidRPr="0028344B">
        <w:rPr>
          <w:rFonts w:ascii="Tahoma" w:hAnsi="Tahoma" w:cs="Tahoma"/>
          <w:lang w:val="el-GR" w:eastAsia="ar-SA"/>
        </w:rPr>
        <w:t>προσυμβατικού</w:t>
      </w:r>
      <w:proofErr w:type="spellEnd"/>
      <w:r w:rsidRPr="0028344B">
        <w:rPr>
          <w:rFonts w:ascii="Tahoma" w:hAnsi="Tahoma" w:cs="Tahoma"/>
          <w:lang w:val="el-GR"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r w:rsidR="00CF3BE7" w:rsidRPr="0028344B">
        <w:rPr>
          <w:rFonts w:ascii="Tahoma" w:hAnsi="Tahoma" w:cs="Tahoma"/>
          <w:lang w:val="el-GR" w:eastAsia="ar-SA"/>
        </w:rPr>
        <w:t xml:space="preserve"> Εφόσον δηλωθούν </w:t>
      </w:r>
      <w:proofErr w:type="spellStart"/>
      <w:r w:rsidR="00CF3BE7" w:rsidRPr="0028344B">
        <w:rPr>
          <w:rFonts w:ascii="Tahoma" w:hAnsi="Tahoma" w:cs="Tahoma"/>
          <w:lang w:val="el-GR" w:eastAsia="ar-SA"/>
        </w:rPr>
        <w:t>οψιγενείς</w:t>
      </w:r>
      <w:proofErr w:type="spellEnd"/>
      <w:r w:rsidR="00CF3BE7" w:rsidRPr="0028344B">
        <w:rPr>
          <w:rFonts w:ascii="Tahoma" w:hAnsi="Tahoma" w:cs="Tahoma"/>
          <w:lang w:val="el-GR" w:eastAsia="ar-SA"/>
        </w:rPr>
        <w:t xml:space="preserve"> μεταβολές, η δήλωση ελέγχεται από την Επιτροπή Διαγωνισμού, η οποία εισηγείται προς το αρμόδιο αποφαινόμενο όργανο</w:t>
      </w:r>
      <w:r w:rsidR="00CF3BE7" w:rsidRPr="00CF3BE7">
        <w:rPr>
          <w:lang w:val="el-GR" w:eastAsia="ar-SA"/>
        </w:rPr>
        <w:t>.</w:t>
      </w:r>
    </w:p>
    <w:p w14:paraId="4DBDEC25" w14:textId="77777777"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198F41ED" w14:textId="04FAD0F8" w:rsidR="00E34789" w:rsidRPr="00115E0D" w:rsidRDefault="00CE73AA" w:rsidP="00E34789">
      <w:pPr>
        <w:rPr>
          <w:rFonts w:ascii="Tahoma" w:hAnsi="Tahoma" w:cs="Tahoma"/>
          <w:lang w:val="el-GR" w:eastAsia="ar-SA"/>
        </w:rPr>
      </w:pPr>
      <w:r w:rsidRPr="00115E0D">
        <w:rPr>
          <w:rFonts w:ascii="Tahoma" w:hAnsi="Tahoma" w:cs="Tahoma"/>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115E0D">
        <w:rPr>
          <w:rFonts w:ascii="Tahoma" w:hAnsi="Tahoma" w:cs="Tahoma"/>
          <w:szCs w:val="22"/>
          <w:lang w:val="el-GR" w:eastAsia="ar-SA"/>
        </w:rPr>
        <w:t xml:space="preserve"> </w:t>
      </w:r>
      <w:r w:rsidRPr="00115E0D">
        <w:rPr>
          <w:rFonts w:ascii="Tahoma" w:hAnsi="Tahoma" w:cs="Tahoma"/>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69834B9" w14:textId="77777777" w:rsidR="00D41FD6" w:rsidRPr="00C229F3" w:rsidRDefault="00D41FD6" w:rsidP="00413927">
      <w:pPr>
        <w:pStyle w:val="-HTML"/>
        <w:jc w:val="both"/>
      </w:pPr>
    </w:p>
    <w:p w14:paraId="282B8835" w14:textId="77777777" w:rsidR="00D41FD6" w:rsidRPr="00C229F3" w:rsidRDefault="00D41FD6">
      <w:pPr>
        <w:pStyle w:val="20"/>
        <w:rPr>
          <w:lang w:val="el-GR"/>
        </w:rPr>
      </w:pPr>
      <w:bookmarkStart w:id="80" w:name="_Toc94180735"/>
      <w:r>
        <w:rPr>
          <w:rFonts w:ascii="Calibri" w:hAnsi="Calibri"/>
          <w:lang w:val="el-GR"/>
        </w:rPr>
        <w:t>3.4</w:t>
      </w:r>
      <w:r>
        <w:rPr>
          <w:rFonts w:ascii="Calibri" w:hAnsi="Calibri"/>
          <w:lang w:val="el-GR"/>
        </w:rPr>
        <w:tab/>
        <w:t xml:space="preserve">Προδικαστικές Προσφυγές - Προσωρινή </w:t>
      </w:r>
      <w:r w:rsidR="004F14EF">
        <w:rPr>
          <w:rFonts w:ascii="Calibri" w:hAnsi="Calibri"/>
          <w:lang w:val="el-GR"/>
        </w:rPr>
        <w:t xml:space="preserve">και Οριστική </w:t>
      </w:r>
      <w:r>
        <w:rPr>
          <w:rFonts w:ascii="Calibri" w:hAnsi="Calibri"/>
          <w:lang w:val="el-GR"/>
        </w:rPr>
        <w:t>Δικαστική Προστασία</w:t>
      </w:r>
      <w:bookmarkEnd w:id="80"/>
    </w:p>
    <w:p w14:paraId="29151B6B" w14:textId="67316383" w:rsidR="00CE73AA" w:rsidRPr="00115E0D" w:rsidRDefault="00CE73AA" w:rsidP="00CE73AA">
      <w:pPr>
        <w:rPr>
          <w:rFonts w:ascii="Tahoma" w:hAnsi="Tahoma" w:cs="Tahoma"/>
          <w:color w:val="000000"/>
          <w:lang w:val="el-GR"/>
        </w:rPr>
      </w:pPr>
      <w:r w:rsidRPr="00115E0D">
        <w:rPr>
          <w:rFonts w:ascii="Tahoma" w:hAnsi="Tahoma" w:cs="Tahoma"/>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115E0D">
        <w:rPr>
          <w:rFonts w:ascii="Tahoma" w:hAnsi="Tahoma" w:cs="Tahoma"/>
          <w:color w:val="000000"/>
          <w:lang w:val="el-GR"/>
        </w:rPr>
        <w:t>ενωσιακής</w:t>
      </w:r>
      <w:proofErr w:type="spellEnd"/>
      <w:r w:rsidRPr="00115E0D">
        <w:rPr>
          <w:rFonts w:ascii="Tahoma" w:hAnsi="Tahoma" w:cs="Tahoma"/>
          <w:color w:val="000000"/>
          <w:lang w:val="el-GR"/>
        </w:rPr>
        <w:t xml:space="preserve"> ή εσωτερικής νομοθεσίας στον τομέα </w:t>
      </w:r>
      <w:r w:rsidRPr="00115E0D">
        <w:rPr>
          <w:rFonts w:ascii="Tahoma" w:hAnsi="Tahoma" w:cs="Tahoma"/>
          <w:color w:val="000000"/>
          <w:lang w:val="el-GR"/>
        </w:rPr>
        <w:lastRenderedPageBreak/>
        <w:t xml:space="preserve">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115E0D">
        <w:rPr>
          <w:rFonts w:ascii="Tahoma" w:hAnsi="Tahoma" w:cs="Tahoma"/>
          <w:color w:val="000000"/>
          <w:lang w:val="el-GR"/>
        </w:rPr>
        <w:t>επ</w:t>
      </w:r>
      <w:proofErr w:type="spellEnd"/>
      <w:r w:rsidRPr="00115E0D">
        <w:rPr>
          <w:rFonts w:ascii="Tahoma" w:hAnsi="Tahoma" w:cs="Tahoma"/>
          <w:color w:val="000000"/>
          <w:lang w:val="el-GR"/>
        </w:rPr>
        <w:t xml:space="preserve">. ν. 4412/2016 και 1 </w:t>
      </w:r>
      <w:proofErr w:type="spellStart"/>
      <w:r w:rsidRPr="00115E0D">
        <w:rPr>
          <w:rFonts w:ascii="Tahoma" w:hAnsi="Tahoma" w:cs="Tahoma"/>
          <w:color w:val="000000"/>
          <w:lang w:val="el-GR"/>
        </w:rPr>
        <w:t>επ</w:t>
      </w:r>
      <w:proofErr w:type="spellEnd"/>
      <w:r w:rsidRPr="00115E0D">
        <w:rPr>
          <w:rFonts w:ascii="Tahoma" w:hAnsi="Tahoma" w:cs="Tahoma"/>
          <w:color w:val="000000"/>
          <w:lang w:val="el-GR"/>
        </w:rPr>
        <w:t xml:space="preserve">. </w:t>
      </w:r>
      <w:proofErr w:type="spellStart"/>
      <w:r w:rsidRPr="00115E0D">
        <w:rPr>
          <w:rFonts w:ascii="Tahoma" w:hAnsi="Tahoma" w:cs="Tahoma"/>
          <w:color w:val="000000"/>
          <w:lang w:val="el-GR"/>
        </w:rPr>
        <w:t>π.δ.</w:t>
      </w:r>
      <w:proofErr w:type="spellEnd"/>
      <w:r w:rsidRPr="00115E0D">
        <w:rPr>
          <w:rFonts w:ascii="Tahoma" w:hAnsi="Tahoma" w:cs="Tahoma"/>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29C99A42"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62FAD45"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5E16FAFE"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2A7D4B1"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 xml:space="preserve">(γ) δέκα (10) ημέρες από την πλήρη, πραγματική ή </w:t>
      </w:r>
      <w:proofErr w:type="spellStart"/>
      <w:r w:rsidRPr="00115E0D">
        <w:rPr>
          <w:rFonts w:ascii="Tahoma" w:hAnsi="Tahoma" w:cs="Tahoma"/>
          <w:color w:val="000000"/>
          <w:lang w:val="el-GR"/>
        </w:rPr>
        <w:t>τεκμαιρόμενη</w:t>
      </w:r>
      <w:proofErr w:type="spellEnd"/>
      <w:r w:rsidRPr="00115E0D">
        <w:rPr>
          <w:rFonts w:ascii="Tahoma" w:hAnsi="Tahoma" w:cs="Tahoma"/>
          <w:color w:val="000000"/>
          <w:lang w:val="el-GR"/>
        </w:rPr>
        <w:t xml:space="preserve">, γνώση της πράξης που βλάπτει τα συμφέροντα του ενδιαφερόμενου οικονομικού φορέα. </w:t>
      </w:r>
      <w:r w:rsidR="009F79ED" w:rsidRPr="00115E0D">
        <w:rPr>
          <w:rFonts w:ascii="Tahoma" w:hAnsi="Tahoma" w:cs="Tahoma"/>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6B974BC9" w14:textId="1ACEB0DC" w:rsidR="00CE73AA" w:rsidRPr="00115E0D" w:rsidRDefault="00CE73AA" w:rsidP="00CE73AA">
      <w:pPr>
        <w:rPr>
          <w:rFonts w:ascii="Tahoma" w:hAnsi="Tahoma" w:cs="Tahoma"/>
          <w:color w:val="000000"/>
          <w:lang w:val="el-GR"/>
        </w:rPr>
      </w:pPr>
      <w:r w:rsidRPr="00115E0D">
        <w:rPr>
          <w:rFonts w:ascii="Tahoma" w:hAnsi="Tahoma" w:cs="Tahoma"/>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64354C8" w14:textId="74C323E5" w:rsidR="00CE73AA" w:rsidRPr="00115E0D" w:rsidRDefault="00CE73AA" w:rsidP="00CE73AA">
      <w:pPr>
        <w:rPr>
          <w:rFonts w:ascii="Tahoma" w:hAnsi="Tahoma" w:cs="Tahoma"/>
          <w:color w:val="000000"/>
          <w:lang w:val="el-GR"/>
        </w:rPr>
      </w:pPr>
      <w:r w:rsidRPr="00115E0D">
        <w:rPr>
          <w:rFonts w:ascii="Tahoma" w:hAnsi="Tahoma" w:cs="Tahoma"/>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01852C1"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115E0D">
        <w:rPr>
          <w:rFonts w:ascii="Tahoma" w:hAnsi="Tahoma" w:cs="Tahoma"/>
          <w:color w:val="000000"/>
          <w:lang w:val="el-GR"/>
        </w:rPr>
        <w:t>π.δ</w:t>
      </w:r>
      <w:proofErr w:type="spellEnd"/>
      <w:r w:rsidRPr="00115E0D">
        <w:rPr>
          <w:rFonts w:ascii="Tahoma" w:hAnsi="Tahoma"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115E0D">
        <w:rPr>
          <w:rFonts w:ascii="Tahoma" w:hAnsi="Tahoma" w:cs="Tahoma"/>
          <w:lang w:val="el-GR"/>
        </w:rPr>
        <w:t xml:space="preserve"> </w:t>
      </w:r>
      <w:r w:rsidRPr="00115E0D">
        <w:rPr>
          <w:rFonts w:ascii="Tahoma" w:hAnsi="Tahoma" w:cs="Tahoma"/>
          <w:color w:val="000000"/>
          <w:lang w:val="el-GR"/>
        </w:rPr>
        <w:t>σύμφωνα με το άρθρο 18 της Κ.Υ.Α. Προμήθειες και Υπηρεσίες.</w:t>
      </w:r>
    </w:p>
    <w:p w14:paraId="402B5E46" w14:textId="0103DA93" w:rsidR="00CE73AA" w:rsidRPr="00115E0D" w:rsidRDefault="00CE73AA" w:rsidP="00CE73AA">
      <w:pPr>
        <w:rPr>
          <w:rFonts w:ascii="Tahoma" w:hAnsi="Tahoma" w:cs="Tahoma"/>
          <w:color w:val="000000"/>
          <w:lang w:val="el-GR"/>
        </w:rPr>
      </w:pPr>
      <w:r w:rsidRPr="00115E0D">
        <w:rPr>
          <w:rFonts w:ascii="Tahoma" w:hAnsi="Tahoma" w:cs="Tahoma"/>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7F1097" w:rsidRPr="00115E0D">
        <w:rPr>
          <w:rFonts w:ascii="Tahoma" w:hAnsi="Tahoma" w:cs="Tahoma"/>
          <w:color w:val="000000"/>
          <w:lang w:val="el-GR"/>
        </w:rPr>
        <w:t xml:space="preserve"> όπως τροποποιήθηκε με το άρθρο 135 Ν. 4782/2021</w:t>
      </w:r>
      <w:r w:rsidRPr="00115E0D">
        <w:rPr>
          <w:rFonts w:ascii="Tahoma" w:hAnsi="Tahoma" w:cs="Tahoma"/>
          <w:color w:val="000000"/>
          <w:lang w:val="el-GR"/>
        </w:rPr>
        <w:t xml:space="preserve">. Η επιστροφή του </w:t>
      </w:r>
      <w:proofErr w:type="spellStart"/>
      <w:r w:rsidRPr="00115E0D">
        <w:rPr>
          <w:rFonts w:ascii="Tahoma" w:hAnsi="Tahoma" w:cs="Tahoma"/>
          <w:color w:val="000000"/>
          <w:lang w:val="el-GR"/>
        </w:rPr>
        <w:t>παραβόλου</w:t>
      </w:r>
      <w:proofErr w:type="spellEnd"/>
      <w:r w:rsidRPr="00115E0D">
        <w:rPr>
          <w:rFonts w:ascii="Tahoma" w:hAnsi="Tahoma"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ACC8B0E"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115E0D">
        <w:rPr>
          <w:rFonts w:ascii="Tahoma" w:hAnsi="Tahoma" w:cs="Tahoma"/>
          <w:color w:val="000000"/>
          <w:lang w:val="el-GR"/>
        </w:rPr>
        <w:t>π.δ.</w:t>
      </w:r>
      <w:proofErr w:type="spellEnd"/>
      <w:r w:rsidRPr="00115E0D">
        <w:rPr>
          <w:rFonts w:ascii="Tahoma" w:hAnsi="Tahoma"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115E0D">
        <w:rPr>
          <w:rFonts w:ascii="Tahoma" w:hAnsi="Tahoma" w:cs="Tahoma"/>
          <w:color w:val="000000"/>
          <w:lang w:val="el-GR"/>
        </w:rPr>
        <w:t>π.δ.</w:t>
      </w:r>
      <w:proofErr w:type="spellEnd"/>
      <w:r w:rsidRPr="00115E0D">
        <w:rPr>
          <w:rFonts w:ascii="Tahoma" w:hAnsi="Tahoma" w:cs="Tahoma"/>
          <w:color w:val="000000"/>
          <w:lang w:val="el-GR"/>
        </w:rPr>
        <w:t xml:space="preserve"> 39/2017. </w:t>
      </w:r>
    </w:p>
    <w:p w14:paraId="73FF8794"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D011D65"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Μετά την, κατά τα ως άνω, ηλεκτρονική κατάθεση της προδικαστικής προσφυγής η αναθέτουσα αρχή,</w:t>
      </w:r>
      <w:r w:rsidRPr="00115E0D">
        <w:rPr>
          <w:rFonts w:ascii="Tahoma" w:hAnsi="Tahoma" w:cs="Tahoma"/>
          <w:lang w:val="el-GR"/>
        </w:rPr>
        <w:t xml:space="preserve"> </w:t>
      </w:r>
      <w:r w:rsidRPr="00115E0D">
        <w:rPr>
          <w:rFonts w:ascii="Tahoma" w:hAnsi="Tahoma" w:cs="Tahoma"/>
          <w:color w:val="000000"/>
          <w:lang w:val="el-GR"/>
        </w:rPr>
        <w:t xml:space="preserve"> μέσω της λειτουργίας «Επικοινωνία»  : </w:t>
      </w:r>
    </w:p>
    <w:p w14:paraId="1ED1836F"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115E0D">
        <w:rPr>
          <w:rFonts w:ascii="Tahoma" w:hAnsi="Tahoma" w:cs="Tahoma"/>
          <w:color w:val="000000"/>
          <w:lang w:val="el-GR"/>
        </w:rPr>
        <w:t>π.δ.</w:t>
      </w:r>
      <w:proofErr w:type="spellEnd"/>
      <w:r w:rsidRPr="00115E0D">
        <w:rPr>
          <w:rFonts w:ascii="Tahoma" w:hAnsi="Tahoma" w:cs="Tahoma"/>
          <w:color w:val="000000"/>
          <w:lang w:val="el-GR"/>
        </w:rPr>
        <w:t xml:space="preserve"> 39/2017, δικαίωμα </w:t>
      </w:r>
      <w:r w:rsidRPr="00115E0D">
        <w:rPr>
          <w:rFonts w:ascii="Tahoma" w:hAnsi="Tahoma" w:cs="Tahoma"/>
          <w:color w:val="000000"/>
          <w:lang w:val="el-GR"/>
        </w:rPr>
        <w:lastRenderedPageBreak/>
        <w:t>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6AC07B2"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70B037B7"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3565194" w14:textId="77777777" w:rsidR="00CE73AA" w:rsidRPr="00115E0D" w:rsidRDefault="00CE73AA" w:rsidP="00CE73AA">
      <w:pPr>
        <w:rPr>
          <w:rFonts w:ascii="Tahoma" w:hAnsi="Tahoma" w:cs="Tahoma"/>
          <w:color w:val="000000"/>
          <w:lang w:val="el-GR"/>
        </w:rPr>
      </w:pPr>
      <w:r w:rsidRPr="00115E0D">
        <w:rPr>
          <w:rFonts w:ascii="Tahoma" w:hAnsi="Tahoma"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2A52288" w14:textId="314D1C91" w:rsidR="004072A5" w:rsidRPr="00115E0D" w:rsidRDefault="00CE73AA" w:rsidP="004072A5">
      <w:pPr>
        <w:widowControl w:val="0"/>
        <w:suppressAutoHyphens w:val="0"/>
        <w:spacing w:before="120" w:line="240" w:lineRule="atLeast"/>
        <w:textAlignment w:val="baseline"/>
        <w:rPr>
          <w:rFonts w:ascii="Tahoma" w:hAnsi="Tahoma" w:cs="Tahoma"/>
          <w:b/>
          <w:color w:val="000000"/>
          <w:lang w:val="el-GR" w:eastAsia="ar-SA"/>
        </w:rPr>
      </w:pPr>
      <w:r w:rsidRPr="00115E0D">
        <w:rPr>
          <w:rFonts w:ascii="Tahoma" w:hAnsi="Tahoma"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3F0D60FE" w14:textId="2A4604B3" w:rsidR="00080C50" w:rsidRPr="00115E0D" w:rsidRDefault="00080C50" w:rsidP="00080C50">
      <w:pPr>
        <w:rPr>
          <w:rFonts w:ascii="Tahoma" w:hAnsi="Tahoma" w:cs="Tahoma"/>
          <w:color w:val="000000"/>
          <w:lang w:val="el-GR"/>
        </w:rPr>
      </w:pPr>
      <w:r w:rsidRPr="00115E0D">
        <w:rPr>
          <w:rFonts w:ascii="Tahoma" w:hAnsi="Tahoma" w:cs="Tahoma"/>
          <w:color w:val="000000"/>
          <w:lang w:val="el-GR"/>
        </w:rPr>
        <w:t xml:space="preserve">Β. Όποιος έχει έννομο συμφέρον μπορεί να ζητήσει, </w:t>
      </w:r>
      <w:r w:rsidRPr="00115E0D">
        <w:rPr>
          <w:rFonts w:ascii="Tahoma" w:hAnsi="Tahoma" w:cs="Tahoma"/>
          <w:color w:val="000000"/>
          <w:lang w:val="el-GR" w:eastAsia="ar-SA"/>
        </w:rPr>
        <w:t>με το ίδιο δικόγραφο</w:t>
      </w:r>
      <w:r w:rsidRPr="00115E0D">
        <w:rPr>
          <w:rFonts w:ascii="Tahoma" w:hAnsi="Tahoma" w:cs="Tahoma"/>
          <w:color w:val="000000"/>
          <w:lang w:val="el-GR"/>
        </w:rPr>
        <w:t xml:space="preserve"> εφαρμοζόμενων αναλογικά των διατάξεων του </w:t>
      </w:r>
      <w:proofErr w:type="spellStart"/>
      <w:r w:rsidRPr="00115E0D">
        <w:rPr>
          <w:rFonts w:ascii="Tahoma" w:hAnsi="Tahoma" w:cs="Tahoma"/>
          <w:color w:val="000000"/>
          <w:lang w:val="el-GR"/>
        </w:rPr>
        <w:t>π.δ.</w:t>
      </w:r>
      <w:proofErr w:type="spellEnd"/>
      <w:r w:rsidRPr="00115E0D">
        <w:rPr>
          <w:rFonts w:ascii="Tahoma" w:hAnsi="Tahoma" w:cs="Tahoma"/>
          <w:color w:val="000000"/>
          <w:lang w:val="el-GR"/>
        </w:rPr>
        <w:t xml:space="preserve"> 18/1989, την αναστολή εκτέλεσης της απόφασης της ΑΕΠΠ και την ακύρωσή της ενώπιον του αρμοδίου </w:t>
      </w:r>
      <w:r w:rsidRPr="00115E0D">
        <w:rPr>
          <w:rFonts w:ascii="Tahoma" w:hAnsi="Tahoma" w:cs="Tahoma"/>
          <w:color w:val="000000"/>
          <w:lang w:val="el-GR" w:eastAsia="ar-SA"/>
        </w:rPr>
        <w:t xml:space="preserve">Δικαστηρίου </w:t>
      </w:r>
      <w:r w:rsidRPr="00115E0D">
        <w:rPr>
          <w:rFonts w:ascii="Tahoma" w:hAnsi="Tahoma" w:cs="Tahoma"/>
          <w:lang w:val="el-GR"/>
        </w:rPr>
        <w:t xml:space="preserve">της παρ. 3 του </w:t>
      </w:r>
      <w:proofErr w:type="spellStart"/>
      <w:r w:rsidRPr="00115E0D">
        <w:rPr>
          <w:rFonts w:ascii="Tahoma" w:hAnsi="Tahoma" w:cs="Tahoma"/>
          <w:lang w:val="el-GR"/>
        </w:rPr>
        <w:t>αρθ</w:t>
      </w:r>
      <w:proofErr w:type="spellEnd"/>
      <w:r w:rsidRPr="00115E0D">
        <w:rPr>
          <w:rFonts w:ascii="Tahoma" w:hAnsi="Tahoma" w:cs="Tahoma"/>
          <w:lang w:val="el-GR"/>
        </w:rPr>
        <w:t>. 372 Ν.4412/2016, όπως ισχύει</w:t>
      </w:r>
      <w:r w:rsidRPr="00115E0D">
        <w:rPr>
          <w:rFonts w:ascii="Tahoma" w:hAnsi="Tahoma" w:cs="Tahoma"/>
          <w:lang w:val="el-GR" w:eastAsia="ar-SA"/>
        </w:rPr>
        <w:t>.</w:t>
      </w:r>
      <w:r w:rsidRPr="00115E0D">
        <w:rPr>
          <w:rFonts w:ascii="Tahoma" w:hAnsi="Tahoma" w:cs="Tahoma"/>
          <w:color w:val="000000"/>
          <w:lang w:val="el-GR" w:eastAsia="ar-SA"/>
        </w:rPr>
        <w:t xml:space="preserve"> Το αυτό ισχύει και σε περίπτωση σιωπηρής απόρριψης της προδικαστικής προσφυγής από την Α.Ε.Π.Π.</w:t>
      </w:r>
      <w:r w:rsidRPr="00115E0D">
        <w:rPr>
          <w:rFonts w:ascii="Tahoma" w:hAnsi="Tahoma" w:cs="Tahoma"/>
          <w:color w:val="000000"/>
          <w:lang w:val="el-GR"/>
        </w:rPr>
        <w:t xml:space="preserve"> Δικαίωμα άσκησης </w:t>
      </w:r>
      <w:r w:rsidRPr="00115E0D">
        <w:rPr>
          <w:rFonts w:ascii="Tahoma" w:hAnsi="Tahoma" w:cs="Tahoma"/>
          <w:color w:val="000000"/>
          <w:lang w:val="el-GR" w:eastAsia="ar-SA"/>
        </w:rPr>
        <w:t>του ως άνω ένδικου βοηθήματος</w:t>
      </w:r>
      <w:r w:rsidRPr="00115E0D">
        <w:rPr>
          <w:rFonts w:ascii="Tahoma" w:hAnsi="Tahoma" w:cs="Tahoma"/>
          <w:color w:val="000000"/>
          <w:lang w:val="el-GR"/>
        </w:rPr>
        <w:t xml:space="preserve"> έχει και η αναθέτουσα αρχή αν η </w:t>
      </w:r>
      <w:r w:rsidRPr="00115E0D">
        <w:rPr>
          <w:rFonts w:ascii="Tahoma" w:hAnsi="Tahoma" w:cs="Tahoma"/>
          <w:color w:val="000000"/>
          <w:lang w:val="el-GR" w:eastAsia="ar-SA"/>
        </w:rPr>
        <w:t xml:space="preserve">Α.Ε.Π.Π. </w:t>
      </w:r>
      <w:r w:rsidRPr="00115E0D">
        <w:rPr>
          <w:rFonts w:ascii="Tahoma" w:hAnsi="Tahoma" w:cs="Tahoma"/>
          <w:color w:val="000000"/>
          <w:lang w:val="el-GR"/>
        </w:rPr>
        <w:t xml:space="preserve"> κάνει δεκτή την προδικαστική προσφυγή, </w:t>
      </w:r>
      <w:r w:rsidRPr="00115E0D">
        <w:rPr>
          <w:rFonts w:ascii="Tahoma" w:hAnsi="Tahoma" w:cs="Tahoma"/>
          <w:color w:val="000000"/>
          <w:lang w:val="el-GR" w:eastAsia="ar-SA"/>
        </w:rPr>
        <w:t>αλλά και αυτός του οποίου έχει γίνει εν μέρει δεκτή η προδικαστική προσφυγή.</w:t>
      </w:r>
      <w:r w:rsidRPr="00115E0D">
        <w:rPr>
          <w:rFonts w:ascii="Tahoma" w:hAnsi="Tahoma" w:cs="Tahoma"/>
          <w:color w:val="000000"/>
          <w:lang w:val="el-GR"/>
        </w:rPr>
        <w:t xml:space="preserve"> </w:t>
      </w:r>
    </w:p>
    <w:p w14:paraId="7F4ED905" w14:textId="77777777" w:rsidR="00080C50" w:rsidRPr="00115E0D" w:rsidRDefault="00080C50" w:rsidP="00080C50">
      <w:pPr>
        <w:rPr>
          <w:rFonts w:ascii="Tahoma" w:hAnsi="Tahoma" w:cs="Tahoma"/>
          <w:color w:val="000000"/>
          <w:lang w:val="el-GR"/>
        </w:rPr>
      </w:pPr>
      <w:r w:rsidRPr="00115E0D">
        <w:rPr>
          <w:rFonts w:ascii="Tahoma" w:hAnsi="Tahoma" w:cs="Tahoma"/>
          <w:color w:val="000000"/>
          <w:lang w:val="el-GR"/>
        </w:rPr>
        <w:t xml:space="preserve">Με </w:t>
      </w:r>
      <w:r w:rsidRPr="00115E0D">
        <w:rPr>
          <w:rFonts w:ascii="Tahoma" w:hAnsi="Tahoma" w:cs="Tahoma"/>
          <w:color w:val="000000"/>
          <w:lang w:val="el-GR" w:eastAsia="ar-SA"/>
        </w:rPr>
        <w:t>την απόφαση της ΑΕΠΠ</w:t>
      </w:r>
      <w:r w:rsidRPr="00115E0D">
        <w:rPr>
          <w:rFonts w:ascii="Tahoma" w:hAnsi="Tahoma" w:cs="Tahoma"/>
          <w:color w:val="000000"/>
          <w:lang w:val="el-GR"/>
        </w:rPr>
        <w:t xml:space="preserve"> λογίζονται ως </w:t>
      </w:r>
      <w:proofErr w:type="spellStart"/>
      <w:r w:rsidRPr="00115E0D">
        <w:rPr>
          <w:rFonts w:ascii="Tahoma" w:hAnsi="Tahoma" w:cs="Tahoma"/>
          <w:color w:val="000000"/>
          <w:lang w:val="el-GR"/>
        </w:rPr>
        <w:t>συμπροσβαλλόμενες</w:t>
      </w:r>
      <w:proofErr w:type="spellEnd"/>
      <w:r w:rsidRPr="00115E0D">
        <w:rPr>
          <w:rFonts w:ascii="Tahoma" w:hAnsi="Tahoma" w:cs="Tahoma"/>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115E0D">
        <w:rPr>
          <w:rFonts w:ascii="Tahoma" w:hAnsi="Tahoma" w:cs="Tahoma"/>
          <w:color w:val="000000"/>
          <w:lang w:val="el-GR" w:eastAsia="ar-SA"/>
        </w:rPr>
        <w:t>ως άνω αίτησης στο Δικαστήριο.</w:t>
      </w:r>
      <w:r w:rsidRPr="00115E0D">
        <w:rPr>
          <w:rFonts w:ascii="Tahoma" w:hAnsi="Tahoma" w:cs="Tahoma"/>
          <w:color w:val="000000"/>
          <w:lang w:val="el-GR"/>
        </w:rPr>
        <w:t xml:space="preserve"> </w:t>
      </w:r>
    </w:p>
    <w:p w14:paraId="0EE89279" w14:textId="77777777" w:rsidR="00080C50" w:rsidRPr="00115E0D" w:rsidRDefault="00080C50" w:rsidP="00080C50">
      <w:pPr>
        <w:rPr>
          <w:rFonts w:ascii="Tahoma" w:hAnsi="Tahoma" w:cs="Tahoma"/>
          <w:color w:val="000000"/>
          <w:lang w:val="el-GR"/>
        </w:rPr>
      </w:pPr>
      <w:r w:rsidRPr="00115E0D">
        <w:rPr>
          <w:rFonts w:ascii="Tahoma" w:hAnsi="Tahoma" w:cs="Tahoma"/>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115E0D">
        <w:rPr>
          <w:rFonts w:ascii="Tahoma" w:hAnsi="Tahoma" w:cs="Tahoma"/>
          <w:color w:val="000000"/>
          <w:lang w:val="el-GR" w:eastAsia="ar-SA"/>
        </w:rPr>
        <w:t>οψιγενείς</w:t>
      </w:r>
      <w:proofErr w:type="spellEnd"/>
      <w:r w:rsidRPr="00115E0D">
        <w:rPr>
          <w:rFonts w:ascii="Tahoma" w:hAnsi="Tahoma" w:cs="Tahoma"/>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115E0D">
        <w:rPr>
          <w:rStyle w:val="ad"/>
          <w:rFonts w:ascii="Tahoma" w:hAnsi="Tahoma" w:cs="Tahoma"/>
          <w:color w:val="000000"/>
          <w:lang w:val="el-GR"/>
        </w:rPr>
        <w:footnoteReference w:id="7"/>
      </w:r>
      <w:r w:rsidRPr="00115E0D">
        <w:rPr>
          <w:rFonts w:ascii="Tahoma" w:hAnsi="Tahoma" w:cs="Tahoma"/>
          <w:color w:val="000000"/>
          <w:lang w:val="el-GR"/>
        </w:rPr>
        <w:t xml:space="preserve"> </w:t>
      </w:r>
    </w:p>
    <w:p w14:paraId="0B47F6F7" w14:textId="77777777" w:rsidR="00080C50" w:rsidRPr="00115E0D" w:rsidRDefault="00080C50" w:rsidP="00080C50">
      <w:pPr>
        <w:rPr>
          <w:rFonts w:ascii="Tahoma" w:hAnsi="Tahoma" w:cs="Tahoma"/>
          <w:color w:val="000000"/>
          <w:lang w:val="el-GR"/>
        </w:rPr>
      </w:pPr>
      <w:r w:rsidRPr="00115E0D">
        <w:rPr>
          <w:rFonts w:ascii="Tahoma" w:hAnsi="Tahoma" w:cs="Tahoma"/>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115E0D">
        <w:rPr>
          <w:rFonts w:ascii="Tahoma" w:hAnsi="Tahoma" w:cs="Tahoma"/>
          <w:color w:val="000000"/>
          <w:lang w:val="el-GR" w:eastAsia="ar-SA"/>
        </w:rPr>
        <w:t>ή από την παρέλευση της προθεσμίας για την έκδοση της απόφασης</w:t>
      </w:r>
      <w:r w:rsidRPr="00115E0D">
        <w:rPr>
          <w:rFonts w:ascii="Tahoma" w:hAnsi="Tahoma" w:cs="Tahoma"/>
          <w:color w:val="000000"/>
          <w:lang w:val="el-GR"/>
        </w:rPr>
        <w:t xml:space="preserve"> επί της προδικαστικής προσφυγής, ενώ  η δικάσιμος για την εκδίκαση της αίτησης ακύρωσης </w:t>
      </w:r>
      <w:r w:rsidRPr="00115E0D">
        <w:rPr>
          <w:rFonts w:ascii="Tahoma" w:hAnsi="Tahoma" w:cs="Tahoma"/>
          <w:color w:val="000000"/>
          <w:lang w:val="el-GR" w:eastAsia="ar-SA"/>
        </w:rPr>
        <w:t>δεν πρέπει να απέχει πέραν των εξήντα (60) ημερών από την κατάθεση του δικογράφου</w:t>
      </w:r>
      <w:r w:rsidRPr="00115E0D">
        <w:rPr>
          <w:rFonts w:ascii="Tahoma" w:hAnsi="Tahoma" w:cs="Tahoma"/>
          <w:color w:val="000000"/>
          <w:lang w:val="el-GR"/>
        </w:rPr>
        <w:t>.</w:t>
      </w:r>
      <w:r w:rsidRPr="00115E0D">
        <w:rPr>
          <w:rStyle w:val="ad"/>
          <w:rFonts w:ascii="Tahoma" w:hAnsi="Tahoma" w:cs="Tahoma"/>
          <w:color w:val="000000"/>
          <w:lang w:val="el-GR"/>
        </w:rPr>
        <w:footnoteReference w:id="8"/>
      </w:r>
      <w:r w:rsidRPr="00115E0D">
        <w:rPr>
          <w:rFonts w:ascii="Tahoma" w:hAnsi="Tahoma" w:cs="Tahoma"/>
          <w:color w:val="000000"/>
          <w:lang w:val="el-GR"/>
        </w:rPr>
        <w:t xml:space="preserve"> </w:t>
      </w:r>
    </w:p>
    <w:p w14:paraId="62DA0E63" w14:textId="77777777" w:rsidR="00080C50" w:rsidRPr="00115E0D" w:rsidRDefault="00080C50" w:rsidP="00080C50">
      <w:pPr>
        <w:rPr>
          <w:rFonts w:ascii="Tahoma" w:hAnsi="Tahoma" w:cs="Tahoma"/>
          <w:color w:val="000000"/>
          <w:lang w:val="el-GR" w:eastAsia="ar-SA"/>
        </w:rPr>
      </w:pPr>
      <w:r w:rsidRPr="00115E0D">
        <w:rPr>
          <w:rFonts w:ascii="Tahoma" w:hAnsi="Tahoma" w:cs="Tahoma"/>
          <w:color w:val="000000"/>
          <w:lang w:val="el-GR"/>
        </w:rPr>
        <w:t xml:space="preserve">Αντίγραφο της </w:t>
      </w:r>
      <w:r w:rsidRPr="00115E0D">
        <w:rPr>
          <w:rFonts w:ascii="Tahoma" w:hAnsi="Tahoma" w:cs="Tahoma"/>
          <w:color w:val="000000"/>
          <w:lang w:val="el-GR" w:eastAsia="ar-SA"/>
        </w:rPr>
        <w:t>αίτησης με κλήση κοινοποιείται με τη φροντίδα του αιτούντος προς την</w:t>
      </w:r>
      <w:r w:rsidRPr="00115E0D">
        <w:rPr>
          <w:rFonts w:ascii="Tahoma" w:hAnsi="Tahoma" w:cs="Tahoma"/>
          <w:color w:val="000000"/>
          <w:lang w:val="el-GR"/>
        </w:rPr>
        <w:t xml:space="preserve"> </w:t>
      </w:r>
      <w:r w:rsidRPr="00115E0D">
        <w:rPr>
          <w:rFonts w:ascii="Tahoma" w:hAnsi="Tahoma" w:cs="Tahoma"/>
          <w:color w:val="000000"/>
          <w:lang w:val="el-GR" w:eastAsia="ar-SA"/>
        </w:rPr>
        <w:t xml:space="preserve">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115E0D">
        <w:rPr>
          <w:rFonts w:ascii="Tahoma" w:hAnsi="Tahoma" w:cs="Tahoma"/>
          <w:color w:val="000000"/>
          <w:lang w:val="el-GR" w:eastAsia="ar-SA"/>
        </w:rPr>
        <w:t>προεδρεύων</w:t>
      </w:r>
      <w:proofErr w:type="spellEnd"/>
      <w:r w:rsidRPr="00115E0D">
        <w:rPr>
          <w:rFonts w:ascii="Tahoma" w:hAnsi="Tahoma" w:cs="Tahoma"/>
          <w:color w:val="000000"/>
          <w:lang w:val="el-GR" w:eastAsia="ar-SA"/>
        </w:rPr>
        <w:t xml:space="preserve"> του αρμόδιου Δικαστηρίου ή Τμήματος έως την επόμενη ημέρα από την κατάθεση</w:t>
      </w:r>
      <w:r w:rsidRPr="00115E0D">
        <w:rPr>
          <w:rFonts w:ascii="Tahoma" w:hAnsi="Tahoma" w:cs="Tahoma"/>
          <w:color w:val="000000"/>
          <w:lang w:val="el-GR"/>
        </w:rPr>
        <w:t xml:space="preserve"> της </w:t>
      </w:r>
      <w:r w:rsidRPr="00115E0D">
        <w:rPr>
          <w:rFonts w:ascii="Tahoma" w:hAnsi="Tahoma" w:cs="Tahoma"/>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115E0D">
        <w:rPr>
          <w:rFonts w:ascii="Tahoma" w:hAnsi="Tahoma" w:cs="Tahoma"/>
          <w:color w:val="000000"/>
          <w:lang w:val="el-GR"/>
        </w:rPr>
        <w:t xml:space="preserve"> της </w:t>
      </w:r>
      <w:r w:rsidRPr="00115E0D">
        <w:rPr>
          <w:rFonts w:ascii="Tahoma" w:hAnsi="Tahoma" w:cs="Tahoma"/>
          <w:color w:val="000000"/>
          <w:lang w:val="el-GR" w:eastAsia="ar-SA"/>
        </w:rPr>
        <w:t>ως άνω</w:t>
      </w:r>
      <w:r w:rsidRPr="00115E0D">
        <w:rPr>
          <w:rFonts w:ascii="Tahoma" w:hAnsi="Tahoma" w:cs="Tahoma"/>
          <w:color w:val="000000"/>
          <w:lang w:val="el-GR"/>
        </w:rPr>
        <w:t xml:space="preserve"> πράξης, </w:t>
      </w:r>
      <w:r w:rsidRPr="00115E0D">
        <w:rPr>
          <w:rFonts w:ascii="Tahoma" w:hAnsi="Tahoma" w:cs="Tahoma"/>
          <w:color w:val="000000"/>
          <w:lang w:val="el-GR" w:eastAsia="ar-SA"/>
        </w:rPr>
        <w:t>του Δικαστηρίου. Εντός αποκλειστικής προθεσμίας</w:t>
      </w:r>
      <w:r w:rsidRPr="00115E0D">
        <w:rPr>
          <w:rFonts w:ascii="Tahoma" w:hAnsi="Tahoma" w:cs="Tahoma"/>
          <w:color w:val="000000"/>
          <w:lang w:val="el-GR"/>
        </w:rPr>
        <w:t xml:space="preserve"> δέκα (10) ημερών από την </w:t>
      </w:r>
      <w:r w:rsidRPr="00115E0D">
        <w:rPr>
          <w:rFonts w:ascii="Tahoma" w:hAnsi="Tahoma" w:cs="Tahoma"/>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115E0D">
        <w:rPr>
          <w:rFonts w:ascii="Tahoma" w:hAnsi="Tahoma" w:cs="Tahoma"/>
          <w:color w:val="000000"/>
          <w:lang w:val="el-GR"/>
        </w:rPr>
        <w:t xml:space="preserve">της </w:t>
      </w:r>
      <w:r w:rsidRPr="00115E0D">
        <w:rPr>
          <w:rFonts w:ascii="Tahoma" w:hAnsi="Tahoma" w:cs="Tahoma"/>
          <w:color w:val="000000"/>
          <w:lang w:val="el-GR" w:eastAsia="ar-SA"/>
        </w:rPr>
        <w:t>ίδιας προθεσμίας κατατίθενται στο Δικαστήριο και τα στοιχεία που υποστηρίζουν τους ισχυρισμούς των διαδίκων.</w:t>
      </w:r>
    </w:p>
    <w:p w14:paraId="6266CFB1" w14:textId="77777777" w:rsidR="00080C50" w:rsidRPr="00115E0D" w:rsidRDefault="00080C50" w:rsidP="00080C50">
      <w:pPr>
        <w:rPr>
          <w:rFonts w:ascii="Tahoma" w:hAnsi="Tahoma" w:cs="Tahoma"/>
          <w:color w:val="000000"/>
          <w:lang w:val="el-GR"/>
        </w:rPr>
      </w:pPr>
      <w:r w:rsidRPr="00115E0D">
        <w:rPr>
          <w:rFonts w:ascii="Tahoma" w:hAnsi="Tahoma" w:cs="Tahoma"/>
          <w:color w:val="000000"/>
          <w:lang w:val="el-GR" w:eastAsia="ar-SA"/>
        </w:rPr>
        <w:lastRenderedPageBreak/>
        <w:t xml:space="preserve">Επιπρόσθετα, η παρέμβαση κοινοποιείται με επιμέλεια του </w:t>
      </w:r>
      <w:proofErr w:type="spellStart"/>
      <w:r w:rsidRPr="00115E0D">
        <w:rPr>
          <w:rFonts w:ascii="Tahoma" w:hAnsi="Tahoma" w:cs="Tahoma"/>
          <w:color w:val="000000"/>
          <w:lang w:val="el-GR" w:eastAsia="ar-SA"/>
        </w:rPr>
        <w:t>παρεμβαίνοντος</w:t>
      </w:r>
      <w:proofErr w:type="spellEnd"/>
      <w:r w:rsidRPr="00115E0D">
        <w:rPr>
          <w:rFonts w:ascii="Tahoma" w:hAnsi="Tahoma" w:cs="Tahoma"/>
          <w:color w:val="000000"/>
          <w:lang w:val="el-GR" w:eastAsia="ar-SA"/>
        </w:rPr>
        <w:t xml:space="preserve"> στα λοιπά μέρη</w:t>
      </w:r>
      <w:r w:rsidRPr="00115E0D">
        <w:rPr>
          <w:rFonts w:ascii="Tahoma" w:hAnsi="Tahoma" w:cs="Tahoma"/>
          <w:color w:val="000000"/>
          <w:lang w:val="el-GR"/>
        </w:rPr>
        <w:t xml:space="preserve"> της </w:t>
      </w:r>
      <w:r w:rsidRPr="00115E0D">
        <w:rPr>
          <w:rFonts w:ascii="Tahoma" w:hAnsi="Tahoma" w:cs="Tahoma"/>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3AB070" w14:textId="77777777" w:rsidR="00080C50" w:rsidRPr="00115E0D" w:rsidRDefault="00080C50" w:rsidP="00080C50">
      <w:pPr>
        <w:rPr>
          <w:rFonts w:ascii="Tahoma" w:hAnsi="Tahoma" w:cs="Tahoma"/>
          <w:color w:val="000000"/>
          <w:lang w:val="el-GR"/>
        </w:rPr>
      </w:pPr>
      <w:r w:rsidRPr="00115E0D">
        <w:rPr>
          <w:rFonts w:ascii="Tahoma" w:hAnsi="Tahoma" w:cs="Tahoma"/>
          <w:color w:val="000000"/>
          <w:lang w:val="el-GR"/>
        </w:rPr>
        <w:t xml:space="preserve"> </w:t>
      </w:r>
    </w:p>
    <w:p w14:paraId="6F8F8B2E" w14:textId="77777777" w:rsidR="00080C50" w:rsidRPr="00115E0D" w:rsidRDefault="00080C50" w:rsidP="00080C50">
      <w:pPr>
        <w:rPr>
          <w:rFonts w:ascii="Tahoma" w:hAnsi="Tahoma" w:cs="Tahoma"/>
          <w:color w:val="000000"/>
          <w:lang w:val="el-GR" w:eastAsia="ar-SA"/>
        </w:rPr>
      </w:pPr>
      <w:r w:rsidRPr="00115E0D">
        <w:rPr>
          <w:rFonts w:ascii="Tahoma" w:hAnsi="Tahoma" w:cs="Tahoma"/>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115E0D">
        <w:rPr>
          <w:rFonts w:ascii="Tahoma" w:hAnsi="Tahoma" w:cs="Tahoma"/>
          <w:color w:val="000000"/>
          <w:lang w:val="el-GR" w:eastAsia="ar-SA"/>
        </w:rPr>
        <w:t xml:space="preserve">ο αρμόδιος δικαστής </w:t>
      </w:r>
      <w:r w:rsidRPr="00115E0D">
        <w:rPr>
          <w:rFonts w:ascii="Tahoma" w:hAnsi="Tahoma" w:cs="Tahoma"/>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115E0D">
        <w:rPr>
          <w:rFonts w:ascii="Tahoma" w:hAnsi="Tahoma" w:cs="Tahoma"/>
          <w:color w:val="000000"/>
          <w:lang w:val="el-GR" w:eastAsia="ar-SA"/>
        </w:rPr>
        <w:t xml:space="preserve">ο αρμόδιος δικαστής </w:t>
      </w:r>
      <w:r w:rsidRPr="00115E0D">
        <w:rPr>
          <w:rFonts w:ascii="Tahoma" w:hAnsi="Tahoma" w:cs="Tahoma"/>
          <w:color w:val="000000"/>
          <w:lang w:val="el-GR"/>
        </w:rPr>
        <w:t xml:space="preserve">αποφανθεί διαφορετικά. </w:t>
      </w:r>
      <w:r w:rsidRPr="00115E0D">
        <w:rPr>
          <w:rStyle w:val="ad"/>
          <w:rFonts w:ascii="Tahoma" w:hAnsi="Tahoma" w:cs="Tahoma"/>
          <w:color w:val="000000"/>
          <w:lang w:val="el-GR"/>
        </w:rPr>
        <w:footnoteReference w:id="9"/>
      </w:r>
      <w:r w:rsidRPr="00115E0D">
        <w:rPr>
          <w:rFonts w:ascii="Tahoma" w:hAnsi="Tahoma" w:cs="Tahoma"/>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70DB6363" w14:textId="77777777" w:rsidR="00080C50" w:rsidRPr="00115E0D" w:rsidRDefault="00080C50" w:rsidP="00080C50">
      <w:pPr>
        <w:widowControl w:val="0"/>
        <w:spacing w:before="120" w:line="240" w:lineRule="atLeast"/>
        <w:textAlignment w:val="baseline"/>
        <w:rPr>
          <w:rFonts w:ascii="Tahoma" w:hAnsi="Tahoma" w:cs="Tahoma"/>
          <w:color w:val="000000"/>
          <w:lang w:val="el-GR" w:eastAsia="ar-SA"/>
        </w:rPr>
      </w:pPr>
      <w:r w:rsidRPr="00115E0D">
        <w:rPr>
          <w:rFonts w:ascii="Tahoma" w:hAnsi="Tahoma"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115E0D">
        <w:rPr>
          <w:rFonts w:ascii="Tahoma" w:hAnsi="Tahoma" w:cs="Tahoma"/>
          <w:color w:val="000000"/>
          <w:lang w:val="el-GR" w:eastAsia="ar-SA"/>
        </w:rPr>
        <w:t>π.δ.</w:t>
      </w:r>
      <w:proofErr w:type="spellEnd"/>
      <w:r w:rsidRPr="00115E0D">
        <w:rPr>
          <w:rFonts w:ascii="Tahoma" w:hAnsi="Tahoma" w:cs="Tahoma"/>
          <w:color w:val="000000"/>
          <w:lang w:val="el-GR" w:eastAsia="ar-SA"/>
        </w:rPr>
        <w:t xml:space="preserve"> 18/1989. </w:t>
      </w:r>
    </w:p>
    <w:p w14:paraId="2B80BA96" w14:textId="77777777" w:rsidR="00080C50" w:rsidRPr="00115E0D" w:rsidRDefault="00080C50" w:rsidP="00080C50">
      <w:pPr>
        <w:widowControl w:val="0"/>
        <w:spacing w:before="120" w:line="240" w:lineRule="atLeast"/>
        <w:textAlignment w:val="baseline"/>
        <w:rPr>
          <w:rFonts w:ascii="Tahoma" w:hAnsi="Tahoma" w:cs="Tahoma"/>
          <w:color w:val="000000"/>
          <w:lang w:val="el-GR" w:eastAsia="ar-SA"/>
        </w:rPr>
      </w:pPr>
      <w:r w:rsidRPr="00115E0D">
        <w:rPr>
          <w:rFonts w:ascii="Tahoma" w:hAnsi="Tahoma"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482DC72" w14:textId="77777777" w:rsidR="00080C50" w:rsidRPr="00115E0D" w:rsidRDefault="00080C50" w:rsidP="00080C50">
      <w:pPr>
        <w:rPr>
          <w:rFonts w:ascii="Tahoma" w:hAnsi="Tahoma" w:cs="Tahoma"/>
          <w:color w:val="000000"/>
          <w:lang w:val="el-GR"/>
        </w:rPr>
      </w:pPr>
      <w:r w:rsidRPr="00115E0D">
        <w:rPr>
          <w:rFonts w:ascii="Tahoma" w:hAnsi="Tahoma" w:cs="Tahoma"/>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115E0D">
        <w:rPr>
          <w:rFonts w:ascii="Tahoma" w:hAnsi="Tahoma" w:cs="Tahoma"/>
          <w:color w:val="000000"/>
          <w:lang w:val="el-GR" w:eastAsia="ar-SA"/>
        </w:rPr>
        <w:t>π.δ.</w:t>
      </w:r>
      <w:proofErr w:type="spellEnd"/>
      <w:r w:rsidRPr="00115E0D">
        <w:rPr>
          <w:rFonts w:ascii="Tahoma" w:hAnsi="Tahoma" w:cs="Tahoma"/>
          <w:color w:val="000000"/>
          <w:lang w:val="el-GR" w:eastAsia="ar-SA"/>
        </w:rPr>
        <w:t xml:space="preserve"> 18/1989.</w:t>
      </w:r>
    </w:p>
    <w:p w14:paraId="6F557FF8" w14:textId="77777777" w:rsidR="0073009C" w:rsidRPr="00115E0D" w:rsidRDefault="0073009C" w:rsidP="00CE73AA">
      <w:pPr>
        <w:rPr>
          <w:rFonts w:ascii="Tahoma" w:hAnsi="Tahoma" w:cs="Tahoma"/>
          <w:color w:val="000000"/>
          <w:lang w:val="el-GR"/>
        </w:rPr>
      </w:pPr>
    </w:p>
    <w:p w14:paraId="3E1B3086" w14:textId="77777777" w:rsidR="00D41FD6" w:rsidRPr="00C229F3" w:rsidRDefault="00D41FD6">
      <w:pPr>
        <w:pStyle w:val="20"/>
        <w:rPr>
          <w:lang w:val="el-GR"/>
        </w:rPr>
      </w:pPr>
      <w:bookmarkStart w:id="81" w:name="_Toc94180736"/>
      <w:r>
        <w:rPr>
          <w:rFonts w:ascii="Calibri" w:hAnsi="Calibri"/>
          <w:lang w:val="el-GR"/>
        </w:rPr>
        <w:t>3.5</w:t>
      </w:r>
      <w:r>
        <w:rPr>
          <w:rFonts w:ascii="Calibri" w:hAnsi="Calibri"/>
          <w:lang w:val="el-GR"/>
        </w:rPr>
        <w:tab/>
        <w:t>Ματαίωση Διαδικασίας</w:t>
      </w:r>
      <w:bookmarkEnd w:id="81"/>
    </w:p>
    <w:p w14:paraId="34216005" w14:textId="77777777" w:rsidR="00CE73AA" w:rsidRPr="006F70F7" w:rsidRDefault="00CE73AA" w:rsidP="00CE73AA">
      <w:pPr>
        <w:rPr>
          <w:rFonts w:ascii="Tahoma" w:hAnsi="Tahoma" w:cs="Tahoma"/>
          <w:lang w:val="el-GR"/>
        </w:rPr>
      </w:pPr>
      <w:r w:rsidRPr="006F70F7">
        <w:rPr>
          <w:rFonts w:ascii="Tahoma" w:hAnsi="Tahoma" w:cs="Tahoma"/>
          <w:lang w:val="el-GR"/>
        </w:rPr>
        <w:t xml:space="preserve">Η αναθέτουσα αρχή ματαιώνει ή δύναται να ματαιώσει εν </w:t>
      </w:r>
      <w:proofErr w:type="spellStart"/>
      <w:r w:rsidRPr="006F70F7">
        <w:rPr>
          <w:rFonts w:ascii="Tahoma" w:hAnsi="Tahoma" w:cs="Tahoma"/>
          <w:lang w:val="el-GR"/>
        </w:rPr>
        <w:t>όλω</w:t>
      </w:r>
      <w:proofErr w:type="spellEnd"/>
      <w:r w:rsidRPr="006F70F7">
        <w:rPr>
          <w:rFonts w:ascii="Tahoma" w:hAnsi="Tahoma"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F6D6366" w14:textId="77777777" w:rsidR="00CE73AA" w:rsidRPr="006F70F7" w:rsidRDefault="00CE73AA" w:rsidP="00CE73AA">
      <w:pPr>
        <w:rPr>
          <w:rFonts w:ascii="Tahoma" w:hAnsi="Tahoma" w:cs="Tahoma"/>
          <w:lang w:val="el-GR"/>
        </w:rPr>
      </w:pPr>
      <w:r w:rsidRPr="006F70F7">
        <w:rPr>
          <w:rFonts w:ascii="Tahoma" w:hAnsi="Tahoma"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228B3A1D" w14:textId="77777777" w:rsidR="00CE73AA" w:rsidRPr="006F70F7" w:rsidRDefault="00CE73AA" w:rsidP="00CE73AA">
      <w:pPr>
        <w:rPr>
          <w:rFonts w:ascii="Tahoma" w:hAnsi="Tahoma" w:cs="Tahoma"/>
          <w:lang w:val="el-GR"/>
        </w:rPr>
      </w:pPr>
      <w:r w:rsidRPr="006F70F7">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6F70F7">
        <w:rPr>
          <w:rFonts w:ascii="Tahoma" w:hAnsi="Tahoma" w:cs="Tahoma"/>
          <w:lang w:val="el-GR"/>
        </w:rPr>
        <w:t>στ</w:t>
      </w:r>
      <w:proofErr w:type="spellEnd"/>
      <w:r w:rsidRPr="006F70F7">
        <w:rPr>
          <w:rFonts w:ascii="Tahoma" w:hAnsi="Tahoma" w:cs="Tahoma"/>
          <w:lang w:val="el-GR"/>
        </w:rPr>
        <w:t>) για άλλους επιτακτικούς λόγους δημοσίου συμφέροντος, όπως ιδίως, δημόσιας υγείας ή προστασίας του περιβάλλοντος.</w:t>
      </w:r>
    </w:p>
    <w:p w14:paraId="52414054" w14:textId="77777777" w:rsidR="00D41FD6" w:rsidRPr="00C229F3" w:rsidRDefault="00D41FD6">
      <w:pPr>
        <w:pStyle w:val="1"/>
        <w:rPr>
          <w:lang w:val="el-GR"/>
        </w:rPr>
      </w:pPr>
      <w:bookmarkStart w:id="82" w:name="_Toc94180737"/>
      <w:r>
        <w:rPr>
          <w:rFonts w:ascii="Calibri" w:hAnsi="Calibri"/>
          <w:lang w:val="el-GR"/>
        </w:rPr>
        <w:lastRenderedPageBreak/>
        <w:t>4.</w:t>
      </w:r>
      <w:r>
        <w:rPr>
          <w:rFonts w:ascii="Calibri" w:hAnsi="Calibri"/>
          <w:lang w:val="el-GR"/>
        </w:rPr>
        <w:tab/>
        <w:t>ΟΡΟΙ ΕΚΤΕΛΕΣΗΣ ΤΗΣ ΣΥΜΒΑΣΗΣ</w:t>
      </w:r>
      <w:bookmarkEnd w:id="82"/>
      <w:r>
        <w:rPr>
          <w:rFonts w:ascii="Calibri" w:hAnsi="Calibri"/>
          <w:lang w:val="el-GR"/>
        </w:rPr>
        <w:t xml:space="preserve"> </w:t>
      </w:r>
    </w:p>
    <w:p w14:paraId="2C4DAF88" w14:textId="77777777" w:rsidR="00D41FD6" w:rsidRPr="00C229F3" w:rsidRDefault="00D41FD6">
      <w:pPr>
        <w:pStyle w:val="20"/>
        <w:rPr>
          <w:lang w:val="el-GR"/>
        </w:rPr>
      </w:pPr>
      <w:bookmarkStart w:id="83" w:name="_Toc94180738"/>
      <w:r>
        <w:rPr>
          <w:rFonts w:ascii="Calibri" w:hAnsi="Calibri"/>
          <w:lang w:val="el-GR"/>
        </w:rPr>
        <w:t>4.1</w:t>
      </w:r>
      <w:r>
        <w:rPr>
          <w:rFonts w:ascii="Calibri" w:hAnsi="Calibri"/>
          <w:lang w:val="el-GR"/>
        </w:rPr>
        <w:tab/>
        <w:t>Εγγυήσεις  (καλής εκτέλεσης, προκαταβολής)</w:t>
      </w:r>
      <w:bookmarkEnd w:id="83"/>
    </w:p>
    <w:p w14:paraId="539D6275" w14:textId="77777777" w:rsidR="00390D4A" w:rsidRPr="00CC3814" w:rsidRDefault="00390D4A" w:rsidP="00390D4A">
      <w:pPr>
        <w:rPr>
          <w:rFonts w:ascii="Tahoma" w:hAnsi="Tahoma" w:cs="Tahoma"/>
          <w:lang w:val="el-GR"/>
        </w:rPr>
      </w:pPr>
      <w:r w:rsidRPr="00CC3814">
        <w:rPr>
          <w:rFonts w:ascii="Tahoma" w:hAnsi="Tahoma" w:cs="Tahoma"/>
          <w:lang w:val="el-GR"/>
        </w:rPr>
        <w:t xml:space="preserve">Εγγύηση καλής εκτέλεσης και εγγύηση προκαταβολής : </w:t>
      </w:r>
    </w:p>
    <w:p w14:paraId="38669EF3" w14:textId="77777777" w:rsidR="00390D4A" w:rsidRPr="00CC3814" w:rsidRDefault="00D41FD6">
      <w:pPr>
        <w:rPr>
          <w:rFonts w:ascii="Tahoma" w:hAnsi="Tahoma" w:cs="Tahoma"/>
          <w:lang w:val="el-GR"/>
        </w:rPr>
      </w:pPr>
      <w:r w:rsidRPr="00CC3814">
        <w:rPr>
          <w:rFonts w:ascii="Tahoma" w:hAnsi="Tahoma" w:cs="Tahoma"/>
          <w:lang w:val="el-GR"/>
        </w:rPr>
        <w:t xml:space="preserve">Για την υπογραφή της σύμβασης απαιτείται η παροχή εγγύησης καλής εκτέλεσης, σύμφωνα με το άρθρο 72 παρ. </w:t>
      </w:r>
      <w:r w:rsidR="007471B0" w:rsidRPr="00CC3814">
        <w:rPr>
          <w:rFonts w:ascii="Tahoma" w:hAnsi="Tahoma" w:cs="Tahoma"/>
          <w:lang w:val="el-GR"/>
        </w:rPr>
        <w:t>4</w:t>
      </w:r>
      <w:r w:rsidRPr="00CC3814">
        <w:rPr>
          <w:rFonts w:ascii="Tahoma" w:hAnsi="Tahoma" w:cs="Tahoma"/>
          <w:lang w:val="el-GR"/>
        </w:rPr>
        <w:t xml:space="preserve"> του ν. 4412/2016, το ύψος της οποίας ανέρχεται σε ποσοστό </w:t>
      </w:r>
      <w:r w:rsidR="007471B0" w:rsidRPr="00CC3814">
        <w:rPr>
          <w:rFonts w:ascii="Tahoma" w:hAnsi="Tahoma" w:cs="Tahoma"/>
          <w:lang w:val="el-GR"/>
        </w:rPr>
        <w:t>4% επί της εκτιμώμενης αξίας</w:t>
      </w:r>
      <w:r w:rsidR="0053738D" w:rsidRPr="00CC3814">
        <w:rPr>
          <w:rFonts w:ascii="Tahoma" w:hAnsi="Tahoma" w:cs="Tahoma"/>
          <w:lang w:val="el-GR"/>
        </w:rPr>
        <w:t xml:space="preserve"> της σύμβασης</w:t>
      </w:r>
      <w:r w:rsidRPr="00CC3814">
        <w:rPr>
          <w:rFonts w:ascii="Tahoma" w:hAnsi="Tahoma" w:cs="Tahoma"/>
          <w:lang w:val="el-GR"/>
        </w:rPr>
        <w:t xml:space="preserve">, </w:t>
      </w:r>
      <w:r w:rsidR="007471B0" w:rsidRPr="00CC3814">
        <w:rPr>
          <w:rFonts w:ascii="Tahoma" w:hAnsi="Tahoma" w:cs="Tahoma"/>
          <w:lang w:val="el-GR"/>
        </w:rPr>
        <w:t xml:space="preserve">ή του τμήματος </w:t>
      </w:r>
      <w:r w:rsidR="0053738D" w:rsidRPr="00CC3814">
        <w:rPr>
          <w:rFonts w:ascii="Tahoma" w:hAnsi="Tahoma" w:cs="Tahoma"/>
          <w:lang w:val="el-GR"/>
        </w:rPr>
        <w:t>αυτής</w:t>
      </w:r>
      <w:r w:rsidR="007471B0" w:rsidRPr="00CC3814">
        <w:rPr>
          <w:rFonts w:ascii="Tahoma" w:hAnsi="Tahoma" w:cs="Tahoma"/>
          <w:lang w:val="el-GR"/>
        </w:rPr>
        <w:t xml:space="preserve">, χωρίς να συμπεριλαμβάνονται τα δικαιώματα προαίρεσης  </w:t>
      </w:r>
      <w:r w:rsidR="00390D4A" w:rsidRPr="00CC3814">
        <w:rPr>
          <w:rFonts w:ascii="Tahoma" w:hAnsi="Tahoma" w:cs="Tahoma"/>
          <w:lang w:val="el-GR"/>
        </w:rPr>
        <w:t xml:space="preserve">με χρόνο ισχύος δώδεκα (12) μήνες </w:t>
      </w:r>
      <w:r w:rsidR="007471B0" w:rsidRPr="00CC3814">
        <w:rPr>
          <w:rFonts w:ascii="Tahoma" w:hAnsi="Tahoma" w:cs="Tahoma"/>
          <w:lang w:val="el-GR"/>
        </w:rPr>
        <w:t xml:space="preserve">και </w:t>
      </w:r>
      <w:r w:rsidR="0053738D" w:rsidRPr="00CC3814">
        <w:rPr>
          <w:rFonts w:ascii="Tahoma" w:hAnsi="Tahoma" w:cs="Tahoma"/>
          <w:lang w:val="el-GR"/>
        </w:rPr>
        <w:t xml:space="preserve">η οποία </w:t>
      </w:r>
      <w:r w:rsidR="007471B0" w:rsidRPr="00CC3814">
        <w:rPr>
          <w:rFonts w:ascii="Tahoma" w:hAnsi="Tahoma" w:cs="Tahoma"/>
          <w:lang w:val="el-GR"/>
        </w:rPr>
        <w:t>κατατίθεται μέχρι και την  υπογραφή του συμφωνητικού</w:t>
      </w:r>
      <w:r w:rsidR="00110309" w:rsidRPr="00CC3814">
        <w:rPr>
          <w:rFonts w:ascii="Tahoma" w:hAnsi="Tahoma" w:cs="Tahoma"/>
          <w:lang w:val="el-GR"/>
        </w:rPr>
        <w:t>.</w:t>
      </w:r>
      <w:r w:rsidR="002647D4" w:rsidRPr="00CC3814">
        <w:rPr>
          <w:rFonts w:ascii="Tahoma" w:hAnsi="Tahoma" w:cs="Tahoma"/>
          <w:lang w:val="el-GR"/>
        </w:rPr>
        <w:t xml:space="preserve"> </w:t>
      </w:r>
    </w:p>
    <w:p w14:paraId="17E5A687" w14:textId="634064C4" w:rsidR="00D41FD6" w:rsidRPr="00CC3814" w:rsidRDefault="00D41FD6">
      <w:pPr>
        <w:rPr>
          <w:rFonts w:ascii="Tahoma" w:hAnsi="Tahoma" w:cs="Tahoma"/>
          <w:lang w:val="el-GR"/>
        </w:rPr>
      </w:pPr>
      <w:r w:rsidRPr="00CC3814">
        <w:rPr>
          <w:rFonts w:ascii="Tahoma" w:hAnsi="Tahoma" w:cs="Tahoma"/>
          <w:lang w:val="el-GR"/>
        </w:rPr>
        <w:t>Η εγγύηση καλής εκτέλεσης, προκειμένου να γίνει αποδεκτή</w:t>
      </w:r>
      <w:r w:rsidR="002647D4" w:rsidRPr="00CC3814">
        <w:rPr>
          <w:rFonts w:ascii="Tahoma" w:hAnsi="Tahoma" w:cs="Tahoma"/>
          <w:lang w:val="el-GR"/>
        </w:rPr>
        <w:t>,</w:t>
      </w:r>
      <w:r w:rsidRPr="00CC3814">
        <w:rPr>
          <w:rFonts w:ascii="Tahoma" w:hAnsi="Tahoma" w:cs="Tahoma"/>
          <w:lang w:val="el-GR"/>
        </w:rPr>
        <w:t xml:space="preserve"> πρέπει να περιλαμβάνει κατ' ελάχιστον τα αναφερόμενα </w:t>
      </w:r>
      <w:r w:rsidR="0053738D" w:rsidRPr="00CC3814">
        <w:rPr>
          <w:rFonts w:ascii="Tahoma" w:hAnsi="Tahoma" w:cs="Tahoma"/>
          <w:lang w:val="el-GR"/>
        </w:rPr>
        <w:t>στην παρ. 12 του άρθρου 72 του ν. 4412/2016</w:t>
      </w:r>
      <w:r w:rsidR="006D6BE0" w:rsidRPr="00CC3814">
        <w:rPr>
          <w:rFonts w:ascii="Tahoma" w:hAnsi="Tahoma" w:cs="Tahoma"/>
          <w:lang w:val="el-GR"/>
        </w:rPr>
        <w:t xml:space="preserve"> στοιχεία</w:t>
      </w:r>
      <w:r w:rsidR="0053738D" w:rsidRPr="00CC3814">
        <w:rPr>
          <w:rFonts w:ascii="Tahoma" w:hAnsi="Tahoma" w:cs="Tahoma"/>
          <w:lang w:val="el-GR"/>
        </w:rPr>
        <w:t xml:space="preserve">, πλην </w:t>
      </w:r>
      <w:r w:rsidR="006D6BE0" w:rsidRPr="00CC3814">
        <w:rPr>
          <w:rFonts w:ascii="Tahoma" w:hAnsi="Tahoma" w:cs="Tahoma"/>
          <w:lang w:val="el-GR"/>
        </w:rPr>
        <w:t xml:space="preserve">αυτού </w:t>
      </w:r>
      <w:r w:rsidR="0053738D" w:rsidRPr="00CC3814">
        <w:rPr>
          <w:rFonts w:ascii="Tahoma" w:hAnsi="Tahoma" w:cs="Tahoma"/>
          <w:lang w:val="el-GR"/>
        </w:rPr>
        <w:t>της περ. η (</w:t>
      </w:r>
      <w:r w:rsidR="006D6BE0" w:rsidRPr="00CC3814">
        <w:rPr>
          <w:rFonts w:ascii="Tahoma" w:hAnsi="Tahoma" w:cs="Tahoma"/>
          <w:lang w:val="el-GR"/>
        </w:rPr>
        <w:t xml:space="preserve">βλ. την </w:t>
      </w:r>
      <w:r w:rsidR="0053738D" w:rsidRPr="00CC3814">
        <w:rPr>
          <w:rFonts w:ascii="Tahoma" w:hAnsi="Tahoma" w:cs="Tahoma"/>
          <w:lang w:val="el-GR"/>
        </w:rPr>
        <w:t xml:space="preserve">παράγραφο </w:t>
      </w:r>
      <w:r w:rsidRPr="00CC3814">
        <w:rPr>
          <w:rFonts w:ascii="Tahoma" w:hAnsi="Tahoma" w:cs="Tahoma"/>
          <w:lang w:val="el-GR"/>
        </w:rPr>
        <w:t xml:space="preserve">2.1.5. </w:t>
      </w:r>
      <w:r w:rsidR="006D6BE0" w:rsidRPr="00CC3814">
        <w:rPr>
          <w:rFonts w:ascii="Tahoma" w:hAnsi="Tahoma" w:cs="Tahoma"/>
          <w:lang w:val="el-GR"/>
        </w:rPr>
        <w:t>της παρούσας)</w:t>
      </w:r>
      <w:r w:rsidR="0053738D" w:rsidRPr="00CC3814">
        <w:rPr>
          <w:rFonts w:ascii="Tahoma" w:hAnsi="Tahoma" w:cs="Tahoma"/>
          <w:lang w:val="el-GR"/>
        </w:rPr>
        <w:t xml:space="preserve">, </w:t>
      </w:r>
      <w:r w:rsidRPr="00CC3814">
        <w:rPr>
          <w:rFonts w:ascii="Tahoma" w:hAnsi="Tahoma" w:cs="Tahoma"/>
          <w:lang w:val="el-GR"/>
        </w:rPr>
        <w:t>και</w:t>
      </w:r>
      <w:r w:rsidR="0053738D" w:rsidRPr="00CC3814">
        <w:rPr>
          <w:rFonts w:ascii="Tahoma" w:hAnsi="Tahoma" w:cs="Tahoma"/>
          <w:lang w:val="el-GR"/>
        </w:rPr>
        <w:t>,</w:t>
      </w:r>
      <w:r w:rsidRPr="00CC3814">
        <w:rPr>
          <w:rFonts w:ascii="Tahoma" w:hAnsi="Tahoma" w:cs="Tahoma"/>
          <w:lang w:val="el-GR"/>
        </w:rPr>
        <w:t xml:space="preserve"> επιπλέον</w:t>
      </w:r>
      <w:r w:rsidR="0053738D" w:rsidRPr="00CC3814">
        <w:rPr>
          <w:rFonts w:ascii="Tahoma" w:hAnsi="Tahoma" w:cs="Tahoma"/>
          <w:lang w:val="el-GR"/>
        </w:rPr>
        <w:t>,</w:t>
      </w:r>
      <w:r w:rsidRPr="00CC3814">
        <w:rPr>
          <w:rFonts w:ascii="Tahoma" w:hAnsi="Tahoma" w:cs="Tahoma"/>
          <w:lang w:val="el-GR"/>
        </w:rPr>
        <w:t xml:space="preserve"> </w:t>
      </w:r>
      <w:r w:rsidR="0053738D" w:rsidRPr="00CC3814">
        <w:rPr>
          <w:rFonts w:ascii="Tahoma" w:hAnsi="Tahoma" w:cs="Tahoma"/>
          <w:lang w:val="el-GR"/>
        </w:rPr>
        <w:t xml:space="preserve">τον τίτλο και </w:t>
      </w:r>
      <w:r w:rsidRPr="00CC3814">
        <w:rPr>
          <w:rFonts w:ascii="Tahoma" w:hAnsi="Tahoma" w:cs="Tahoma"/>
          <w:lang w:val="el-GR"/>
        </w:rPr>
        <w:t xml:space="preserve">τον αριθμό </w:t>
      </w:r>
      <w:r w:rsidR="0053738D" w:rsidRPr="00CC3814">
        <w:rPr>
          <w:rFonts w:ascii="Tahoma" w:hAnsi="Tahoma" w:cs="Tahoma"/>
          <w:lang w:val="el-GR"/>
        </w:rPr>
        <w:t>της σχετικής σύμβασης, εφόσον ο τελευταίος είναι γνωστός</w:t>
      </w:r>
      <w:r w:rsidR="00E80B37" w:rsidRPr="00CC3814">
        <w:rPr>
          <w:rFonts w:ascii="Tahoma" w:hAnsi="Tahoma" w:cs="Tahoma"/>
          <w:lang w:val="el-GR"/>
        </w:rPr>
        <w:t>.</w:t>
      </w:r>
      <w:r w:rsidR="0053738D" w:rsidRPr="00CC3814">
        <w:rPr>
          <w:rFonts w:ascii="Tahoma" w:hAnsi="Tahoma" w:cs="Tahoma"/>
          <w:lang w:val="el-GR"/>
        </w:rPr>
        <w:t xml:space="preserve"> </w:t>
      </w:r>
      <w:r w:rsidRPr="00CC3814">
        <w:rPr>
          <w:rFonts w:ascii="Tahoma" w:hAnsi="Tahoma" w:cs="Tahoma"/>
          <w:lang w:val="el-GR"/>
        </w:rPr>
        <w:t>Το περιεχόμενό της είναι σύμφωνο με το υπόδειγμα που περιλαμβάνεται στο Παράρτημα</w:t>
      </w:r>
      <w:r w:rsidR="00A96F13" w:rsidRPr="00CC3814">
        <w:rPr>
          <w:rFonts w:ascii="Tahoma" w:hAnsi="Tahoma" w:cs="Tahoma"/>
          <w:lang w:val="el-GR"/>
        </w:rPr>
        <w:t xml:space="preserve"> </w:t>
      </w:r>
      <w:r w:rsidR="00A96F13" w:rsidRPr="00CC3814">
        <w:rPr>
          <w:rFonts w:ascii="Tahoma" w:hAnsi="Tahoma" w:cs="Tahoma"/>
        </w:rPr>
        <w:t>V</w:t>
      </w:r>
      <w:r w:rsidRPr="00CC3814">
        <w:rPr>
          <w:rFonts w:ascii="Tahoma" w:hAnsi="Tahoma" w:cs="Tahoma"/>
          <w:lang w:val="el-GR"/>
        </w:rPr>
        <w:t xml:space="preserve"> της Διακήρυξης και τα οριζόμενα στο άρθρο 72 του ν. 4412/2016.</w:t>
      </w:r>
    </w:p>
    <w:p w14:paraId="60325325" w14:textId="77777777" w:rsidR="00D41FD6" w:rsidRPr="00CC3814" w:rsidRDefault="00D41FD6">
      <w:pPr>
        <w:rPr>
          <w:rFonts w:ascii="Tahoma" w:hAnsi="Tahoma" w:cs="Tahoma"/>
          <w:lang w:val="el-GR"/>
        </w:rPr>
      </w:pPr>
      <w:r w:rsidRPr="00CC3814">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5ACA4F0" w14:textId="77777777" w:rsidR="001E32A7" w:rsidRPr="00CC3814" w:rsidRDefault="753908F8" w:rsidP="001E32A7">
      <w:pPr>
        <w:rPr>
          <w:rFonts w:ascii="Tahoma" w:hAnsi="Tahoma" w:cs="Tahoma"/>
          <w:lang w:val="el-GR"/>
        </w:rPr>
      </w:pPr>
      <w:r w:rsidRPr="00CC3814">
        <w:rPr>
          <w:rFonts w:ascii="Tahoma" w:hAnsi="Tahoma" w:cs="Tahoma"/>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9ED594E" w14:textId="112814B2" w:rsidR="2891E9B6" w:rsidRPr="00CC3814" w:rsidRDefault="2891E9B6" w:rsidP="33F3C37B">
      <w:pPr>
        <w:rPr>
          <w:rFonts w:ascii="Tahoma" w:hAnsi="Tahoma" w:cs="Tahoma"/>
          <w:szCs w:val="22"/>
          <w:lang w:val="el-GR"/>
        </w:rPr>
      </w:pPr>
      <w:r w:rsidRPr="00CC3814">
        <w:rPr>
          <w:rFonts w:ascii="Tahoma" w:hAnsi="Tahoma" w:cs="Tahoma"/>
          <w:szCs w:val="22"/>
          <w:lang w:val="el-GR"/>
        </w:rPr>
        <w:t>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VII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w:t>
      </w:r>
    </w:p>
    <w:p w14:paraId="7815EF6E" w14:textId="372A802B" w:rsidR="00EF3166" w:rsidRPr="00CC3814" w:rsidRDefault="5124078E" w:rsidP="00EF3166">
      <w:pPr>
        <w:rPr>
          <w:rFonts w:ascii="Tahoma" w:hAnsi="Tahoma" w:cs="Tahoma"/>
          <w:lang w:val="el-GR"/>
        </w:rPr>
      </w:pPr>
      <w:r w:rsidRPr="00CC3814">
        <w:rPr>
          <w:rFonts w:ascii="Tahoma" w:hAnsi="Tahoma" w:cs="Tahoma"/>
          <w:lang w:val="el-GR"/>
        </w:rPr>
        <w:t>Η εγγύηση καλής εκτέλεσης επιστρέφεται</w:t>
      </w:r>
      <w:r w:rsidR="00941DDF" w:rsidRPr="00CC3814">
        <w:rPr>
          <w:rFonts w:ascii="Tahoma" w:hAnsi="Tahoma" w:cs="Tahoma"/>
          <w:lang w:val="el-GR"/>
        </w:rPr>
        <w:t xml:space="preserve"> </w:t>
      </w:r>
      <w:r w:rsidRPr="00CC3814">
        <w:rPr>
          <w:rFonts w:ascii="Tahoma" w:hAnsi="Tahoma" w:cs="Tahoma"/>
          <w:lang w:val="el-GR"/>
        </w:rPr>
        <w:t>στο σύνολό τ</w:t>
      </w:r>
      <w:r w:rsidR="5A17C962" w:rsidRPr="00CC3814">
        <w:rPr>
          <w:rFonts w:ascii="Tahoma" w:hAnsi="Tahoma" w:cs="Tahoma"/>
          <w:lang w:val="el-GR"/>
        </w:rPr>
        <w:t>ης</w:t>
      </w:r>
      <w:r w:rsidRPr="00CC3814">
        <w:rPr>
          <w:rFonts w:ascii="Tahoma" w:hAnsi="Tahoma" w:cs="Tahoma"/>
          <w:lang w:val="el-GR"/>
        </w:rPr>
        <w:t xml:space="preserve"> μετά από την ποσοτική και ποιοτική παραλαβή του συνόλου του αντικειμένου της σύμβασης.</w:t>
      </w:r>
    </w:p>
    <w:p w14:paraId="37A86C34" w14:textId="5053D88C" w:rsidR="5124078E" w:rsidRPr="00CC3814" w:rsidRDefault="7253A83D" w:rsidP="33F3C37B">
      <w:pPr>
        <w:rPr>
          <w:rFonts w:ascii="Tahoma" w:hAnsi="Tahoma" w:cs="Tahoma"/>
          <w:lang w:val="el-GR"/>
        </w:rPr>
      </w:pPr>
      <w:r w:rsidRPr="00CC3814">
        <w:rPr>
          <w:rFonts w:ascii="Tahoma" w:hAnsi="Tahoma" w:cs="Tahoma"/>
          <w:lang w:val="el-GR"/>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2883CB3D" w14:textId="09195633" w:rsidR="7253A83D" w:rsidRPr="00CC3814" w:rsidRDefault="7253A83D" w:rsidP="33F3C37B">
      <w:pPr>
        <w:rPr>
          <w:rFonts w:ascii="Tahoma" w:hAnsi="Tahoma" w:cs="Tahoma"/>
          <w:lang w:val="el-GR"/>
        </w:rPr>
      </w:pPr>
      <w:r w:rsidRPr="00CC3814">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490377DB" w14:textId="77777777" w:rsidR="00D41FD6" w:rsidRPr="00C229F3" w:rsidRDefault="00D41FD6">
      <w:pPr>
        <w:pStyle w:val="20"/>
        <w:rPr>
          <w:lang w:val="el-GR"/>
        </w:rPr>
      </w:pPr>
      <w:bookmarkStart w:id="84" w:name="_Toc94180739"/>
      <w:r>
        <w:rPr>
          <w:rFonts w:ascii="Calibri" w:hAnsi="Calibri"/>
          <w:lang w:val="el-GR"/>
        </w:rPr>
        <w:t xml:space="preserve">4.2 </w:t>
      </w:r>
      <w:r>
        <w:rPr>
          <w:rFonts w:ascii="Calibri" w:hAnsi="Calibri"/>
          <w:lang w:val="el-GR"/>
        </w:rPr>
        <w:tab/>
        <w:t>Συμβατικό Πλαίσιο - Εφαρμοστέα Νομοθεσία</w:t>
      </w:r>
      <w:bookmarkEnd w:id="84"/>
      <w:r>
        <w:rPr>
          <w:rFonts w:ascii="Calibri" w:hAnsi="Calibri"/>
          <w:lang w:val="el-GR"/>
        </w:rPr>
        <w:t xml:space="preserve"> </w:t>
      </w:r>
    </w:p>
    <w:p w14:paraId="2519DD1C" w14:textId="77777777" w:rsidR="00D41FD6" w:rsidRPr="00CC3814" w:rsidRDefault="00D41FD6">
      <w:pPr>
        <w:rPr>
          <w:rFonts w:ascii="Tahoma" w:hAnsi="Tahoma" w:cs="Tahoma"/>
          <w:lang w:val="el-GR"/>
        </w:rPr>
      </w:pPr>
      <w:r w:rsidRPr="00CC3814">
        <w:rPr>
          <w:rFonts w:ascii="Tahoma" w:hAnsi="Tahoma" w:cs="Tahoma"/>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6C444439" w14:textId="77777777" w:rsidR="00D41FD6" w:rsidRPr="00C229F3" w:rsidRDefault="00D41FD6">
      <w:pPr>
        <w:pStyle w:val="20"/>
        <w:rPr>
          <w:lang w:val="el-GR"/>
        </w:rPr>
      </w:pPr>
      <w:bookmarkStart w:id="85" w:name="_Toc94180740"/>
      <w:r>
        <w:rPr>
          <w:rFonts w:ascii="Calibri" w:hAnsi="Calibri"/>
          <w:lang w:val="el-GR"/>
        </w:rPr>
        <w:lastRenderedPageBreak/>
        <w:t>4.3</w:t>
      </w:r>
      <w:r>
        <w:rPr>
          <w:rFonts w:ascii="Calibri" w:hAnsi="Calibri"/>
          <w:lang w:val="el-GR"/>
        </w:rPr>
        <w:tab/>
        <w:t>Όροι εκτέλεσης της σύμβασης</w:t>
      </w:r>
      <w:bookmarkEnd w:id="85"/>
    </w:p>
    <w:p w14:paraId="256BD242" w14:textId="4F17B30C" w:rsidR="7BC0E777" w:rsidRPr="00872ED5" w:rsidRDefault="1E5E65DD" w:rsidP="33F3C37B">
      <w:pPr>
        <w:rPr>
          <w:rFonts w:ascii="Tahoma" w:eastAsia="Calibri" w:hAnsi="Tahoma" w:cs="Tahoma"/>
          <w:lang w:val="el-GR"/>
        </w:rPr>
      </w:pPr>
      <w:r w:rsidRPr="00872ED5">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6619CE9" w14:textId="71CEAECC" w:rsidR="00AE0F6B" w:rsidRPr="00872ED5" w:rsidRDefault="1E5E65DD" w:rsidP="33F3C37B">
      <w:pPr>
        <w:rPr>
          <w:rFonts w:ascii="Tahoma" w:hAnsi="Tahoma" w:cs="Tahoma"/>
          <w:szCs w:val="22"/>
          <w:lang w:val="el-GR"/>
        </w:rPr>
      </w:pPr>
      <w:r w:rsidRPr="00872ED5">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28E1C26" w14:textId="6E8DED89"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Ο ανάδοχος δεσμεύεται ότι: </w:t>
      </w:r>
    </w:p>
    <w:p w14:paraId="33D9ED27" w14:textId="555234C5"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B9D1A7C" w14:textId="554758E5"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872ED5">
        <w:rPr>
          <w:rFonts w:ascii="Tahoma" w:hAnsi="Tahoma" w:cs="Tahoma"/>
          <w:szCs w:val="22"/>
          <w:lang w:val="el-GR"/>
        </w:rPr>
        <w:t>νομίμων</w:t>
      </w:r>
      <w:proofErr w:type="spellEnd"/>
      <w:r w:rsidRPr="00872ED5">
        <w:rPr>
          <w:rFonts w:ascii="Tahoma" w:hAnsi="Tahoma"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1B2BF821" w14:textId="09B01464" w:rsidR="1E5E65DD" w:rsidRPr="00872ED5" w:rsidRDefault="1E5E65DD" w:rsidP="33F3C37B">
      <w:pPr>
        <w:rPr>
          <w:rFonts w:ascii="Tahoma" w:hAnsi="Tahoma" w:cs="Tahoma"/>
          <w:szCs w:val="22"/>
          <w:lang w:val="el-GR"/>
        </w:rPr>
      </w:pPr>
      <w:r w:rsidRPr="00872ED5">
        <w:rPr>
          <w:rFonts w:ascii="Tahoma" w:hAnsi="Tahoma"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496AA7AC" w14:textId="4E9FA31A"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872ED5">
        <w:rPr>
          <w:rFonts w:ascii="Tahoma" w:hAnsi="Tahoma" w:cs="Tahoma"/>
          <w:szCs w:val="22"/>
          <w:lang w:val="el-GR"/>
        </w:rPr>
        <w:t>όλω</w:t>
      </w:r>
      <w:proofErr w:type="spellEnd"/>
      <w:r w:rsidRPr="00872ED5">
        <w:rPr>
          <w:rFonts w:ascii="Tahoma" w:hAnsi="Tahoma"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872ED5">
        <w:rPr>
          <w:rFonts w:ascii="Tahoma" w:hAnsi="Tahoma" w:cs="Tahoma"/>
          <w:szCs w:val="22"/>
          <w:lang w:val="el-GR"/>
        </w:rPr>
        <w:t>όλω</w:t>
      </w:r>
      <w:proofErr w:type="spellEnd"/>
      <w:r w:rsidRPr="00872ED5">
        <w:rPr>
          <w:rFonts w:ascii="Tahoma" w:hAnsi="Tahoma"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872ED5">
        <w:rPr>
          <w:rFonts w:ascii="Tahoma" w:hAnsi="Tahoma" w:cs="Tahoma"/>
          <w:szCs w:val="22"/>
          <w:lang w:val="el-GR"/>
        </w:rPr>
        <w:t>εκδοχέως</w:t>
      </w:r>
      <w:proofErr w:type="spellEnd"/>
      <w:r w:rsidRPr="00872ED5">
        <w:rPr>
          <w:rFonts w:ascii="Tahoma" w:hAnsi="Tahoma" w:cs="Tahoma"/>
          <w:szCs w:val="22"/>
          <w:lang w:val="el-GR"/>
        </w:rPr>
        <w:t xml:space="preserve"> Τράπεζας.</w:t>
      </w:r>
    </w:p>
    <w:p w14:paraId="7B76DEEB" w14:textId="22A34934"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872ED5">
        <w:rPr>
          <w:rFonts w:ascii="Tahoma" w:hAnsi="Tahoma" w:cs="Tahoma"/>
          <w:szCs w:val="22"/>
          <w:lang w:val="el-GR"/>
        </w:rPr>
        <w:t>ΚτΠ</w:t>
      </w:r>
      <w:proofErr w:type="spellEnd"/>
      <w:r w:rsidRPr="00872ED5">
        <w:rPr>
          <w:rFonts w:ascii="Tahoma" w:hAnsi="Tahoma" w:cs="Tahoma"/>
          <w:szCs w:val="22"/>
          <w:lang w:val="el-GR"/>
        </w:rPr>
        <w:t xml:space="preserve"> Μ.Α.Ε. εγγράφως δεκαπέντε (15) ημέρες πριν από την αντικατάσταση. </w:t>
      </w:r>
    </w:p>
    <w:p w14:paraId="47E48BA2" w14:textId="3435135D"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872ED5">
        <w:rPr>
          <w:rFonts w:ascii="Tahoma" w:hAnsi="Tahoma" w:cs="Tahoma"/>
          <w:szCs w:val="22"/>
          <w:lang w:val="el-GR"/>
        </w:rPr>
        <w:t>αποχωρήσαντες</w:t>
      </w:r>
      <w:proofErr w:type="spellEnd"/>
      <w:r w:rsidRPr="00872ED5">
        <w:rPr>
          <w:rFonts w:ascii="Tahoma" w:hAnsi="Tahoma"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6C82FB2C" w14:textId="360F2347" w:rsidR="1E5E65DD" w:rsidRPr="00872ED5" w:rsidRDefault="1E5E65DD" w:rsidP="33F3C37B">
      <w:pPr>
        <w:rPr>
          <w:rFonts w:ascii="Tahoma" w:hAnsi="Tahoma" w:cs="Tahoma"/>
          <w:szCs w:val="22"/>
          <w:lang w:val="el-GR"/>
        </w:rPr>
      </w:pPr>
      <w:r w:rsidRPr="00872ED5">
        <w:rPr>
          <w:rFonts w:ascii="Tahoma" w:hAnsi="Tahoma" w:cs="Tahoma"/>
          <w:szCs w:val="22"/>
          <w:lang w:val="el-GR"/>
        </w:rPr>
        <w:lastRenderedPageBreak/>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p>
    <w:p w14:paraId="1FDB5BA8" w14:textId="5DF18B41"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872ED5">
        <w:rPr>
          <w:rFonts w:ascii="Tahoma" w:hAnsi="Tahoma" w:cs="Tahoma"/>
          <w:szCs w:val="22"/>
          <w:lang w:val="el-GR"/>
        </w:rPr>
        <w:t>λύεται</w:t>
      </w:r>
      <w:proofErr w:type="spellEnd"/>
      <w:r w:rsidRPr="00872ED5">
        <w:rPr>
          <w:rFonts w:ascii="Tahoma" w:hAnsi="Tahoma"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19449319" w14:textId="4FC54D16" w:rsidR="1E5E65DD" w:rsidRPr="00872ED5" w:rsidRDefault="1E5E65DD" w:rsidP="33F3C37B">
      <w:pPr>
        <w:rPr>
          <w:rFonts w:ascii="Tahoma" w:hAnsi="Tahoma" w:cs="Tahoma"/>
          <w:szCs w:val="22"/>
          <w:lang w:val="el-GR"/>
        </w:rPr>
      </w:pPr>
      <w:r w:rsidRPr="00872ED5">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0C2A296" w14:textId="0D262269"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872ED5">
        <w:rPr>
          <w:rFonts w:ascii="Tahoma" w:hAnsi="Tahoma" w:cs="Tahoma"/>
          <w:szCs w:val="22"/>
          <w:lang w:val="el-GR"/>
        </w:rPr>
        <w:t>εργοδοτούμενους</w:t>
      </w:r>
      <w:proofErr w:type="spellEnd"/>
      <w:r w:rsidRPr="00872ED5">
        <w:rPr>
          <w:rFonts w:ascii="Tahoma" w:hAnsi="Tahoma"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58AB3070" w14:textId="75476A2C" w:rsidR="1E5E65DD" w:rsidRPr="00872ED5" w:rsidRDefault="1E5E65DD" w:rsidP="33F3C37B">
      <w:pPr>
        <w:rPr>
          <w:rFonts w:ascii="Tahoma" w:hAnsi="Tahoma" w:cs="Tahoma"/>
          <w:szCs w:val="22"/>
          <w:lang w:val="el-GR"/>
        </w:rPr>
      </w:pPr>
      <w:r w:rsidRPr="00872ED5">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B1B31E1" w14:textId="7F09BB2A" w:rsidR="1E5E65DD" w:rsidRPr="00872ED5" w:rsidRDefault="1E5E65DD" w:rsidP="33F3C37B">
      <w:pPr>
        <w:rPr>
          <w:rFonts w:ascii="Tahoma" w:hAnsi="Tahoma" w:cs="Tahoma"/>
          <w:szCs w:val="22"/>
          <w:lang w:val="el-GR"/>
        </w:rPr>
      </w:pPr>
      <w:r w:rsidRPr="00872ED5">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C9683E8" w14:textId="254D54F3" w:rsidR="1E5E65DD" w:rsidRPr="00872ED5" w:rsidRDefault="1E5E65DD" w:rsidP="33F3C37B">
      <w:pPr>
        <w:rPr>
          <w:rFonts w:ascii="Tahoma" w:hAnsi="Tahoma" w:cs="Tahoma"/>
          <w:szCs w:val="22"/>
          <w:lang w:val="el-GR"/>
        </w:rPr>
      </w:pPr>
      <w:r w:rsidRPr="00872ED5">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108ADDD" w14:textId="295B9EA5" w:rsidR="1E5E65DD" w:rsidRPr="00872ED5" w:rsidRDefault="1E5E65DD" w:rsidP="33F3C37B">
      <w:pPr>
        <w:rPr>
          <w:rFonts w:ascii="Tahoma" w:hAnsi="Tahoma" w:cs="Tahoma"/>
          <w:szCs w:val="22"/>
          <w:lang w:val="el-GR"/>
        </w:rPr>
      </w:pPr>
      <w:r w:rsidRPr="00872ED5">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4C34B461" w14:textId="3C5B5A95"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04421868" w14:textId="5BB6F541"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7C3BAF6" w14:textId="63CA8143" w:rsidR="1E5E65DD" w:rsidRPr="00872ED5" w:rsidRDefault="1E5E65DD" w:rsidP="33F3C37B">
      <w:pPr>
        <w:rPr>
          <w:rFonts w:ascii="Tahoma" w:hAnsi="Tahoma" w:cs="Tahoma"/>
          <w:szCs w:val="22"/>
          <w:lang w:val="el-GR"/>
        </w:rPr>
      </w:pPr>
      <w:r w:rsidRPr="00872ED5">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F29A2C0" w14:textId="4B6C8670" w:rsidR="1E5E65DD" w:rsidRPr="00872ED5" w:rsidRDefault="1E5E65DD" w:rsidP="33F3C37B">
      <w:pPr>
        <w:rPr>
          <w:rFonts w:ascii="Tahoma" w:hAnsi="Tahoma" w:cs="Tahoma"/>
          <w:szCs w:val="22"/>
          <w:lang w:val="el-GR"/>
        </w:rPr>
      </w:pPr>
      <w:r w:rsidRPr="00872ED5">
        <w:rPr>
          <w:rFonts w:ascii="Tahoma" w:hAnsi="Tahoma" w:cs="Tahoma"/>
          <w:szCs w:val="22"/>
          <w:lang w:val="el-GR"/>
        </w:rPr>
        <w:lastRenderedPageBreak/>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BA47FDF" w14:textId="06777F5E" w:rsidR="1E5E65DD" w:rsidRPr="00872ED5" w:rsidRDefault="1E5E65DD" w:rsidP="33F3C37B">
      <w:pPr>
        <w:rPr>
          <w:rFonts w:ascii="Tahoma" w:hAnsi="Tahoma" w:cs="Tahoma"/>
          <w:szCs w:val="22"/>
          <w:lang w:val="el-GR"/>
        </w:rPr>
      </w:pPr>
      <w:r w:rsidRPr="00872ED5">
        <w:rPr>
          <w:rFonts w:ascii="Tahoma" w:hAnsi="Tahoma" w:cs="Tahoma"/>
          <w:szCs w:val="22"/>
          <w:lang w:val="el-GR"/>
        </w:rPr>
        <w:t>Ειδικότερα:</w:t>
      </w:r>
    </w:p>
    <w:p w14:paraId="65A183D9" w14:textId="1AB07A0D" w:rsidR="1E5E65DD" w:rsidRPr="00872ED5" w:rsidRDefault="1E5E65DD" w:rsidP="33F3C37B">
      <w:pPr>
        <w:rPr>
          <w:rFonts w:ascii="Tahoma" w:hAnsi="Tahoma" w:cs="Tahoma"/>
          <w:szCs w:val="22"/>
          <w:lang w:val="el-GR"/>
        </w:rPr>
      </w:pPr>
      <w:r w:rsidRPr="00872ED5">
        <w:rPr>
          <w:rFonts w:ascii="Tahoma" w:hAnsi="Tahoma"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2814329" w14:textId="31CA124C"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12B8B712" w14:textId="0CB73E1D" w:rsidR="1E5E65DD" w:rsidRPr="00872ED5" w:rsidRDefault="1E5E65DD" w:rsidP="33F3C37B">
      <w:pPr>
        <w:rPr>
          <w:rFonts w:ascii="Tahoma" w:hAnsi="Tahoma" w:cs="Tahoma"/>
          <w:szCs w:val="22"/>
          <w:lang w:val="el-GR"/>
        </w:rPr>
      </w:pPr>
      <w:r w:rsidRPr="00872ED5">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BDC9F36" w14:textId="1EE26F5A" w:rsidR="1E5E65DD" w:rsidRPr="00872ED5" w:rsidRDefault="1E5E65DD" w:rsidP="33F3C37B">
      <w:pPr>
        <w:rPr>
          <w:rFonts w:ascii="Tahoma" w:hAnsi="Tahoma" w:cs="Tahoma"/>
          <w:szCs w:val="22"/>
          <w:lang w:val="el-GR"/>
        </w:rPr>
      </w:pPr>
      <w:r w:rsidRPr="00872ED5">
        <w:rPr>
          <w:rFonts w:ascii="Tahoma" w:hAnsi="Tahoma"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EC3B792" w14:textId="6F5E7C5D" w:rsidR="1E5E65DD" w:rsidRPr="00872ED5" w:rsidRDefault="1E5E65DD" w:rsidP="33F3C37B">
      <w:pPr>
        <w:rPr>
          <w:rFonts w:ascii="Tahoma" w:hAnsi="Tahoma" w:cs="Tahoma"/>
          <w:szCs w:val="22"/>
          <w:lang w:val="el-GR"/>
        </w:rPr>
      </w:pPr>
      <w:r w:rsidRPr="00872ED5">
        <w:rPr>
          <w:rFonts w:ascii="Tahoma" w:hAnsi="Tahoma" w:cs="Tahoma"/>
          <w:szCs w:val="22"/>
          <w:lang w:val="el-GR"/>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4E679336" w14:textId="25C4FBE3" w:rsidR="33F3C37B" w:rsidRPr="00872ED5" w:rsidRDefault="33F3C37B" w:rsidP="33F3C37B">
      <w:pPr>
        <w:rPr>
          <w:rFonts w:ascii="Tahoma" w:hAnsi="Tahoma" w:cs="Tahoma"/>
          <w:szCs w:val="22"/>
          <w:lang w:val="el-GR"/>
        </w:rPr>
      </w:pPr>
    </w:p>
    <w:p w14:paraId="314FC729" w14:textId="7632D22C" w:rsidR="00D41FD6" w:rsidRPr="00C229F3" w:rsidRDefault="00D41FD6">
      <w:pPr>
        <w:pStyle w:val="20"/>
        <w:rPr>
          <w:lang w:val="el-GR"/>
        </w:rPr>
      </w:pPr>
      <w:bookmarkStart w:id="86" w:name="_Toc94180741"/>
      <w:r>
        <w:rPr>
          <w:rFonts w:ascii="Calibri" w:hAnsi="Calibri"/>
          <w:lang w:val="el-GR"/>
        </w:rPr>
        <w:t>4.4</w:t>
      </w:r>
      <w:r>
        <w:rPr>
          <w:rFonts w:ascii="Calibri" w:hAnsi="Calibri"/>
          <w:lang w:val="el-GR"/>
        </w:rPr>
        <w:tab/>
        <w:t>Υπεργολαβία</w:t>
      </w:r>
      <w:bookmarkEnd w:id="86"/>
    </w:p>
    <w:p w14:paraId="5C983FD7" w14:textId="77777777" w:rsidR="00D41FD6" w:rsidRPr="00872ED5" w:rsidRDefault="00D41FD6">
      <w:pPr>
        <w:rPr>
          <w:rFonts w:ascii="Tahoma" w:hAnsi="Tahoma" w:cs="Tahoma"/>
          <w:lang w:val="el-GR"/>
        </w:rPr>
      </w:pPr>
      <w:r w:rsidRPr="00872ED5">
        <w:rPr>
          <w:rFonts w:ascii="Tahoma" w:hAnsi="Tahoma" w:cs="Tahoma"/>
          <w:b/>
          <w:bCs/>
          <w:lang w:val="el-GR"/>
        </w:rPr>
        <w:t xml:space="preserve">4.4.1. </w:t>
      </w:r>
      <w:r w:rsidRPr="00872ED5">
        <w:rPr>
          <w:rFonts w:ascii="Tahoma" w:hAnsi="Tahoma" w:cs="Tahoma"/>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ACBA3EA" w14:textId="0A52C1BC" w:rsidR="00D41FD6" w:rsidRPr="00872ED5" w:rsidRDefault="00D41FD6">
      <w:pPr>
        <w:rPr>
          <w:rFonts w:ascii="Tahoma" w:hAnsi="Tahoma" w:cs="Tahoma"/>
          <w:lang w:val="el-GR"/>
        </w:rPr>
      </w:pPr>
      <w:r w:rsidRPr="00872ED5">
        <w:rPr>
          <w:rFonts w:ascii="Tahoma" w:hAnsi="Tahoma" w:cs="Tahoma"/>
          <w:b/>
          <w:bCs/>
          <w:lang w:val="el-GR"/>
        </w:rPr>
        <w:t xml:space="preserve">4.4.2. </w:t>
      </w:r>
      <w:r w:rsidRPr="00872ED5">
        <w:rPr>
          <w:rFonts w:ascii="Tahoma" w:hAnsi="Tahoma" w:cs="Tahoma"/>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872ED5">
        <w:rPr>
          <w:rFonts w:ascii="Tahoma" w:hAnsi="Tahoma" w:cs="Tahoma"/>
          <w:szCs w:val="22"/>
          <w:lang w:val="el-GR"/>
        </w:rPr>
        <w:t>προσκομίζοντας τα σχετικά συμφωνητικά/δηλώσεις συνεργασίας</w:t>
      </w:r>
      <w:r w:rsidRPr="00872ED5">
        <w:rPr>
          <w:rFonts w:ascii="Tahoma" w:hAnsi="Tahoma" w:cs="Tahoma"/>
          <w:lang w:val="el-GR"/>
        </w:rPr>
        <w:t>.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005E499B" w:rsidRPr="00872ED5">
        <w:rPr>
          <w:rFonts w:ascii="Tahoma" w:hAnsi="Tahoma" w:cs="Tahoma"/>
          <w:lang w:val="el-GR"/>
        </w:rPr>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w:t>
      </w:r>
      <w:r w:rsidR="005E499B" w:rsidRPr="00872ED5">
        <w:rPr>
          <w:rFonts w:ascii="Tahoma" w:hAnsi="Tahoma" w:cs="Tahoma"/>
          <w:lang w:val="el-GR"/>
        </w:rPr>
        <w:lastRenderedPageBreak/>
        <w:t>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w:t>
      </w:r>
      <w:r w:rsidR="005E499B" w:rsidRPr="005E499B">
        <w:rPr>
          <w:lang w:val="el-GR"/>
        </w:rPr>
        <w:t xml:space="preserve"> </w:t>
      </w:r>
      <w:r w:rsidR="005E499B" w:rsidRPr="00872ED5">
        <w:rPr>
          <w:rFonts w:ascii="Tahoma" w:hAnsi="Tahoma" w:cs="Tahoma"/>
          <w:lang w:val="el-GR"/>
        </w:rPr>
        <w:t>οι διατάξεις της παρούσας για τον έλεγχο της συνδρομής των λόγων αποκλεισμού και των κριτηρίων επιλογής του.</w:t>
      </w:r>
      <w:r w:rsidRPr="00872ED5">
        <w:rPr>
          <w:rFonts w:ascii="Tahoma" w:hAnsi="Tahoma" w:cs="Tahoma"/>
          <w:lang w:val="el-GR"/>
        </w:rPr>
        <w:t xml:space="preserve"> </w:t>
      </w:r>
    </w:p>
    <w:p w14:paraId="015C3183" w14:textId="77777777" w:rsidR="00D41FD6" w:rsidRPr="00872ED5" w:rsidRDefault="00D41FD6">
      <w:pPr>
        <w:rPr>
          <w:rFonts w:ascii="Tahoma" w:hAnsi="Tahoma" w:cs="Tahoma"/>
          <w:lang w:val="el-GR"/>
        </w:rPr>
      </w:pPr>
      <w:r w:rsidRPr="00872ED5">
        <w:rPr>
          <w:rFonts w:ascii="Tahoma" w:hAnsi="Tahoma" w:cs="Tahoma"/>
          <w:b/>
          <w:bCs/>
          <w:lang w:val="el-GR"/>
        </w:rPr>
        <w:t>4.4.3.</w:t>
      </w:r>
      <w:r w:rsidRPr="00872ED5">
        <w:rPr>
          <w:rFonts w:ascii="Tahoma" w:hAnsi="Tahoma" w:cs="Tahoma"/>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8E41879" w14:textId="77777777" w:rsidR="00D41FD6" w:rsidRPr="00872ED5" w:rsidRDefault="00D41FD6">
      <w:pPr>
        <w:rPr>
          <w:rFonts w:ascii="Tahoma" w:hAnsi="Tahoma" w:cs="Tahoma"/>
          <w:lang w:val="el-GR"/>
        </w:rPr>
      </w:pPr>
      <w:r w:rsidRPr="00872ED5">
        <w:rPr>
          <w:rFonts w:ascii="Tahoma" w:hAnsi="Tahoma" w:cs="Tahoma"/>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A93F2AF" w14:textId="37660850" w:rsidR="00D41FD6" w:rsidRPr="00C229F3" w:rsidRDefault="00D41FD6">
      <w:pPr>
        <w:pStyle w:val="20"/>
        <w:rPr>
          <w:lang w:val="el-GR"/>
        </w:rPr>
      </w:pPr>
      <w:bookmarkStart w:id="87" w:name="_Toc94180742"/>
      <w:r>
        <w:rPr>
          <w:rFonts w:ascii="Calibri" w:hAnsi="Calibri"/>
          <w:lang w:val="el-GR"/>
        </w:rPr>
        <w:t>4.5</w:t>
      </w:r>
      <w:r>
        <w:rPr>
          <w:rFonts w:ascii="Calibri" w:hAnsi="Calibri"/>
          <w:lang w:val="el-GR"/>
        </w:rPr>
        <w:tab/>
        <w:t>Τροποποίηση σύμβασης κατά τη διάρκειά της</w:t>
      </w:r>
      <w:bookmarkEnd w:id="87"/>
      <w:r>
        <w:rPr>
          <w:rFonts w:ascii="Calibri" w:hAnsi="Calibri"/>
          <w:lang w:val="el-GR"/>
        </w:rPr>
        <w:t xml:space="preserve"> </w:t>
      </w:r>
    </w:p>
    <w:p w14:paraId="7C294985" w14:textId="0C647A33" w:rsidR="00FF2F18" w:rsidRPr="00872ED5" w:rsidRDefault="00D41FD6" w:rsidP="00C96B4D">
      <w:pPr>
        <w:rPr>
          <w:rFonts w:ascii="Tahoma" w:hAnsi="Tahoma" w:cs="Tahoma"/>
          <w:i/>
          <w:iCs/>
          <w:color w:val="5B9BD5"/>
          <w:spacing w:val="5"/>
          <w:kern w:val="1"/>
          <w:lang w:val="el-GR"/>
        </w:rPr>
      </w:pPr>
      <w:r w:rsidRPr="00872ED5">
        <w:rPr>
          <w:rFonts w:ascii="Tahoma" w:hAnsi="Tahoma" w:cs="Tahoma"/>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w:t>
      </w:r>
      <w:r w:rsidR="00A071FC" w:rsidRPr="00872ED5">
        <w:rPr>
          <w:rFonts w:ascii="Tahoma" w:hAnsi="Tahoma" w:cs="Tahoma"/>
          <w:lang w:val="el-GR"/>
        </w:rPr>
        <w:t>,</w:t>
      </w:r>
      <w:r w:rsidRPr="00872ED5">
        <w:rPr>
          <w:rFonts w:ascii="Tahoma" w:hAnsi="Tahoma" w:cs="Tahoma"/>
          <w:lang w:val="el-GR"/>
        </w:rPr>
        <w:t xml:space="preserve"> κατόπιν γνωμοδότησης </w:t>
      </w:r>
      <w:r w:rsidR="00A071FC" w:rsidRPr="00872ED5">
        <w:rPr>
          <w:rFonts w:ascii="Tahoma" w:hAnsi="Tahoma" w:cs="Tahoma"/>
          <w:lang w:val="el-GR"/>
        </w:rPr>
        <w:t>του αρμοδίου οργάνου της αναθέτουσας αρχής</w:t>
      </w:r>
      <w:r w:rsidR="00C96B4D" w:rsidRPr="00872ED5">
        <w:rPr>
          <w:rFonts w:ascii="Tahoma" w:hAnsi="Tahoma" w:cs="Tahoma"/>
          <w:lang w:val="el-GR"/>
        </w:rPr>
        <w:t>.</w:t>
      </w:r>
      <w:r w:rsidR="00A071FC" w:rsidRPr="00872ED5">
        <w:rPr>
          <w:rFonts w:ascii="Tahoma" w:hAnsi="Tahoma" w:cs="Tahoma"/>
          <w:lang w:val="el-GR"/>
        </w:rPr>
        <w:t xml:space="preserve"> </w:t>
      </w:r>
    </w:p>
    <w:p w14:paraId="56F66FFF" w14:textId="38B013CF" w:rsidR="003B030A" w:rsidRPr="00872ED5" w:rsidRDefault="5F22BD41" w:rsidP="003B030A">
      <w:pPr>
        <w:rPr>
          <w:rFonts w:ascii="Tahoma" w:hAnsi="Tahoma" w:cs="Tahoma"/>
          <w:lang w:val="el-GR"/>
        </w:rPr>
      </w:pPr>
      <w:r w:rsidRPr="00872ED5">
        <w:rPr>
          <w:rFonts w:ascii="Tahoma" w:hAnsi="Tahoma" w:cs="Tahoma"/>
          <w:lang w:val="el-GR"/>
        </w:rPr>
        <w:t xml:space="preserve">Μετά τη λύση της σύμβασης λόγω της έκπτωσης του αναδόχου, σύμφωνα με το άρθρο 203 του ν. 4412/2016 και την παράγραφο </w:t>
      </w:r>
      <w:r w:rsidR="49A334F4" w:rsidRPr="00872ED5">
        <w:rPr>
          <w:rFonts w:ascii="Tahoma" w:hAnsi="Tahoma" w:cs="Tahoma"/>
          <w:lang w:val="el-GR"/>
        </w:rPr>
        <w:t>5</w:t>
      </w:r>
      <w:r w:rsidRPr="00872ED5">
        <w:rPr>
          <w:rFonts w:ascii="Tahoma" w:hAnsi="Tahoma" w:cs="Tahoma"/>
          <w:lang w:val="el-GR"/>
        </w:rPr>
        <w:t>.</w:t>
      </w:r>
      <w:r w:rsidR="49A334F4" w:rsidRPr="00872ED5">
        <w:rPr>
          <w:rFonts w:ascii="Tahoma" w:hAnsi="Tahoma" w:cs="Tahoma"/>
          <w:lang w:val="el-GR"/>
        </w:rPr>
        <w:t>2</w:t>
      </w:r>
      <w:r w:rsidRPr="00872ED5">
        <w:rPr>
          <w:rFonts w:ascii="Tahoma" w:hAnsi="Tahoma" w:cs="Tahoma"/>
          <w:lang w:val="el-GR"/>
        </w:rPr>
        <w:t>.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872ED5">
        <w:rPr>
          <w:rFonts w:ascii="Tahoma" w:hAnsi="Tahoma" w:cs="Tahoma"/>
          <w:lang w:val="el-GR"/>
        </w:rPr>
        <w:t>ους</w:t>
      </w:r>
      <w:proofErr w:type="spellEnd"/>
      <w:r w:rsidRPr="00872ED5">
        <w:rPr>
          <w:rFonts w:ascii="Tahoma" w:hAnsi="Tahoma" w:cs="Tahoma"/>
          <w:lang w:val="el-GR"/>
        </w:rPr>
        <w:t>, κατά σειρά κατάταξης οικονομικό φορέα που συμμετέχει-</w:t>
      </w:r>
      <w:proofErr w:type="spellStart"/>
      <w:r w:rsidRPr="00872ED5">
        <w:rPr>
          <w:rFonts w:ascii="Tahoma" w:hAnsi="Tahoma" w:cs="Tahoma"/>
          <w:lang w:val="el-GR"/>
        </w:rPr>
        <w:t>ουν</w:t>
      </w:r>
      <w:proofErr w:type="spellEnd"/>
      <w:r w:rsidRPr="00872ED5">
        <w:rPr>
          <w:rFonts w:ascii="Tahoma" w:hAnsi="Tahoma" w:cs="Tahoma"/>
          <w:lang w:val="el-GR"/>
        </w:rPr>
        <w:t xml:space="preserve"> στην παρούσα διαδικασία ανάθεσης της συγκεκριμένης σύμβασης και να του/τους προτείνει να αναλάβει/</w:t>
      </w:r>
      <w:proofErr w:type="spellStart"/>
      <w:r w:rsidRPr="00872ED5">
        <w:rPr>
          <w:rFonts w:ascii="Tahoma" w:hAnsi="Tahoma" w:cs="Tahoma"/>
          <w:lang w:val="el-GR"/>
        </w:rPr>
        <w:t>ουν</w:t>
      </w:r>
      <w:proofErr w:type="spellEnd"/>
      <w:r w:rsidRPr="00872ED5">
        <w:rPr>
          <w:rFonts w:ascii="Tahoma" w:hAnsi="Tahoma" w:cs="Tahoma"/>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1C41D988" w:rsidRPr="00872ED5">
        <w:rPr>
          <w:rFonts w:ascii="Tahoma" w:hAnsi="Tahoma" w:cs="Tahoma"/>
          <w:lang w:val="el-GR"/>
        </w:rPr>
        <w:t>.</w:t>
      </w:r>
      <w:r w:rsidRPr="00872ED5">
        <w:rPr>
          <w:rFonts w:ascii="Tahoma" w:hAnsi="Tahoma" w:cs="Tahoma"/>
          <w:lang w:val="el-GR"/>
        </w:rPr>
        <w:t xml:space="preserve"> Η σύμβαση συνάπτεται, εφόσον εντός της </w:t>
      </w:r>
      <w:proofErr w:type="spellStart"/>
      <w:r w:rsidRPr="00872ED5">
        <w:rPr>
          <w:rFonts w:ascii="Tahoma" w:hAnsi="Tahoma" w:cs="Tahoma"/>
          <w:lang w:val="el-GR"/>
        </w:rPr>
        <w:t>τεθείσας</w:t>
      </w:r>
      <w:proofErr w:type="spellEnd"/>
      <w:r w:rsidRPr="00872ED5">
        <w:rPr>
          <w:rFonts w:ascii="Tahoma" w:hAnsi="Tahoma" w:cs="Tahoma"/>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F5BCED" w14:textId="16EF39CD" w:rsidR="33F3C37B" w:rsidRDefault="33F3C37B" w:rsidP="00667B3D">
      <w:pPr>
        <w:spacing w:line="252" w:lineRule="auto"/>
        <w:rPr>
          <w:rFonts w:ascii="Tahoma" w:eastAsia="Tahoma" w:hAnsi="Tahoma" w:cs="Tahoma"/>
          <w:szCs w:val="22"/>
          <w:lang w:val="el-GR"/>
        </w:rPr>
      </w:pPr>
    </w:p>
    <w:p w14:paraId="47336D11" w14:textId="08B456A6" w:rsidR="00D41FD6" w:rsidRPr="00C229F3" w:rsidRDefault="00D41FD6">
      <w:pPr>
        <w:pStyle w:val="20"/>
        <w:rPr>
          <w:lang w:val="el-GR"/>
        </w:rPr>
      </w:pPr>
      <w:bookmarkStart w:id="88" w:name="_Toc94180743"/>
      <w:r>
        <w:rPr>
          <w:rFonts w:ascii="Calibri" w:hAnsi="Calibri"/>
          <w:lang w:val="el-GR"/>
        </w:rPr>
        <w:t>4.6</w:t>
      </w:r>
      <w:r>
        <w:rPr>
          <w:rFonts w:ascii="Calibri" w:hAnsi="Calibri"/>
          <w:lang w:val="el-GR"/>
        </w:rPr>
        <w:tab/>
        <w:t>Δικαίωμα μονομερούς λύσης της σύμβασης</w:t>
      </w:r>
      <w:bookmarkEnd w:id="88"/>
      <w:r>
        <w:rPr>
          <w:rFonts w:ascii="Calibri" w:hAnsi="Calibri"/>
          <w:lang w:val="el-GR"/>
        </w:rPr>
        <w:t xml:space="preserve"> </w:t>
      </w:r>
    </w:p>
    <w:p w14:paraId="1AEC0071" w14:textId="77777777" w:rsidR="00D41FD6" w:rsidRPr="00872ED5" w:rsidRDefault="00D41FD6">
      <w:pPr>
        <w:rPr>
          <w:rFonts w:ascii="Tahoma" w:hAnsi="Tahoma" w:cs="Tahoma"/>
          <w:lang w:val="el-GR"/>
        </w:rPr>
      </w:pPr>
      <w:r w:rsidRPr="00872ED5">
        <w:rPr>
          <w:rFonts w:ascii="Tahoma" w:hAnsi="Tahoma" w:cs="Tahoma"/>
          <w:b/>
          <w:lang w:val="el-GR"/>
        </w:rPr>
        <w:t>4.6.1.</w:t>
      </w:r>
      <w:r w:rsidRPr="00872ED5">
        <w:rPr>
          <w:rFonts w:ascii="Tahoma" w:hAnsi="Tahoma" w:cs="Tahoma"/>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AD9ABAA" w14:textId="77777777" w:rsidR="00D41FD6" w:rsidRPr="00872ED5" w:rsidRDefault="00D41FD6">
      <w:pPr>
        <w:rPr>
          <w:rFonts w:ascii="Tahoma" w:hAnsi="Tahoma" w:cs="Tahoma"/>
          <w:lang w:val="el-GR"/>
        </w:rPr>
      </w:pPr>
      <w:r w:rsidRPr="00872ED5">
        <w:rPr>
          <w:rFonts w:ascii="Tahoma" w:hAnsi="Tahoma" w:cs="Tahoma"/>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B9B96F0" w14:textId="77777777" w:rsidR="00D41FD6" w:rsidRPr="00872ED5" w:rsidRDefault="00D41FD6">
      <w:pPr>
        <w:rPr>
          <w:rFonts w:ascii="Tahoma" w:hAnsi="Tahoma" w:cs="Tahoma"/>
          <w:lang w:val="el-GR"/>
        </w:rPr>
      </w:pPr>
      <w:r w:rsidRPr="00872ED5">
        <w:rPr>
          <w:rFonts w:ascii="Tahoma" w:hAnsi="Tahoma" w:cs="Tahoma"/>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5AFA4A88" w14:textId="77777777" w:rsidR="00D41FD6" w:rsidRPr="00872ED5" w:rsidRDefault="00D41FD6">
      <w:pPr>
        <w:rPr>
          <w:rFonts w:ascii="Tahoma" w:hAnsi="Tahoma" w:cs="Tahoma"/>
          <w:szCs w:val="22"/>
          <w:lang w:val="el-GR"/>
        </w:rPr>
      </w:pPr>
      <w:r w:rsidRPr="00872ED5">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516CF2EE" w14:textId="54526E2E" w:rsidR="003B030A" w:rsidRPr="00872ED5" w:rsidRDefault="5F22BD41" w:rsidP="33F3C37B">
      <w:pPr>
        <w:rPr>
          <w:rFonts w:ascii="Tahoma" w:hAnsi="Tahoma" w:cs="Tahoma"/>
          <w:lang w:val="el-GR"/>
        </w:rPr>
      </w:pPr>
      <w:r w:rsidRPr="00872ED5">
        <w:rPr>
          <w:rFonts w:ascii="Tahoma" w:hAnsi="Tahoma" w:cs="Tahoma"/>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64E8EAEC" w:rsidRPr="00872ED5">
        <w:rPr>
          <w:rFonts w:ascii="Tahoma" w:hAnsi="Tahoma" w:cs="Tahoma"/>
          <w:lang w:val="el-GR"/>
        </w:rPr>
        <w:t>.</w:t>
      </w:r>
    </w:p>
    <w:p w14:paraId="79929075" w14:textId="77777777" w:rsidR="00D41FD6" w:rsidRPr="00C229F3" w:rsidRDefault="00D41FD6">
      <w:pPr>
        <w:pStyle w:val="1"/>
        <w:rPr>
          <w:lang w:val="el-GR"/>
        </w:rPr>
      </w:pPr>
      <w:bookmarkStart w:id="89" w:name="_Toc94180744"/>
      <w:r>
        <w:rPr>
          <w:rFonts w:ascii="Calibri" w:hAnsi="Calibri"/>
          <w:lang w:val="el-GR"/>
        </w:rPr>
        <w:lastRenderedPageBreak/>
        <w:t>5.</w:t>
      </w:r>
      <w:r>
        <w:rPr>
          <w:rFonts w:ascii="Calibri" w:hAnsi="Calibri"/>
          <w:lang w:val="el-GR"/>
        </w:rPr>
        <w:tab/>
        <w:t>ΕΙΔΙΚΟΙ ΟΡΟΙ ΕΚΤΕΛΕΣΗΣ ΤΗΣ ΣΥΜΒΑΣΗΣ</w:t>
      </w:r>
      <w:bookmarkEnd w:id="89"/>
      <w:r>
        <w:rPr>
          <w:rFonts w:ascii="Calibri" w:hAnsi="Calibri"/>
          <w:lang w:val="el-GR"/>
        </w:rPr>
        <w:t xml:space="preserve"> </w:t>
      </w:r>
    </w:p>
    <w:p w14:paraId="06BCCD9F" w14:textId="5A07F7B6" w:rsidR="00D41FD6" w:rsidRPr="00C229F3" w:rsidRDefault="23FCAD9F">
      <w:pPr>
        <w:pStyle w:val="20"/>
        <w:rPr>
          <w:lang w:val="el-GR"/>
        </w:rPr>
      </w:pPr>
      <w:bookmarkStart w:id="90" w:name="_Toc94180745"/>
      <w:r>
        <w:rPr>
          <w:rFonts w:ascii="Calibri" w:hAnsi="Calibri"/>
          <w:lang w:val="el-GR"/>
        </w:rPr>
        <w:t>5.1</w:t>
      </w:r>
      <w:r w:rsidR="00D41FD6">
        <w:rPr>
          <w:rFonts w:ascii="Calibri" w:hAnsi="Calibri"/>
          <w:lang w:val="el-GR"/>
        </w:rPr>
        <w:tab/>
      </w:r>
      <w:r>
        <w:rPr>
          <w:rFonts w:ascii="Calibri" w:hAnsi="Calibri"/>
          <w:lang w:val="el-GR"/>
        </w:rPr>
        <w:t>Τρόπος πληρωμής</w:t>
      </w:r>
      <w:bookmarkEnd w:id="90"/>
    </w:p>
    <w:p w14:paraId="5A305C05" w14:textId="55B905E5" w:rsidR="00495831" w:rsidRPr="00872ED5" w:rsidRDefault="00D41FD6">
      <w:pPr>
        <w:rPr>
          <w:rFonts w:ascii="Tahoma" w:hAnsi="Tahoma" w:cs="Tahoma"/>
          <w:lang w:val="el-GR"/>
        </w:rPr>
      </w:pPr>
      <w:r w:rsidRPr="00872ED5">
        <w:rPr>
          <w:rFonts w:ascii="Tahoma" w:hAnsi="Tahoma" w:cs="Tahoma"/>
          <w:b/>
          <w:bCs/>
          <w:lang w:val="el-GR"/>
        </w:rPr>
        <w:t>5.1.1.</w:t>
      </w:r>
      <w:r w:rsidRPr="00872ED5">
        <w:rPr>
          <w:rFonts w:ascii="Tahoma" w:hAnsi="Tahoma" w:cs="Tahoma"/>
          <w:lang w:val="el-GR"/>
        </w:rPr>
        <w:t xml:space="preserve"> Η πληρωμή του αναδόχου θα </w:t>
      </w:r>
      <w:r w:rsidR="00495831" w:rsidRPr="00872ED5">
        <w:rPr>
          <w:rFonts w:ascii="Tahoma" w:hAnsi="Tahoma" w:cs="Tahoma"/>
          <w:lang w:val="el-GR"/>
        </w:rPr>
        <w:t>πραγματοποιηθεί ως ακολούθως:</w:t>
      </w:r>
    </w:p>
    <w:p w14:paraId="4718F945" w14:textId="6164A2FC" w:rsidR="00495831" w:rsidRPr="00872ED5" w:rsidRDefault="00495831" w:rsidP="00495831">
      <w:pPr>
        <w:pStyle w:val="afb"/>
        <w:numPr>
          <w:ilvl w:val="0"/>
          <w:numId w:val="87"/>
        </w:numPr>
        <w:spacing w:before="120" w:after="120"/>
        <w:rPr>
          <w:rFonts w:ascii="Tahoma" w:hAnsi="Tahoma" w:cs="Tahoma"/>
          <w:lang w:val="el-GR"/>
        </w:rPr>
      </w:pPr>
      <w:r w:rsidRPr="00872ED5">
        <w:rPr>
          <w:rFonts w:ascii="Tahoma" w:hAnsi="Tahoma" w:cs="Tahoma"/>
          <w:lang w:val="el-GR"/>
        </w:rPr>
        <w:t xml:space="preserve">Καταβολή </w:t>
      </w:r>
      <w:r w:rsidRPr="00872ED5">
        <w:rPr>
          <w:rFonts w:ascii="Tahoma" w:hAnsi="Tahoma" w:cs="Tahoma"/>
          <w:b/>
          <w:bCs/>
          <w:lang w:val="el-GR"/>
        </w:rPr>
        <w:t>ποσοστού τριάντα πέντε (35%)</w:t>
      </w:r>
      <w:r w:rsidRPr="00872ED5">
        <w:rPr>
          <w:rFonts w:ascii="Tahoma" w:hAnsi="Tahoma" w:cs="Tahoma"/>
          <w:lang w:val="el-GR"/>
        </w:rPr>
        <w:t xml:space="preserve"> του συμβατικού τιμήματος, μετά την παραλαβή της Φάσης 1.</w:t>
      </w:r>
    </w:p>
    <w:p w14:paraId="241F9AE5" w14:textId="577B63C3" w:rsidR="00495831" w:rsidRPr="00872ED5" w:rsidRDefault="00495831" w:rsidP="00495831">
      <w:pPr>
        <w:pStyle w:val="afb"/>
        <w:numPr>
          <w:ilvl w:val="0"/>
          <w:numId w:val="87"/>
        </w:numPr>
        <w:spacing w:before="120" w:after="120"/>
        <w:rPr>
          <w:rFonts w:ascii="Tahoma" w:hAnsi="Tahoma" w:cs="Tahoma"/>
          <w:i/>
          <w:iCs/>
          <w:color w:val="5B9BD5"/>
          <w:spacing w:val="5"/>
          <w:kern w:val="1"/>
          <w:lang w:val="el-GR"/>
        </w:rPr>
      </w:pPr>
      <w:r w:rsidRPr="00872ED5">
        <w:rPr>
          <w:rFonts w:ascii="Tahoma" w:hAnsi="Tahoma" w:cs="Tahoma"/>
          <w:lang w:val="el-GR"/>
        </w:rPr>
        <w:t xml:space="preserve">Καταβολή </w:t>
      </w:r>
      <w:r w:rsidRPr="00872ED5">
        <w:rPr>
          <w:rFonts w:ascii="Tahoma" w:hAnsi="Tahoma" w:cs="Tahoma"/>
          <w:b/>
          <w:bCs/>
          <w:lang w:val="el-GR"/>
        </w:rPr>
        <w:t>ποσοστού σαράντα πέντε (45%)</w:t>
      </w:r>
      <w:r w:rsidRPr="00872ED5">
        <w:rPr>
          <w:rFonts w:ascii="Tahoma" w:hAnsi="Tahoma" w:cs="Tahoma"/>
          <w:lang w:val="el-GR"/>
        </w:rPr>
        <w:t xml:space="preserve"> του συμβατικού τιμήματος, μετά την παραλαβή της Φάσης 2.</w:t>
      </w:r>
    </w:p>
    <w:p w14:paraId="3CD046B8" w14:textId="6B85F9F6" w:rsidR="00495831" w:rsidRPr="00872ED5" w:rsidRDefault="00495831" w:rsidP="008911B5">
      <w:pPr>
        <w:pStyle w:val="afb"/>
        <w:numPr>
          <w:ilvl w:val="0"/>
          <w:numId w:val="87"/>
        </w:numPr>
        <w:spacing w:before="120" w:after="120"/>
        <w:rPr>
          <w:rFonts w:ascii="Tahoma" w:hAnsi="Tahoma" w:cs="Tahoma"/>
          <w:i/>
          <w:iCs/>
          <w:color w:val="5B9BD5"/>
          <w:spacing w:val="5"/>
          <w:kern w:val="1"/>
          <w:lang w:val="el-GR"/>
        </w:rPr>
      </w:pPr>
      <w:r w:rsidRPr="00872ED5">
        <w:rPr>
          <w:rFonts w:ascii="Tahoma" w:hAnsi="Tahoma" w:cs="Tahoma"/>
          <w:lang w:val="el-GR"/>
        </w:rPr>
        <w:t xml:space="preserve">Το </w:t>
      </w:r>
      <w:r w:rsidRPr="00872ED5">
        <w:rPr>
          <w:rFonts w:ascii="Tahoma" w:hAnsi="Tahoma" w:cs="Tahoma"/>
          <w:b/>
          <w:bCs/>
          <w:lang w:val="el-GR"/>
        </w:rPr>
        <w:t>υπόλοιπο του συμβατικού τιμήματος</w:t>
      </w:r>
      <w:r w:rsidRPr="00872ED5">
        <w:rPr>
          <w:rFonts w:ascii="Tahoma" w:hAnsi="Tahoma" w:cs="Tahoma"/>
          <w:lang w:val="el-GR"/>
        </w:rPr>
        <w:t xml:space="preserve"> μετά την οριστική ποιοτική και ποσοτική παραλαβή του συνόλου του Έργου.</w:t>
      </w:r>
    </w:p>
    <w:p w14:paraId="36C76DF8" w14:textId="5FDC4533" w:rsidR="00D41FD6" w:rsidRPr="00872ED5" w:rsidRDefault="00D41FD6">
      <w:pPr>
        <w:rPr>
          <w:rFonts w:ascii="Tahoma" w:hAnsi="Tahoma" w:cs="Tahoma"/>
          <w:lang w:val="el-GR"/>
        </w:rPr>
      </w:pPr>
      <w:r w:rsidRPr="00872ED5">
        <w:rPr>
          <w:rFonts w:ascii="Tahoma" w:hAnsi="Tahoma" w:cs="Tahoma"/>
          <w:lang w:val="el-GR"/>
        </w:rPr>
        <w:t xml:space="preserve">Η πληρωμή του συμβατικού τιμήματος θα γίνεται με την προσκόμιση των </w:t>
      </w:r>
      <w:proofErr w:type="spellStart"/>
      <w:r w:rsidRPr="00872ED5">
        <w:rPr>
          <w:rFonts w:ascii="Tahoma" w:hAnsi="Tahoma" w:cs="Tahoma"/>
          <w:lang w:val="el-GR"/>
        </w:rPr>
        <w:t>νομίμων</w:t>
      </w:r>
      <w:proofErr w:type="spellEnd"/>
      <w:r w:rsidRPr="00872ED5">
        <w:rPr>
          <w:rFonts w:ascii="Tahoma" w:hAnsi="Tahoma" w:cs="Tahoma"/>
          <w:lang w:val="el-GR"/>
        </w:rPr>
        <w:t xml:space="preserve">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872ED5">
        <w:rPr>
          <w:rFonts w:ascii="Tahoma" w:hAnsi="Tahoma" w:cs="Tahoma"/>
          <w:color w:val="FFFF00"/>
          <w:lang w:val="el-GR"/>
        </w:rPr>
        <w:t xml:space="preserve"> </w:t>
      </w:r>
    </w:p>
    <w:p w14:paraId="7637B984" w14:textId="77777777" w:rsidR="00CE3ABA" w:rsidRPr="00872ED5" w:rsidRDefault="00D41FD6">
      <w:pPr>
        <w:rPr>
          <w:rFonts w:ascii="Tahoma" w:hAnsi="Tahoma" w:cs="Tahoma"/>
          <w:lang w:val="el-GR" w:eastAsia="el-GR"/>
        </w:rPr>
      </w:pPr>
      <w:r w:rsidRPr="00872ED5">
        <w:rPr>
          <w:rFonts w:ascii="Tahoma" w:hAnsi="Tahoma" w:cs="Tahoma"/>
          <w:b/>
          <w:bCs/>
          <w:lang w:val="el-GR"/>
        </w:rPr>
        <w:t>5.1.2.</w:t>
      </w:r>
      <w:r w:rsidRPr="00872ED5">
        <w:rPr>
          <w:rFonts w:ascii="Tahoma" w:hAnsi="Tahoma" w:cs="Tahoma"/>
          <w:lang w:val="el-GR"/>
        </w:rPr>
        <w:t xml:space="preserve"> </w:t>
      </w:r>
      <w:proofErr w:type="spellStart"/>
      <w:r w:rsidRPr="00872ED5">
        <w:rPr>
          <w:rFonts w:ascii="Tahoma" w:hAnsi="Tahoma" w:cs="Tahoma"/>
          <w:lang w:val="el-GR"/>
        </w:rPr>
        <w:t>Toν</w:t>
      </w:r>
      <w:proofErr w:type="spellEnd"/>
      <w:r w:rsidRPr="00872ED5">
        <w:rPr>
          <w:rFonts w:ascii="Tahoma" w:hAnsi="Tahoma" w:cs="Tahoma"/>
          <w:lang w:val="el-GR"/>
        </w:rPr>
        <w:t xml:space="preserve"> Ανάδοχο βαρύνουν </w:t>
      </w:r>
      <w:r w:rsidRPr="00872ED5">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για την </w:t>
      </w:r>
      <w:r w:rsidR="00990788" w:rsidRPr="00872ED5">
        <w:rPr>
          <w:rFonts w:ascii="Tahoma" w:hAnsi="Tahoma" w:cs="Tahoma"/>
          <w:lang w:val="el-GR" w:eastAsia="el-GR"/>
        </w:rPr>
        <w:t>παροχή των υπηρεσιών</w:t>
      </w:r>
      <w:r w:rsidRPr="00872ED5">
        <w:rPr>
          <w:rFonts w:ascii="Tahoma" w:hAnsi="Tahoma" w:cs="Tahoma"/>
          <w:lang w:val="el-GR" w:eastAsia="el-GR"/>
        </w:rPr>
        <w:t xml:space="preserve"> στον τόπο και με τον τρόπο που προβλέπεται στα έγγραφα της σύμβασης. </w:t>
      </w:r>
    </w:p>
    <w:p w14:paraId="1BD296CB" w14:textId="3993CD4C" w:rsidR="00D41FD6" w:rsidRPr="00872ED5" w:rsidRDefault="00D41FD6">
      <w:pPr>
        <w:rPr>
          <w:rFonts w:ascii="Tahoma" w:hAnsi="Tahoma" w:cs="Tahoma"/>
          <w:lang w:val="el-GR"/>
        </w:rPr>
      </w:pPr>
      <w:r w:rsidRPr="00872ED5">
        <w:rPr>
          <w:rFonts w:ascii="Tahoma" w:hAnsi="Tahoma" w:cs="Tahoma"/>
          <w:lang w:val="el-GR" w:eastAsia="el-GR"/>
        </w:rPr>
        <w:t xml:space="preserve">Ιδίως </w:t>
      </w:r>
      <w:proofErr w:type="spellStart"/>
      <w:r w:rsidRPr="00872ED5">
        <w:rPr>
          <w:rFonts w:ascii="Tahoma" w:hAnsi="Tahoma" w:cs="Tahoma"/>
          <w:lang w:val="el-GR" w:eastAsia="el-GR"/>
        </w:rPr>
        <w:t>βαρύνεται</w:t>
      </w:r>
      <w:proofErr w:type="spellEnd"/>
      <w:r w:rsidRPr="00872ED5">
        <w:rPr>
          <w:rFonts w:ascii="Tahoma" w:hAnsi="Tahoma" w:cs="Tahoma"/>
          <w:lang w:val="el-GR" w:eastAsia="el-GR"/>
        </w:rPr>
        <w:t xml:space="preserve"> με τις </w:t>
      </w:r>
      <w:r w:rsidRPr="00872ED5">
        <w:rPr>
          <w:rFonts w:ascii="Tahoma" w:hAnsi="Tahoma" w:cs="Tahoma"/>
          <w:lang w:val="el-GR"/>
        </w:rPr>
        <w:t xml:space="preserve">ακόλουθες κρατήσεις: </w:t>
      </w:r>
    </w:p>
    <w:p w14:paraId="78EF9919" w14:textId="2B7D3DF6" w:rsidR="001A47A4" w:rsidRPr="00872ED5" w:rsidRDefault="00D41FD6">
      <w:pPr>
        <w:rPr>
          <w:rFonts w:ascii="Tahoma" w:hAnsi="Tahoma" w:cs="Tahoma"/>
          <w:lang w:val="el-GR"/>
        </w:rPr>
      </w:pPr>
      <w:r w:rsidRPr="00872ED5">
        <w:rPr>
          <w:rFonts w:ascii="Tahoma" w:hAnsi="Tahoma" w:cs="Tahoma"/>
          <w:lang w:val="el-GR"/>
        </w:rPr>
        <w:t>α) Κράτηση 0,0</w:t>
      </w:r>
      <w:r w:rsidR="00CC3EC7" w:rsidRPr="00872ED5">
        <w:rPr>
          <w:rFonts w:ascii="Tahoma" w:hAnsi="Tahoma" w:cs="Tahoma"/>
          <w:lang w:val="el-GR"/>
        </w:rPr>
        <w:t>7</w:t>
      </w:r>
      <w:r w:rsidRPr="00872ED5">
        <w:rPr>
          <w:rFonts w:ascii="Tahoma" w:hAnsi="Tahoma" w:cs="Tahoma"/>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w:t>
      </w:r>
      <w:r w:rsidR="00ED256D" w:rsidRPr="00872ED5">
        <w:rPr>
          <w:rFonts w:ascii="Tahoma" w:hAnsi="Tahoma" w:cs="Tahoma"/>
          <w:lang w:val="el-GR"/>
        </w:rPr>
        <w:t>ρτητης Αρχής Δημοσίων Συμβάσεων</w:t>
      </w:r>
      <w:r w:rsidRPr="00872ED5">
        <w:rPr>
          <w:rFonts w:ascii="Tahoma" w:hAnsi="Tahoma" w:cs="Tahoma"/>
          <w:lang w:val="el-GR"/>
        </w:rPr>
        <w:t xml:space="preserve"> </w:t>
      </w:r>
    </w:p>
    <w:p w14:paraId="1AD14C7F" w14:textId="3F1195EB" w:rsidR="00D41FD6" w:rsidRPr="00872ED5" w:rsidRDefault="00D41FD6">
      <w:pPr>
        <w:rPr>
          <w:rFonts w:ascii="Tahoma" w:hAnsi="Tahoma" w:cs="Tahoma"/>
          <w:lang w:val="el-GR"/>
        </w:rPr>
      </w:pPr>
      <w:r w:rsidRPr="00872ED5">
        <w:rPr>
          <w:rFonts w:ascii="Tahoma" w:hAnsi="Tahoma" w:cs="Tahoma"/>
          <w:lang w:val="el-GR"/>
        </w:rPr>
        <w:t xml:space="preserve">β) Κράτηση ύψους 0,02% υπέρ </w:t>
      </w:r>
      <w:r w:rsidR="00F039BC" w:rsidRPr="00872ED5">
        <w:rPr>
          <w:rFonts w:ascii="Tahoma" w:hAnsi="Tahoma" w:cs="Tahoma"/>
          <w:lang w:val="el-GR"/>
        </w:rPr>
        <w:t>της ανάπτυξης και συντήρησης του ΟΠΣ ΕΣΗΔΗΣ</w:t>
      </w:r>
      <w:r w:rsidRPr="00872ED5">
        <w:rPr>
          <w:rFonts w:ascii="Tahoma" w:hAnsi="Tahoma" w:cs="Tahoma"/>
          <w:lang w:val="el-GR"/>
        </w:rPr>
        <w:t xml:space="preserve">, η οποία υπολογίζεται επί της αξίας, εκτός ΦΠΑ, της αρχικής, καθώς και κάθε συμπληρωματικής σύμβασης. Το ποσό αυτό </w:t>
      </w:r>
      <w:proofErr w:type="spellStart"/>
      <w:r w:rsidRPr="00872ED5">
        <w:rPr>
          <w:rFonts w:ascii="Tahoma" w:hAnsi="Tahoma" w:cs="Tahoma"/>
          <w:lang w:val="el-GR"/>
        </w:rPr>
        <w:t>παρακρατείται</w:t>
      </w:r>
      <w:proofErr w:type="spellEnd"/>
      <w:r w:rsidRPr="00872ED5">
        <w:rPr>
          <w:rFonts w:ascii="Tahoma" w:hAnsi="Tahoma" w:cs="Tahoma"/>
          <w:lang w:val="el-GR"/>
        </w:rPr>
        <w:t xml:space="preserve"> σε κάθε πληρωμή από την αναθέτουσα αρχή στο όνομα και για λογαριασμό </w:t>
      </w:r>
      <w:r w:rsidR="00F039BC" w:rsidRPr="00872ED5">
        <w:rPr>
          <w:rFonts w:ascii="Tahoma" w:hAnsi="Tahoma" w:cs="Tahoma"/>
          <w:lang w:val="el-GR"/>
        </w:rPr>
        <w:t>του Υπουργείου Ψηφιακής Διακυβέρνησης</w:t>
      </w:r>
      <w:r w:rsidR="007268CD" w:rsidRPr="00872ED5">
        <w:rPr>
          <w:rFonts w:ascii="Tahoma" w:hAnsi="Tahoma" w:cs="Tahoma"/>
          <w:lang w:val="el-GR"/>
        </w:rPr>
        <w:t>,</w:t>
      </w:r>
      <w:r w:rsidR="00F039BC" w:rsidRPr="00872ED5">
        <w:rPr>
          <w:rFonts w:ascii="Tahoma" w:hAnsi="Tahoma" w:cs="Tahoma"/>
          <w:lang w:val="el-GR"/>
        </w:rPr>
        <w:t xml:space="preserve"> </w:t>
      </w:r>
      <w:r w:rsidRPr="00872ED5">
        <w:rPr>
          <w:rFonts w:ascii="Tahoma" w:hAnsi="Tahoma" w:cs="Tahoma"/>
          <w:lang w:val="el-GR"/>
        </w:rPr>
        <w:t>σύμφωνα με την παρ. 6 του άρθρου 36 του ν. 4412/2016</w:t>
      </w:r>
      <w:r w:rsidR="008C68C4" w:rsidRPr="00872ED5">
        <w:rPr>
          <w:rFonts w:ascii="Tahoma" w:hAnsi="Tahoma" w:cs="Tahoma"/>
          <w:lang w:val="el-GR"/>
        </w:rPr>
        <w:t>.</w:t>
      </w:r>
    </w:p>
    <w:p w14:paraId="6A7053B7" w14:textId="2DD7849C" w:rsidR="00D858B1" w:rsidRPr="00872ED5" w:rsidRDefault="00D41FD6">
      <w:pPr>
        <w:rPr>
          <w:rFonts w:ascii="Tahoma" w:hAnsi="Tahoma" w:cs="Tahoma"/>
          <w:lang w:val="el-GR"/>
        </w:rPr>
      </w:pPr>
      <w:r w:rsidRPr="00872ED5">
        <w:rPr>
          <w:rFonts w:ascii="Tahoma" w:hAnsi="Tahoma" w:cs="Tahoma"/>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618DBDD4" w14:textId="19DD98EA" w:rsidR="00D41FD6" w:rsidRPr="00872ED5" w:rsidRDefault="00D41FD6">
      <w:pPr>
        <w:rPr>
          <w:rFonts w:ascii="Tahoma" w:hAnsi="Tahoma" w:cs="Tahoma"/>
          <w:lang w:val="el-GR"/>
        </w:rPr>
      </w:pPr>
      <w:r w:rsidRPr="00872ED5">
        <w:rPr>
          <w:rFonts w:ascii="Tahoma" w:hAnsi="Tahoma" w:cs="Tahoma"/>
          <w:lang w:val="el-GR"/>
        </w:rPr>
        <w:t>Οι υπέρ τρίτων κρατήσεις υπόκεινται στο εκάστοτε ισχύον αναλογικό τέλος χαρτοσήμου και στην επ’ αυτού εισφορά υπέρ ΟΓΑ</w:t>
      </w:r>
      <w:r w:rsidR="00253597" w:rsidRPr="00872ED5">
        <w:rPr>
          <w:rFonts w:ascii="Tahoma" w:hAnsi="Tahoma" w:cs="Tahoma"/>
          <w:lang w:val="el-GR"/>
        </w:rPr>
        <w:t>.</w:t>
      </w:r>
      <w:r w:rsidRPr="00872ED5">
        <w:rPr>
          <w:rFonts w:ascii="Tahoma" w:hAnsi="Tahoma" w:cs="Tahoma"/>
          <w:lang w:val="el-GR"/>
        </w:rPr>
        <w:t xml:space="preserve"> </w:t>
      </w:r>
    </w:p>
    <w:p w14:paraId="5AC3218E" w14:textId="77777777" w:rsidR="00D41FD6" w:rsidRPr="006B2C94" w:rsidRDefault="00D41FD6">
      <w:pPr>
        <w:pStyle w:val="20"/>
        <w:rPr>
          <w:lang w:val="el-GR"/>
        </w:rPr>
      </w:pPr>
      <w:bookmarkStart w:id="91" w:name="_Toc94180746"/>
      <w:r>
        <w:rPr>
          <w:rFonts w:ascii="Calibri" w:hAnsi="Calibri"/>
          <w:lang w:val="el-GR"/>
        </w:rPr>
        <w:t>5.2</w:t>
      </w:r>
      <w:r>
        <w:rPr>
          <w:rFonts w:ascii="Calibri" w:hAnsi="Calibri"/>
          <w:lang w:val="el-GR"/>
        </w:rPr>
        <w:tab/>
        <w:t>Κήρυξη οικονομικού φορέα εκπτώτου - Κυρώσεις</w:t>
      </w:r>
      <w:bookmarkEnd w:id="91"/>
      <w:r>
        <w:rPr>
          <w:rFonts w:ascii="Calibri" w:hAnsi="Calibri"/>
          <w:lang w:val="el-GR"/>
        </w:rPr>
        <w:t xml:space="preserve"> </w:t>
      </w:r>
    </w:p>
    <w:p w14:paraId="0AEB301D" w14:textId="0626EF2F" w:rsidR="00346054" w:rsidRPr="00872ED5" w:rsidRDefault="00D41FD6" w:rsidP="00703036">
      <w:pPr>
        <w:suppressAutoHyphens w:val="0"/>
        <w:autoSpaceDE w:val="0"/>
        <w:rPr>
          <w:rFonts w:ascii="Tahoma" w:hAnsi="Tahoma" w:cs="Tahoma"/>
          <w:lang w:val="el-GR"/>
        </w:rPr>
      </w:pPr>
      <w:r w:rsidRPr="00872ED5">
        <w:rPr>
          <w:rFonts w:ascii="Tahoma" w:hAnsi="Tahoma" w:cs="Tahoma"/>
          <w:b/>
          <w:bCs/>
          <w:lang w:val="el-GR"/>
        </w:rPr>
        <w:t>5.2.1.</w:t>
      </w:r>
      <w:r w:rsidR="00703036" w:rsidRPr="00872ED5">
        <w:rPr>
          <w:rFonts w:ascii="Tahoma" w:eastAsia="SimSun" w:hAnsi="Tahoma" w:cs="Tahoma"/>
          <w:szCs w:val="22"/>
          <w:lang w:val="el-GR"/>
        </w:rPr>
        <w:t xml:space="preserve"> Ο </w:t>
      </w:r>
      <w:r w:rsidR="00E3275E" w:rsidRPr="00872ED5">
        <w:rPr>
          <w:rFonts w:ascii="Tahoma" w:eastAsia="SimSun" w:hAnsi="Tahoma" w:cs="Tahoma"/>
          <w:szCs w:val="22"/>
          <w:lang w:val="el-GR"/>
        </w:rPr>
        <w:t>Α</w:t>
      </w:r>
      <w:r w:rsidR="00703036" w:rsidRPr="00872ED5">
        <w:rPr>
          <w:rFonts w:ascii="Tahoma" w:eastAsia="SimSun" w:hAnsi="Tahoma" w:cs="Tahoma"/>
          <w:szCs w:val="22"/>
          <w:lang w:val="el-GR"/>
        </w:rPr>
        <w:t>νάδοχος, με την επιφύλαξη της συνδρομής λόγων ανωτέρας βίας, κηρύσσεται υποχρεωτικά έκπτωτος από τη σύμβαση και από κάθε δικαίωμα που απορρέει από αυτήν</w:t>
      </w:r>
      <w:r w:rsidR="002D2512" w:rsidRPr="00872ED5">
        <w:rPr>
          <w:rFonts w:ascii="Tahoma" w:eastAsia="SimSun" w:hAnsi="Tahoma" w:cs="Tahoma"/>
          <w:szCs w:val="22"/>
          <w:lang w:val="el-GR"/>
        </w:rPr>
        <w:t>:</w:t>
      </w:r>
      <w:r w:rsidR="00703036" w:rsidRPr="00872ED5">
        <w:rPr>
          <w:rFonts w:ascii="Tahoma" w:eastAsia="SimSun" w:hAnsi="Tahoma" w:cs="Tahoma"/>
          <w:szCs w:val="22"/>
          <w:lang w:val="el-GR"/>
        </w:rPr>
        <w:t xml:space="preserve"> </w:t>
      </w:r>
      <w:r w:rsidR="00346054" w:rsidRPr="00872ED5">
        <w:rPr>
          <w:rFonts w:ascii="Tahoma" w:hAnsi="Tahoma" w:cs="Tahoma"/>
          <w:lang w:val="el-GR"/>
        </w:rPr>
        <w:t xml:space="preserve"> </w:t>
      </w:r>
    </w:p>
    <w:p w14:paraId="7BA16EBF" w14:textId="77777777" w:rsidR="0063173B" w:rsidRPr="00872ED5" w:rsidRDefault="0063173B" w:rsidP="0063173B">
      <w:pPr>
        <w:suppressAutoHyphens w:val="0"/>
        <w:autoSpaceDE w:val="0"/>
        <w:rPr>
          <w:rFonts w:ascii="Tahoma" w:eastAsia="SimSun" w:hAnsi="Tahoma" w:cs="Tahoma"/>
          <w:szCs w:val="22"/>
          <w:lang w:val="el-GR"/>
        </w:rPr>
      </w:pPr>
      <w:r w:rsidRPr="00872ED5">
        <w:rPr>
          <w:rFonts w:ascii="Tahoma" w:eastAsia="SimSun" w:hAnsi="Tahoma" w:cs="Tahoma"/>
          <w:szCs w:val="22"/>
          <w:lang w:val="el-GR"/>
        </w:rPr>
        <w:t>α) στην περίπτωση της παρ. 7 του άρθρου 105 περί κατακύρωσης και σύναψης σύμβασης</w:t>
      </w:r>
    </w:p>
    <w:p w14:paraId="7B2287A6" w14:textId="77777777" w:rsidR="0063173B" w:rsidRPr="00872ED5" w:rsidRDefault="0063173B" w:rsidP="0063173B">
      <w:pPr>
        <w:suppressAutoHyphens w:val="0"/>
        <w:autoSpaceDE w:val="0"/>
        <w:rPr>
          <w:rFonts w:ascii="Tahoma" w:eastAsia="SimSun" w:hAnsi="Tahoma" w:cs="Tahoma"/>
          <w:szCs w:val="22"/>
          <w:lang w:val="el-GR"/>
        </w:rPr>
      </w:pPr>
      <w:r w:rsidRPr="00872ED5">
        <w:rPr>
          <w:rFonts w:ascii="Tahoma" w:eastAsia="SimSun"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6BAEBA7" w14:textId="70AA11F4" w:rsidR="0063173B" w:rsidRPr="00872ED5" w:rsidRDefault="0063173B" w:rsidP="00346054">
      <w:pPr>
        <w:suppressAutoHyphens w:val="0"/>
        <w:autoSpaceDE w:val="0"/>
        <w:rPr>
          <w:rFonts w:ascii="Tahoma" w:eastAsia="SimSun" w:hAnsi="Tahoma" w:cs="Tahoma"/>
          <w:szCs w:val="22"/>
          <w:lang w:val="el-GR"/>
        </w:rPr>
      </w:pPr>
      <w:r w:rsidRPr="00872ED5">
        <w:rPr>
          <w:rFonts w:ascii="Tahoma" w:eastAsia="SimSun" w:hAnsi="Tahoma" w:cs="Tahoma"/>
          <w:szCs w:val="22"/>
          <w:lang w:val="el-GR"/>
        </w:rPr>
        <w:t xml:space="preserve">γ) </w:t>
      </w:r>
      <w:r w:rsidR="00346054" w:rsidRPr="00872ED5">
        <w:rPr>
          <w:rFonts w:ascii="Tahoma" w:eastAsia="SimSun" w:hAnsi="Tahoma" w:cs="Tahoma"/>
          <w:szCs w:val="22"/>
          <w:lang w:val="el-GR"/>
        </w:rPr>
        <w:t>εφόσον δεν π</w:t>
      </w:r>
      <w:r w:rsidRPr="00872ED5">
        <w:rPr>
          <w:rFonts w:ascii="Tahoma" w:eastAsia="SimSun" w:hAnsi="Tahoma" w:cs="Tahoma"/>
          <w:szCs w:val="22"/>
          <w:lang w:val="el-GR"/>
        </w:rPr>
        <w:t>αράσχει</w:t>
      </w:r>
      <w:r w:rsidR="00346054" w:rsidRPr="00872ED5">
        <w:rPr>
          <w:rFonts w:ascii="Tahoma" w:eastAsia="SimSun" w:hAnsi="Tahoma" w:cs="Tahoma"/>
          <w:szCs w:val="22"/>
          <w:lang w:val="el-GR"/>
        </w:rPr>
        <w:t xml:space="preserve"> τις υπηρεσίες ή δεν </w:t>
      </w:r>
      <w:r w:rsidRPr="00872ED5">
        <w:rPr>
          <w:rFonts w:ascii="Tahoma" w:eastAsia="SimSun" w:hAnsi="Tahoma" w:cs="Tahoma"/>
          <w:szCs w:val="22"/>
          <w:lang w:val="el-GR"/>
        </w:rPr>
        <w:t>υποβάλει</w:t>
      </w:r>
      <w:r w:rsidR="00346054" w:rsidRPr="00872ED5">
        <w:rPr>
          <w:rFonts w:ascii="Tahoma" w:eastAsia="SimSun" w:hAnsi="Tahoma" w:cs="Tahoma"/>
          <w:szCs w:val="22"/>
          <w:lang w:val="el-GR"/>
        </w:rPr>
        <w:t xml:space="preserve"> τα παραδοτέα ή δεν </w:t>
      </w:r>
      <w:r w:rsidRPr="00872ED5">
        <w:rPr>
          <w:rFonts w:ascii="Tahoma" w:eastAsia="SimSun" w:hAnsi="Tahoma" w:cs="Tahoma"/>
          <w:szCs w:val="22"/>
          <w:lang w:val="el-GR"/>
        </w:rPr>
        <w:t>προβεί</w:t>
      </w:r>
      <w:r w:rsidR="00346054" w:rsidRPr="00872ED5">
        <w:rPr>
          <w:rFonts w:ascii="Tahoma" w:eastAsia="SimSun" w:hAnsi="Tahoma" w:cs="Tahoma"/>
          <w:szCs w:val="22"/>
          <w:lang w:val="el-GR"/>
        </w:rPr>
        <w:t xml:space="preserve"> στην αντικατάστασή τους μέσα στον συμβατικό χρόνο ή στον χρόνο παράτασης που του </w:t>
      </w:r>
      <w:r w:rsidRPr="00872ED5">
        <w:rPr>
          <w:rFonts w:ascii="Tahoma" w:eastAsia="SimSun" w:hAnsi="Tahoma" w:cs="Tahoma"/>
          <w:szCs w:val="22"/>
          <w:lang w:val="el-GR"/>
        </w:rPr>
        <w:t>δοθεί</w:t>
      </w:r>
      <w:r w:rsidR="00346054" w:rsidRPr="00872ED5">
        <w:rPr>
          <w:rFonts w:ascii="Tahoma" w:eastAsia="SimSun" w:hAnsi="Tahoma" w:cs="Tahoma"/>
          <w:szCs w:val="22"/>
          <w:lang w:val="el-GR"/>
        </w:rPr>
        <w:t>, σύμφωνα με τα όσα προβλέπονται στο άρθρο 217 περί διάρκειας σύμβασης παροχής υπηρεσίας</w:t>
      </w:r>
      <w:r w:rsidRPr="00872ED5">
        <w:rPr>
          <w:rFonts w:ascii="Tahoma" w:eastAsia="SimSun" w:hAnsi="Tahoma" w:cs="Tahoma"/>
          <w:szCs w:val="22"/>
          <w:lang w:val="el-GR"/>
        </w:rPr>
        <w:t xml:space="preserve"> και την παράγραφο </w:t>
      </w:r>
      <w:r w:rsidR="0034561F" w:rsidRPr="00872ED5">
        <w:rPr>
          <w:rFonts w:ascii="Tahoma" w:eastAsia="SimSun" w:hAnsi="Tahoma" w:cs="Tahoma"/>
          <w:szCs w:val="22"/>
          <w:lang w:val="el-GR"/>
        </w:rPr>
        <w:t xml:space="preserve">6.2 </w:t>
      </w:r>
      <w:r w:rsidRPr="00872ED5">
        <w:rPr>
          <w:rFonts w:ascii="Tahoma" w:eastAsia="SimSun" w:hAnsi="Tahoma" w:cs="Tahoma"/>
          <w:szCs w:val="22"/>
          <w:lang w:val="el-GR"/>
        </w:rPr>
        <w:t>της παρούσας</w:t>
      </w:r>
      <w:r w:rsidR="00346054" w:rsidRPr="00872ED5">
        <w:rPr>
          <w:rFonts w:ascii="Tahoma" w:eastAsia="SimSun" w:hAnsi="Tahoma" w:cs="Tahoma"/>
          <w:szCs w:val="22"/>
          <w:lang w:val="el-GR"/>
        </w:rPr>
        <w:t xml:space="preserve">, με την επιφύλαξη της </w:t>
      </w:r>
      <w:r w:rsidRPr="00872ED5">
        <w:rPr>
          <w:rFonts w:ascii="Tahoma" w:eastAsia="SimSun" w:hAnsi="Tahoma" w:cs="Tahoma"/>
          <w:szCs w:val="22"/>
          <w:lang w:val="el-GR"/>
        </w:rPr>
        <w:t>επόμενης παραγράφου</w:t>
      </w:r>
      <w:r w:rsidR="00346054" w:rsidRPr="00872ED5">
        <w:rPr>
          <w:rFonts w:ascii="Tahoma" w:eastAsia="SimSun" w:hAnsi="Tahoma" w:cs="Tahoma"/>
          <w:szCs w:val="22"/>
          <w:lang w:val="el-GR"/>
        </w:rPr>
        <w:t>.</w:t>
      </w:r>
    </w:p>
    <w:p w14:paraId="7BEF6BB6" w14:textId="0559A1F1" w:rsidR="00346054" w:rsidRPr="00872ED5" w:rsidRDefault="00346054" w:rsidP="00346054">
      <w:pPr>
        <w:suppressAutoHyphens w:val="0"/>
        <w:autoSpaceDE w:val="0"/>
        <w:rPr>
          <w:rFonts w:ascii="Tahoma" w:eastAsia="SimSun" w:hAnsi="Tahoma" w:cs="Tahoma"/>
          <w:szCs w:val="22"/>
          <w:lang w:val="el-GR"/>
        </w:rPr>
      </w:pPr>
      <w:r w:rsidRPr="00872ED5">
        <w:rPr>
          <w:rFonts w:ascii="Tahoma" w:eastAsia="SimSun" w:hAnsi="Tahoma" w:cs="Tahoma"/>
          <w:szCs w:val="22"/>
          <w:lang w:val="el-GR"/>
        </w:rPr>
        <w:t xml:space="preserve">Στην περίπτωση συνδρομής λόγου έκπτωσης του αναδόχου από </w:t>
      </w:r>
      <w:r w:rsidR="002D2512" w:rsidRPr="00872ED5">
        <w:rPr>
          <w:rFonts w:ascii="Tahoma" w:eastAsia="SimSun" w:hAnsi="Tahoma" w:cs="Tahoma"/>
          <w:szCs w:val="22"/>
          <w:lang w:val="el-GR"/>
        </w:rPr>
        <w:t xml:space="preserve">τη </w:t>
      </w:r>
      <w:r w:rsidRPr="00872ED5">
        <w:rPr>
          <w:rFonts w:ascii="Tahoma" w:eastAsia="SimSun" w:hAnsi="Tahoma" w:cs="Tahoma"/>
          <w:szCs w:val="22"/>
          <w:lang w:val="el-GR"/>
        </w:rPr>
        <w:t xml:space="preserve">σύμβαση κατά την </w:t>
      </w:r>
      <w:r w:rsidR="002D2512" w:rsidRPr="00872ED5">
        <w:rPr>
          <w:rFonts w:ascii="Tahoma" w:eastAsia="SimSun" w:hAnsi="Tahoma" w:cs="Tahoma"/>
          <w:szCs w:val="22"/>
          <w:lang w:val="el-GR"/>
        </w:rPr>
        <w:t xml:space="preserve">ως άνω </w:t>
      </w:r>
      <w:r w:rsidRPr="00872ED5">
        <w:rPr>
          <w:rFonts w:ascii="Tahoma" w:eastAsia="SimSun" w:hAnsi="Tahoma" w:cs="Tahoma"/>
          <w:szCs w:val="22"/>
          <w:lang w:val="el-GR"/>
        </w:rPr>
        <w:t xml:space="preserve">περίπτωση </w:t>
      </w:r>
      <w:r w:rsidR="00ED256D" w:rsidRPr="00872ED5">
        <w:rPr>
          <w:rFonts w:ascii="Tahoma" w:eastAsia="SimSun" w:hAnsi="Tahoma" w:cs="Tahoma"/>
          <w:szCs w:val="22"/>
          <w:lang w:val="el-GR"/>
        </w:rPr>
        <w:t>(</w:t>
      </w:r>
      <w:r w:rsidR="0063173B" w:rsidRPr="00872ED5">
        <w:rPr>
          <w:rFonts w:ascii="Tahoma" w:eastAsia="SimSun" w:hAnsi="Tahoma" w:cs="Tahoma"/>
          <w:szCs w:val="22"/>
          <w:lang w:val="el-GR"/>
        </w:rPr>
        <w:t>γ</w:t>
      </w:r>
      <w:r w:rsidR="00ED256D" w:rsidRPr="00872ED5">
        <w:rPr>
          <w:rFonts w:ascii="Tahoma" w:eastAsia="SimSun" w:hAnsi="Tahoma" w:cs="Tahoma"/>
          <w:szCs w:val="22"/>
          <w:lang w:val="el-GR"/>
        </w:rPr>
        <w:t>)</w:t>
      </w:r>
      <w:r w:rsidRPr="00872ED5">
        <w:rPr>
          <w:rFonts w:ascii="Tahoma" w:eastAsia="SimSun" w:hAnsi="Tahoma" w:cs="Tahoma"/>
          <w:szCs w:val="22"/>
          <w:lang w:val="el-GR"/>
        </w:rPr>
        <w:t xml:space="preserve">, η αναθέτουσα αρχή κοινοποιεί στον ανάδοχο ειδική όχληση, η οποία μνημονεύει τις </w:t>
      </w:r>
      <w:r w:rsidRPr="00872ED5">
        <w:rPr>
          <w:rFonts w:ascii="Tahoma" w:eastAsia="SimSun" w:hAnsi="Tahoma" w:cs="Tahoma"/>
          <w:szCs w:val="22"/>
          <w:lang w:val="el-GR"/>
        </w:rPr>
        <w:lastRenderedPageBreak/>
        <w:t xml:space="preserve">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sidR="00E024AC" w:rsidRPr="00872ED5">
        <w:rPr>
          <w:rFonts w:ascii="Tahoma" w:eastAsia="SimSun" w:hAnsi="Tahoma" w:cs="Tahoma"/>
          <w:szCs w:val="22"/>
          <w:lang w:val="el-GR"/>
        </w:rPr>
        <w:t xml:space="preserve">η οποία δεν μπορεί να είναι μικρότερη των δεκαπέντε (15) ημερών από την κοινοποίηση της ανωτέρω όχλησης. </w:t>
      </w:r>
      <w:r w:rsidRPr="00872ED5">
        <w:rPr>
          <w:rFonts w:ascii="Tahoma" w:eastAsia="SimSun" w:hAnsi="Tahoma" w:cs="Tahoma"/>
          <w:szCs w:val="22"/>
          <w:lang w:val="el-GR"/>
        </w:rPr>
        <w:t xml:space="preserve">Αν η προθεσμία, που </w:t>
      </w:r>
      <w:r w:rsidR="0063173B" w:rsidRPr="00872ED5">
        <w:rPr>
          <w:rFonts w:ascii="Tahoma" w:eastAsia="SimSun" w:hAnsi="Tahoma" w:cs="Tahoma"/>
          <w:szCs w:val="22"/>
          <w:lang w:val="el-GR"/>
        </w:rPr>
        <w:t>τεθεί</w:t>
      </w:r>
      <w:r w:rsidRPr="00872ED5">
        <w:rPr>
          <w:rFonts w:ascii="Tahoma" w:eastAsia="SimSun" w:hAnsi="Tahoma" w:cs="Tahoma"/>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2B0423AC" w14:textId="77777777" w:rsidR="00346054" w:rsidRPr="00872ED5" w:rsidRDefault="00346054" w:rsidP="00346054">
      <w:pPr>
        <w:suppressAutoHyphens w:val="0"/>
        <w:autoSpaceDE w:val="0"/>
        <w:rPr>
          <w:rFonts w:ascii="Tahoma" w:eastAsia="SimSun" w:hAnsi="Tahoma" w:cs="Tahoma"/>
          <w:szCs w:val="22"/>
          <w:lang w:val="el-GR"/>
        </w:rPr>
      </w:pPr>
      <w:r w:rsidRPr="00872ED5">
        <w:rPr>
          <w:rFonts w:ascii="Tahoma" w:eastAsia="SimSun" w:hAnsi="Tahoma" w:cs="Tahoma"/>
          <w:szCs w:val="22"/>
          <w:lang w:val="el-GR"/>
        </w:rPr>
        <w:t xml:space="preserve">Ο ανάδοχος δεν κηρύσσεται έκπτωτος για λόγους που αφορούν σε υπαιτιότητα </w:t>
      </w:r>
      <w:r w:rsidR="002D2512" w:rsidRPr="00872ED5">
        <w:rPr>
          <w:rFonts w:ascii="Tahoma" w:eastAsia="SimSun" w:hAnsi="Tahoma" w:cs="Tahoma"/>
          <w:szCs w:val="22"/>
          <w:lang w:val="el-GR"/>
        </w:rPr>
        <w:t xml:space="preserve">του </w:t>
      </w:r>
      <w:r w:rsidRPr="00872ED5">
        <w:rPr>
          <w:rFonts w:ascii="Tahoma" w:eastAsia="SimSun" w:hAnsi="Tahoma" w:cs="Tahoma"/>
          <w:szCs w:val="22"/>
          <w:lang w:val="el-GR"/>
        </w:rPr>
        <w:t>φορέα εκτέλεσης της σύμβασης ή αν συντρέχουν λόγοι ανωτέρας βίας.</w:t>
      </w:r>
    </w:p>
    <w:p w14:paraId="23C72A89" w14:textId="5C8B030B" w:rsidR="00346054" w:rsidRPr="00872ED5" w:rsidRDefault="00346054" w:rsidP="00346054">
      <w:pPr>
        <w:suppressAutoHyphens w:val="0"/>
        <w:autoSpaceDE w:val="0"/>
        <w:rPr>
          <w:rFonts w:ascii="Tahoma" w:eastAsia="SimSun" w:hAnsi="Tahoma" w:cs="Tahoma"/>
          <w:spacing w:val="5"/>
          <w:szCs w:val="22"/>
          <w:lang w:val="el-GR"/>
        </w:rPr>
      </w:pPr>
      <w:r w:rsidRPr="00872ED5">
        <w:rPr>
          <w:rFonts w:ascii="Tahoma" w:eastAsia="SimSun" w:hAnsi="Tahoma" w:cs="Tahoma"/>
          <w:spacing w:val="5"/>
          <w:szCs w:val="22"/>
          <w:lang w:val="el-GR"/>
        </w:rPr>
        <w:t xml:space="preserve">Στον </w:t>
      </w:r>
      <w:r w:rsidR="00994209" w:rsidRPr="00872ED5">
        <w:rPr>
          <w:rFonts w:ascii="Tahoma" w:eastAsia="SimSun" w:hAnsi="Tahoma" w:cs="Tahoma"/>
          <w:spacing w:val="5"/>
          <w:szCs w:val="22"/>
          <w:lang w:val="el-GR"/>
        </w:rPr>
        <w:t>ανάδοχο</w:t>
      </w:r>
      <w:r w:rsidRPr="00872ED5">
        <w:rPr>
          <w:rFonts w:ascii="Tahoma" w:eastAsia="SimSun" w:hAnsi="Tahoma" w:cs="Tahoma"/>
          <w:spacing w:val="5"/>
          <w:szCs w:val="22"/>
          <w:lang w:val="el-GR"/>
        </w:rPr>
        <w:t xml:space="preserve"> που κηρύσσεται έκπτωτος από τη σύμβαση, επιβάλλ</w:t>
      </w:r>
      <w:r w:rsidR="00632F7E" w:rsidRPr="00872ED5">
        <w:rPr>
          <w:rFonts w:ascii="Tahoma" w:eastAsia="SimSun" w:hAnsi="Tahoma" w:cs="Tahoma"/>
          <w:spacing w:val="5"/>
          <w:szCs w:val="22"/>
          <w:lang w:val="el-GR"/>
        </w:rPr>
        <w:t>ε</w:t>
      </w:r>
      <w:r w:rsidRPr="00872ED5">
        <w:rPr>
          <w:rFonts w:ascii="Tahoma" w:eastAsia="SimSun" w:hAnsi="Tahoma" w:cs="Tahoma"/>
          <w:spacing w:val="5"/>
          <w:szCs w:val="22"/>
          <w:lang w:val="el-GR"/>
        </w:rPr>
        <w:t>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ολική κατάπτωση της εγγύησης καλής εκτέλεσης της σύμβασης</w:t>
      </w:r>
      <w:r w:rsidR="00632F7E" w:rsidRPr="00872ED5">
        <w:rPr>
          <w:rFonts w:ascii="Tahoma" w:eastAsia="SimSun" w:hAnsi="Tahoma" w:cs="Tahoma"/>
          <w:spacing w:val="5"/>
          <w:szCs w:val="22"/>
          <w:lang w:val="el-GR"/>
        </w:rPr>
        <w:t>.</w:t>
      </w:r>
    </w:p>
    <w:p w14:paraId="392DD159" w14:textId="6DD67AA9" w:rsidR="002D2512" w:rsidRPr="00872ED5" w:rsidRDefault="002D2512" w:rsidP="00851610">
      <w:pPr>
        <w:suppressAutoHyphens w:val="0"/>
        <w:autoSpaceDE w:val="0"/>
        <w:rPr>
          <w:rFonts w:ascii="Tahoma" w:eastAsia="SimSun" w:hAnsi="Tahoma" w:cs="Tahoma"/>
          <w:i/>
          <w:iCs/>
          <w:color w:val="5B9BD5"/>
          <w:spacing w:val="5"/>
          <w:szCs w:val="22"/>
          <w:lang w:val="el-GR"/>
        </w:rPr>
      </w:pPr>
      <w:r w:rsidRPr="00872ED5">
        <w:rPr>
          <w:rFonts w:ascii="Tahoma" w:hAnsi="Tahoma" w:cs="Tahoma"/>
          <w:szCs w:val="22"/>
          <w:lang w:val="el-GR"/>
        </w:rPr>
        <w:t>Επιπλέον, σε βάρος του αναδόχου μπορεί να επιβληθ</w:t>
      </w:r>
      <w:r w:rsidR="00F22CA4" w:rsidRPr="00872ED5">
        <w:rPr>
          <w:rFonts w:ascii="Tahoma" w:hAnsi="Tahoma" w:cs="Tahoma"/>
          <w:szCs w:val="22"/>
          <w:lang w:val="el-GR"/>
        </w:rPr>
        <w:t xml:space="preserve">εί </w:t>
      </w:r>
      <w:r w:rsidR="00872B88" w:rsidRPr="00872ED5">
        <w:rPr>
          <w:rFonts w:ascii="Tahoma" w:hAnsi="Tahoma" w:cs="Tahoma"/>
          <w:szCs w:val="22"/>
          <w:lang w:val="el-GR"/>
        </w:rPr>
        <w:t xml:space="preserve">και </w:t>
      </w:r>
      <w:r w:rsidR="00851610" w:rsidRPr="00872ED5">
        <w:rPr>
          <w:rFonts w:ascii="Tahoma" w:hAnsi="Tahoma" w:cs="Tahoma"/>
          <w:szCs w:val="22"/>
          <w:lang w:val="el-GR"/>
        </w:rPr>
        <w:t>προσωρινός αποκλεισμός του από το σύνολο των συμβάσεων προμηθειών ή υπηρεσιών των φορέων που εμπίπτουν στις διατάξεις του ν. 4412/2016</w:t>
      </w:r>
      <w:r w:rsidR="00872B88" w:rsidRPr="00872ED5">
        <w:rPr>
          <w:rFonts w:ascii="Tahoma" w:hAnsi="Tahoma" w:cs="Tahoma"/>
          <w:szCs w:val="22"/>
          <w:lang w:val="el-GR"/>
        </w:rPr>
        <w:t>,</w:t>
      </w:r>
      <w:r w:rsidR="00851610" w:rsidRPr="00872ED5">
        <w:rPr>
          <w:rFonts w:ascii="Tahoma" w:hAnsi="Tahoma" w:cs="Tahoma"/>
          <w:szCs w:val="22"/>
          <w:lang w:val="el-GR"/>
        </w:rPr>
        <w:t xml:space="preserve"> κατά τα ειδικότερα προβλεπόμενα στο άρθρο 74, περί αποκλεισμού οικονομικού φορέα από δημόσιες συμβάσεις</w:t>
      </w:r>
      <w:r w:rsidR="0008436F" w:rsidRPr="00872ED5">
        <w:rPr>
          <w:rFonts w:ascii="Tahoma" w:hAnsi="Tahoma" w:cs="Tahoma"/>
          <w:szCs w:val="22"/>
          <w:lang w:val="el-GR"/>
        </w:rPr>
        <w:t>. Η κύρωση του οριζόντιου αποκλεισμού δύναται να επιβληθεί μετά την έκδοση του προβλεπόμενου Π.Δ.</w:t>
      </w:r>
      <w:r w:rsidR="00F22CA4" w:rsidRPr="00872ED5">
        <w:rPr>
          <w:rFonts w:ascii="Tahoma" w:hAnsi="Tahoma" w:cs="Tahoma"/>
          <w:szCs w:val="22"/>
          <w:lang w:val="el-GR"/>
        </w:rPr>
        <w:t xml:space="preserve"> </w:t>
      </w:r>
    </w:p>
    <w:p w14:paraId="02CC9135" w14:textId="2A705236" w:rsidR="00F22CA4" w:rsidRPr="00872ED5" w:rsidRDefault="00D41FD6" w:rsidP="00AF6C15">
      <w:pPr>
        <w:pStyle w:val="-HTML"/>
        <w:jc w:val="both"/>
        <w:rPr>
          <w:rFonts w:ascii="Tahoma" w:hAnsi="Tahoma" w:cs="Tahoma"/>
          <w:sz w:val="22"/>
          <w:szCs w:val="22"/>
        </w:rPr>
      </w:pPr>
      <w:r w:rsidRPr="00872ED5">
        <w:rPr>
          <w:rFonts w:ascii="Tahoma" w:hAnsi="Tahoma" w:cs="Tahoma"/>
          <w:b/>
          <w:bCs/>
          <w:sz w:val="22"/>
          <w:szCs w:val="22"/>
        </w:rPr>
        <w:t>5.2.2.</w:t>
      </w:r>
      <w:r w:rsidRPr="00872ED5">
        <w:rPr>
          <w:rFonts w:ascii="Tahoma" w:hAnsi="Tahoma" w:cs="Tahoma"/>
          <w:sz w:val="22"/>
          <w:szCs w:val="22"/>
        </w:rPr>
        <w:t xml:space="preserve">  </w:t>
      </w:r>
      <w:r w:rsidR="00ED2E81" w:rsidRPr="00872ED5">
        <w:rPr>
          <w:rFonts w:ascii="Tahoma" w:hAnsi="Tahoma" w:cs="Tahoma"/>
          <w:sz w:val="22"/>
          <w:szCs w:val="22"/>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872B88" w:rsidRPr="00872ED5">
        <w:rPr>
          <w:rFonts w:ascii="Tahoma" w:hAnsi="Tahoma" w:cs="Tahoma"/>
          <w:color w:val="000000"/>
          <w:sz w:val="22"/>
          <w:szCs w:val="22"/>
          <w:lang w:eastAsia="el-GR"/>
        </w:rPr>
        <w:t>.</w:t>
      </w:r>
      <w:r w:rsidR="00AF23CC" w:rsidRPr="00872ED5">
        <w:rPr>
          <w:rFonts w:ascii="Tahoma" w:hAnsi="Tahoma" w:cs="Tahoma"/>
          <w:sz w:val="22"/>
          <w:szCs w:val="22"/>
        </w:rPr>
        <w:t xml:space="preserve"> </w:t>
      </w:r>
    </w:p>
    <w:p w14:paraId="320EB6BD" w14:textId="77777777" w:rsidR="00AF6C15" w:rsidRPr="00872ED5" w:rsidRDefault="00AF6C15" w:rsidP="00AF6C15">
      <w:pPr>
        <w:pStyle w:val="-HTML"/>
        <w:jc w:val="both"/>
        <w:rPr>
          <w:rFonts w:ascii="Tahoma" w:hAnsi="Tahoma" w:cs="Tahoma"/>
          <w:sz w:val="22"/>
          <w:szCs w:val="22"/>
        </w:rPr>
      </w:pPr>
    </w:p>
    <w:p w14:paraId="7CEB558C" w14:textId="77777777" w:rsidR="00ED2E81" w:rsidRPr="00872ED5" w:rsidRDefault="00ED2E81" w:rsidP="00ED2E81">
      <w:pPr>
        <w:suppressAutoHyphens w:val="0"/>
        <w:autoSpaceDE w:val="0"/>
        <w:rPr>
          <w:rFonts w:ascii="Tahoma" w:hAnsi="Tahoma" w:cs="Tahoma"/>
          <w:lang w:val="el-GR"/>
        </w:rPr>
      </w:pPr>
      <w:r w:rsidRPr="00872ED5">
        <w:rPr>
          <w:rFonts w:ascii="Tahoma" w:hAnsi="Tahoma" w:cs="Tahoma"/>
          <w:lang w:val="el-GR"/>
        </w:rPr>
        <w:t>Οι ποινικές ρήτρες υπολογίζονται ως εξής:</w:t>
      </w:r>
    </w:p>
    <w:p w14:paraId="6B3DDE03" w14:textId="152C5031" w:rsidR="00ED2E81" w:rsidRPr="00872ED5" w:rsidRDefault="00ED2E81" w:rsidP="00ED2E81">
      <w:pPr>
        <w:suppressAutoHyphens w:val="0"/>
        <w:autoSpaceDE w:val="0"/>
        <w:rPr>
          <w:rFonts w:ascii="Tahoma" w:hAnsi="Tahoma" w:cs="Tahoma"/>
          <w:lang w:val="el-GR"/>
        </w:rPr>
      </w:pPr>
      <w:r w:rsidRPr="00872ED5">
        <w:rPr>
          <w:rFonts w:ascii="Tahoma" w:hAnsi="Tahoma" w:cs="Tahoma"/>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F7AF720" w14:textId="77777777" w:rsidR="00ED2E81" w:rsidRPr="00872ED5" w:rsidRDefault="00ED2E81" w:rsidP="00ED2E81">
      <w:pPr>
        <w:suppressAutoHyphens w:val="0"/>
        <w:autoSpaceDE w:val="0"/>
        <w:rPr>
          <w:rFonts w:ascii="Tahoma" w:hAnsi="Tahoma" w:cs="Tahoma"/>
          <w:lang w:val="el-GR"/>
        </w:rPr>
      </w:pPr>
      <w:r w:rsidRPr="00872ED5">
        <w:rPr>
          <w:rFonts w:ascii="Tahoma" w:hAnsi="Tahoma" w:cs="Tahoma"/>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675EF7" w14:textId="77777777" w:rsidR="00ED2E81" w:rsidRPr="00872ED5" w:rsidRDefault="00ED2E81" w:rsidP="00ED2E81">
      <w:pPr>
        <w:suppressAutoHyphens w:val="0"/>
        <w:autoSpaceDE w:val="0"/>
        <w:rPr>
          <w:rFonts w:ascii="Tahoma" w:hAnsi="Tahoma" w:cs="Tahoma"/>
          <w:lang w:val="el-GR"/>
        </w:rPr>
      </w:pPr>
      <w:r w:rsidRPr="00872ED5">
        <w:rPr>
          <w:rFonts w:ascii="Tahoma" w:hAnsi="Tahoma" w:cs="Tahoma"/>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w:t>
      </w:r>
      <w:r w:rsidR="00D858B1" w:rsidRPr="00872ED5">
        <w:rPr>
          <w:rFonts w:ascii="Tahoma" w:hAnsi="Tahoma" w:cs="Tahoma"/>
          <w:lang w:val="el-GR"/>
        </w:rPr>
        <w:t>ρως,</w:t>
      </w:r>
    </w:p>
    <w:p w14:paraId="2A7FDFA5" w14:textId="77777777" w:rsidR="00D858B1" w:rsidRPr="00872ED5" w:rsidRDefault="00D858B1" w:rsidP="00D858B1">
      <w:pPr>
        <w:suppressAutoHyphens w:val="0"/>
        <w:autoSpaceDE w:val="0"/>
        <w:spacing w:after="0"/>
        <w:rPr>
          <w:rFonts w:ascii="Tahoma" w:hAnsi="Tahoma" w:cs="Tahoma"/>
          <w:color w:val="000000"/>
          <w:lang w:val="el-GR"/>
        </w:rPr>
      </w:pPr>
    </w:p>
    <w:p w14:paraId="06B391B0" w14:textId="77777777" w:rsidR="00ED2E81" w:rsidRPr="00872ED5" w:rsidRDefault="00ED2E81" w:rsidP="00D858B1">
      <w:pPr>
        <w:suppressAutoHyphens w:val="0"/>
        <w:autoSpaceDE w:val="0"/>
        <w:spacing w:after="0"/>
        <w:rPr>
          <w:rFonts w:ascii="Tahoma" w:hAnsi="Tahoma" w:cs="Tahoma"/>
          <w:color w:val="000000"/>
          <w:lang w:val="el-GR"/>
        </w:rPr>
      </w:pPr>
      <w:r w:rsidRPr="00872ED5">
        <w:rPr>
          <w:rFonts w:ascii="Tahoma" w:hAnsi="Tahoma" w:cs="Tahoma"/>
          <w:color w:val="000000"/>
          <w:lang w:val="el-GR"/>
        </w:rPr>
        <w:t>Το ποσό των ποινικών ρητρών αφαιρείται/συμψηφίζεται από/με την αμοιβή του αναδόχου.</w:t>
      </w:r>
      <w:r w:rsidR="00373A3E" w:rsidRPr="00872ED5">
        <w:rPr>
          <w:rFonts w:ascii="Tahoma" w:hAnsi="Tahoma" w:cs="Tahoma"/>
          <w:color w:val="000000"/>
          <w:lang w:val="el-GR"/>
        </w:rPr>
        <w:t xml:space="preserve"> </w:t>
      </w:r>
    </w:p>
    <w:p w14:paraId="31E8D120" w14:textId="77777777" w:rsidR="00D858B1" w:rsidRPr="00872ED5" w:rsidRDefault="00D858B1" w:rsidP="00D858B1">
      <w:pPr>
        <w:suppressAutoHyphens w:val="0"/>
        <w:autoSpaceDE w:val="0"/>
        <w:spacing w:after="0"/>
        <w:rPr>
          <w:rFonts w:ascii="Tahoma" w:hAnsi="Tahoma" w:cs="Tahoma"/>
          <w:color w:val="000000"/>
          <w:lang w:val="el-GR"/>
        </w:rPr>
      </w:pPr>
    </w:p>
    <w:p w14:paraId="4BAB7757" w14:textId="77777777" w:rsidR="00ED2E81" w:rsidRPr="00872ED5" w:rsidRDefault="00ED2E81" w:rsidP="00D858B1">
      <w:pPr>
        <w:suppressAutoHyphens w:val="0"/>
        <w:autoSpaceDE w:val="0"/>
        <w:spacing w:after="0"/>
        <w:rPr>
          <w:rFonts w:ascii="Tahoma" w:hAnsi="Tahoma" w:cs="Tahoma"/>
          <w:color w:val="000000"/>
          <w:lang w:val="el-GR"/>
        </w:rPr>
      </w:pPr>
      <w:r w:rsidRPr="00872ED5">
        <w:rPr>
          <w:rFonts w:ascii="Tahoma" w:hAnsi="Tahoma" w:cs="Tahoma"/>
          <w:color w:val="000000"/>
          <w:lang w:val="el-GR"/>
        </w:rPr>
        <w:t>Η επιβολή ποινικών ρητρών δεν στερεί από την αναθέτουσα αρχή το δικαίωμα να κηρύξει τον ανάδοχο έκπτωτο.</w:t>
      </w:r>
    </w:p>
    <w:p w14:paraId="0C0E1FB9" w14:textId="77777777" w:rsidR="00D858B1" w:rsidRPr="00872ED5" w:rsidRDefault="00D858B1" w:rsidP="00986402">
      <w:pPr>
        <w:rPr>
          <w:rFonts w:ascii="Tahoma" w:hAnsi="Tahoma" w:cs="Tahoma"/>
          <w:lang w:val="el-GR"/>
        </w:rPr>
      </w:pPr>
      <w:bookmarkStart w:id="92" w:name="__RefHeading___Toc213_1659156176"/>
      <w:bookmarkEnd w:id="92"/>
    </w:p>
    <w:p w14:paraId="14E3AAE4" w14:textId="1AE1E480" w:rsidR="003C275B" w:rsidRPr="000C4284" w:rsidRDefault="003C275B" w:rsidP="003C275B">
      <w:pPr>
        <w:pStyle w:val="20"/>
        <w:suppressAutoHyphens w:val="0"/>
        <w:autoSpaceDE w:val="0"/>
        <w:rPr>
          <w:lang w:val="el-GR"/>
        </w:rPr>
      </w:pPr>
      <w:bookmarkStart w:id="93" w:name="_Toc94180747"/>
      <w:r>
        <w:rPr>
          <w:lang w:val="el-GR"/>
        </w:rPr>
        <w:t>5.3</w:t>
      </w:r>
      <w:r>
        <w:rPr>
          <w:lang w:val="el-GR"/>
        </w:rPr>
        <w:tab/>
        <w:t>Διοικητικές προσφυγές κατά τη διαδικασία εκτέλεσης των συμβάσεων</w:t>
      </w:r>
      <w:bookmarkEnd w:id="93"/>
      <w:r>
        <w:rPr>
          <w:lang w:val="el-GR"/>
        </w:rPr>
        <w:t xml:space="preserve">  </w:t>
      </w:r>
    </w:p>
    <w:p w14:paraId="1FF634C3" w14:textId="123BD7E0" w:rsidR="00D41FD6" w:rsidRPr="00872ED5" w:rsidRDefault="00D41FD6" w:rsidP="28502BDF">
      <w:pPr>
        <w:suppressAutoHyphens w:val="0"/>
        <w:autoSpaceDE w:val="0"/>
        <w:rPr>
          <w:rFonts w:ascii="Tahoma" w:hAnsi="Tahoma" w:cs="Tahoma"/>
          <w:lang w:val="el-GR"/>
        </w:rPr>
      </w:pPr>
      <w:r w:rsidRPr="00872ED5">
        <w:rPr>
          <w:rFonts w:ascii="Tahoma" w:hAnsi="Tahoma" w:cs="Tahoma"/>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w:t>
      </w:r>
      <w:r w:rsidR="00851610" w:rsidRPr="00872ED5">
        <w:rPr>
          <w:rFonts w:ascii="Tahoma" w:hAnsi="Tahoma" w:cs="Tahoma"/>
          <w:lang w:val="el-GR"/>
        </w:rPr>
        <w:t>2</w:t>
      </w:r>
      <w:r w:rsidRPr="00872ED5">
        <w:rPr>
          <w:rFonts w:ascii="Tahoma" w:hAnsi="Tahoma" w:cs="Tahoma"/>
          <w:lang w:val="el-GR"/>
        </w:rPr>
        <w:t>. (</w:t>
      </w:r>
      <w:r w:rsidR="00851610" w:rsidRPr="00872ED5">
        <w:rPr>
          <w:rFonts w:ascii="Tahoma" w:hAnsi="Tahoma" w:cs="Tahoma"/>
          <w:lang w:val="el-GR"/>
        </w:rPr>
        <w:t>Διάρκεια σύμβασης</w:t>
      </w:r>
      <w:r w:rsidRPr="00872ED5">
        <w:rPr>
          <w:rFonts w:ascii="Tahoma" w:hAnsi="Tahoma" w:cs="Tahoma"/>
          <w:lang w:val="el-GR"/>
        </w:rPr>
        <w:t xml:space="preserve">), 6.4. (Απόρριψη </w:t>
      </w:r>
      <w:r w:rsidR="00851610" w:rsidRPr="00872ED5">
        <w:rPr>
          <w:rFonts w:ascii="Tahoma" w:hAnsi="Tahoma" w:cs="Tahoma"/>
          <w:lang w:val="el-GR"/>
        </w:rPr>
        <w:t>παραδοτέων</w:t>
      </w:r>
      <w:r w:rsidRPr="00872ED5">
        <w:rPr>
          <w:rFonts w:ascii="Tahoma" w:hAnsi="Tahoma" w:cs="Tahoma"/>
          <w:lang w:val="el-GR"/>
        </w:rPr>
        <w:t xml:space="preserve"> – αντικατάσταση), </w:t>
      </w:r>
      <w:r w:rsidR="00D73ADF" w:rsidRPr="00872ED5">
        <w:rPr>
          <w:rFonts w:ascii="Tahoma" w:hAnsi="Tahoma" w:cs="Tahoma"/>
          <w:lang w:val="el-GR"/>
        </w:rPr>
        <w:t xml:space="preserve">καθώς και </w:t>
      </w:r>
      <w:proofErr w:type="spellStart"/>
      <w:r w:rsidR="00D73ADF" w:rsidRPr="00872ED5">
        <w:rPr>
          <w:rFonts w:ascii="Tahoma" w:hAnsi="Tahoma" w:cs="Tahoma"/>
          <w:lang w:val="el-GR"/>
        </w:rPr>
        <w:t>κατ</w:t>
      </w:r>
      <w:proofErr w:type="spellEnd"/>
      <w:r w:rsidR="00D73ADF" w:rsidRPr="00872ED5">
        <w:rPr>
          <w:rFonts w:ascii="Tahoma" w:hAnsi="Tahoma" w:cs="Tahoma"/>
          <w:lang w:val="el-GR"/>
        </w:rPr>
        <w:t>΄ εφαρμογή των συμβατικών όρων</w:t>
      </w:r>
      <w:r w:rsidR="00872B88" w:rsidRPr="00872ED5">
        <w:rPr>
          <w:rFonts w:ascii="Tahoma" w:hAnsi="Tahoma" w:cs="Tahoma"/>
          <w:lang w:val="el-GR"/>
        </w:rPr>
        <w:t>,</w:t>
      </w:r>
      <w:r w:rsidR="00D73ADF" w:rsidRPr="00872ED5">
        <w:rPr>
          <w:rFonts w:ascii="Tahoma" w:hAnsi="Tahoma" w:cs="Tahoma"/>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D1FA685" w14:textId="62104199" w:rsidR="00D41FD6" w:rsidRPr="00872ED5" w:rsidRDefault="00D73ADF">
      <w:pPr>
        <w:suppressAutoHyphens w:val="0"/>
        <w:autoSpaceDE w:val="0"/>
        <w:rPr>
          <w:rFonts w:ascii="Tahoma" w:hAnsi="Tahoma" w:cs="Tahoma"/>
          <w:lang w:val="el-GR"/>
        </w:rPr>
      </w:pPr>
      <w:r w:rsidRPr="00872ED5">
        <w:rPr>
          <w:rFonts w:ascii="Tahoma" w:hAnsi="Tahoma" w:cs="Tahoma"/>
          <w:lang w:val="el-GR"/>
        </w:rPr>
        <w:lastRenderedPageBreak/>
        <w:t xml:space="preserve">Επί της προσφυγής αποφασίζει το αρμοδίως αποφαινόμενο όργανο, ύστερα από γνωμοδότηση του προβλεπόμενου </w:t>
      </w:r>
      <w:r w:rsidR="008B71A5" w:rsidRPr="00872ED5">
        <w:rPr>
          <w:rFonts w:ascii="Tahoma" w:hAnsi="Tahoma" w:cs="Tahoma"/>
          <w:lang w:val="el-GR"/>
        </w:rPr>
        <w:t xml:space="preserve">στο τελευταίο εδάφιο της περίπτωσης </w:t>
      </w:r>
      <w:r w:rsidRPr="00872ED5">
        <w:rPr>
          <w:rFonts w:ascii="Tahoma" w:hAnsi="Tahoma" w:cs="Tahoma"/>
          <w:lang w:val="el-GR"/>
        </w:rPr>
        <w:t>δ΄ της παραγράφου 11 του άρθρου 221</w:t>
      </w:r>
      <w:r w:rsidR="005F0A0D" w:rsidRPr="00872ED5">
        <w:rPr>
          <w:rFonts w:ascii="Tahoma" w:hAnsi="Tahoma" w:cs="Tahoma"/>
          <w:lang w:val="el-GR"/>
        </w:rPr>
        <w:t xml:space="preserve"> </w:t>
      </w:r>
      <w:r w:rsidR="00951F12" w:rsidRPr="00872ED5">
        <w:rPr>
          <w:rFonts w:ascii="Tahoma" w:hAnsi="Tahoma" w:cs="Tahoma"/>
          <w:lang w:val="el-GR"/>
        </w:rPr>
        <w:t xml:space="preserve"> </w:t>
      </w:r>
      <w:r w:rsidRPr="00872ED5">
        <w:rPr>
          <w:rFonts w:ascii="Tahoma" w:hAnsi="Tahoma" w:cs="Tahoma"/>
          <w:lang w:val="el-GR"/>
        </w:rPr>
        <w:t xml:space="preserve"> ν.4412/2016</w:t>
      </w:r>
      <w:r w:rsidR="005F0A0D" w:rsidRPr="00872ED5">
        <w:rPr>
          <w:rFonts w:ascii="Tahoma" w:hAnsi="Tahoma" w:cs="Tahoma"/>
          <w:lang w:val="el-GR"/>
        </w:rPr>
        <w:t xml:space="preserve"> </w:t>
      </w:r>
      <w:r w:rsidRPr="00872ED5">
        <w:rPr>
          <w:rFonts w:ascii="Tahoma" w:hAnsi="Tahoma" w:cs="Tahoma"/>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2443746" w14:textId="77777777" w:rsidR="002E2419" w:rsidRDefault="002E2419" w:rsidP="001A47A4">
      <w:pPr>
        <w:rPr>
          <w:rFonts w:ascii="Arial" w:hAnsi="Arial" w:cs="Arial"/>
          <w:b/>
          <w:color w:val="002060"/>
          <w:sz w:val="24"/>
          <w:szCs w:val="22"/>
          <w:lang w:val="el-GR"/>
        </w:rPr>
      </w:pPr>
    </w:p>
    <w:p w14:paraId="4E09551E" w14:textId="77777777" w:rsidR="001A47A4" w:rsidRPr="001A47A4" w:rsidRDefault="001A47A4" w:rsidP="0006560B">
      <w:pPr>
        <w:pStyle w:val="20"/>
        <w:suppressAutoHyphens w:val="0"/>
        <w:autoSpaceDE w:val="0"/>
        <w:rPr>
          <w:lang w:val="el-GR"/>
        </w:rPr>
      </w:pPr>
      <w:bookmarkStart w:id="94" w:name="_Toc94180748"/>
      <w:r>
        <w:rPr>
          <w:lang w:val="el-GR"/>
        </w:rPr>
        <w:t>5.4</w:t>
      </w:r>
      <w:r w:rsidRPr="001A47A4">
        <w:rPr>
          <w:lang w:val="el-GR"/>
        </w:rPr>
        <w:tab/>
        <w:t>Δι</w:t>
      </w:r>
      <w:r>
        <w:rPr>
          <w:lang w:val="el-GR"/>
        </w:rPr>
        <w:t>καστική επίλυση διαφορών</w:t>
      </w:r>
      <w:bookmarkEnd w:id="94"/>
    </w:p>
    <w:p w14:paraId="57132DD3" w14:textId="7254D51D" w:rsidR="004323AD" w:rsidRPr="00022C43" w:rsidRDefault="004323AD" w:rsidP="004323AD">
      <w:pPr>
        <w:rPr>
          <w:b/>
          <w:sz w:val="24"/>
          <w:lang w:val="el-GR"/>
        </w:rPr>
      </w:pPr>
      <w:r w:rsidRPr="00872ED5">
        <w:rPr>
          <w:rFonts w:ascii="Tahoma" w:hAnsi="Tahoma" w:cs="Tahoma"/>
          <w:szCs w:val="22"/>
          <w:lang w:val="el-GR"/>
        </w:rPr>
        <w:t xml:space="preserve">Κάθε διαφορά μεταξύ των συμβαλλόμενων μερών που προκύπτει από τις συμβάσεις που συνάπτονται στο πλαίσιο </w:t>
      </w:r>
      <w:r w:rsidR="001A47A4" w:rsidRPr="00872ED5">
        <w:rPr>
          <w:rFonts w:ascii="Tahoma" w:hAnsi="Tahoma" w:cs="Tahoma"/>
          <w:szCs w:val="22"/>
          <w:lang w:val="el-GR"/>
        </w:rPr>
        <w:t xml:space="preserve">της </w:t>
      </w:r>
      <w:r w:rsidRPr="00872ED5">
        <w:rPr>
          <w:rFonts w:ascii="Tahoma" w:hAnsi="Tahoma" w:cs="Tahoma"/>
          <w:szCs w:val="22"/>
          <w:lang w:val="el-GR"/>
        </w:rPr>
        <w:t>παρ</w:t>
      </w:r>
      <w:r w:rsidR="001A47A4" w:rsidRPr="00872ED5">
        <w:rPr>
          <w:rFonts w:ascii="Tahoma" w:hAnsi="Tahoma" w:cs="Tahoma"/>
          <w:szCs w:val="22"/>
          <w:lang w:val="el-GR"/>
        </w:rPr>
        <w:t xml:space="preserve">ούσας διακήρυξης </w:t>
      </w:r>
      <w:r w:rsidRPr="00872ED5">
        <w:rPr>
          <w:rFonts w:ascii="Tahoma" w:hAnsi="Tahoma" w:cs="Tahoma"/>
          <w:szCs w:val="22"/>
          <w:lang w:val="el-GR"/>
        </w:rPr>
        <w:t>, επιλύεται με την άσκηση</w:t>
      </w:r>
      <w:r w:rsidRPr="00872ED5">
        <w:rPr>
          <w:rFonts w:ascii="Tahoma" w:hAnsi="Tahoma" w:cs="Tahoma"/>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sidR="00B43078" w:rsidRPr="00872ED5">
        <w:rPr>
          <w:rFonts w:ascii="Tahoma" w:hAnsi="Tahoma" w:cs="Tahoma"/>
          <w:lang w:val="el-GR"/>
        </w:rPr>
        <w:t xml:space="preserve">και </w:t>
      </w:r>
      <w:r w:rsidRPr="00872ED5">
        <w:rPr>
          <w:rFonts w:ascii="Tahoma" w:hAnsi="Tahoma" w:cs="Tahoma"/>
          <w:lang w:val="el-GR"/>
        </w:rPr>
        <w:t>6 του άρθρου 205Α του ν. 4412/2016.</w:t>
      </w:r>
      <w:r w:rsidR="005347BC" w:rsidRPr="00872ED5">
        <w:rPr>
          <w:rFonts w:ascii="Tahoma" w:hAnsi="Tahoma" w:cs="Tahoma"/>
          <w:lang w:val="el-GR"/>
        </w:rPr>
        <w:t xml:space="preserve"> Πριν από την άσκηση της προσφυγής στο Διοικητικό Εφετείο προηγείται υποχρεωτικά η τήρηση της </w:t>
      </w:r>
      <w:proofErr w:type="spellStart"/>
      <w:r w:rsidR="00851610" w:rsidRPr="00872ED5">
        <w:rPr>
          <w:rFonts w:ascii="Tahoma" w:hAnsi="Tahoma" w:cs="Tahoma"/>
          <w:lang w:val="el-GR"/>
        </w:rPr>
        <w:t>ενδικοφανούς</w:t>
      </w:r>
      <w:proofErr w:type="spellEnd"/>
      <w:r w:rsidR="00851610" w:rsidRPr="00872ED5">
        <w:rPr>
          <w:rFonts w:ascii="Tahoma" w:hAnsi="Tahoma" w:cs="Tahoma"/>
          <w:lang w:val="el-GR"/>
        </w:rPr>
        <w:t xml:space="preserve"> διαδικασίας που προβλέπεται στο άρθρο 205 του ν. 4412/2016 και την παράγραφο 5.3 της παρούσας</w:t>
      </w:r>
      <w:r w:rsidR="005347BC" w:rsidRPr="00872ED5">
        <w:rPr>
          <w:rFonts w:ascii="Tahoma" w:hAnsi="Tahoma" w:cs="Tahoma"/>
          <w:lang w:val="el-GR"/>
        </w:rPr>
        <w:t>, διαφορετικά η προσφυγή απορρίπτεται ως απαράδεκτη</w:t>
      </w:r>
      <w:r w:rsidR="00D858B1" w:rsidRPr="00872ED5">
        <w:rPr>
          <w:rFonts w:ascii="Tahoma" w:hAnsi="Tahoma" w:cs="Tahoma"/>
          <w:lang w:val="el-GR"/>
        </w:rPr>
        <w:t>.</w:t>
      </w:r>
      <w:r w:rsidR="00851610" w:rsidRPr="00872ED5">
        <w:rPr>
          <w:rFonts w:ascii="Tahoma" w:hAnsi="Tahoma" w:cs="Tahoma"/>
          <w:lang w:val="el-GR"/>
        </w:rPr>
        <w:t xml:space="preserve">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00851610" w:rsidRPr="00872ED5">
        <w:rPr>
          <w:rFonts w:ascii="Tahoma" w:hAnsi="Tahoma" w:cs="Tahoma"/>
          <w:lang w:val="el-GR"/>
        </w:rPr>
        <w:t>ενδικοφανούς</w:t>
      </w:r>
      <w:proofErr w:type="spellEnd"/>
      <w:r w:rsidR="00851610" w:rsidRPr="00872ED5">
        <w:rPr>
          <w:rFonts w:ascii="Tahoma" w:hAnsi="Tahoma" w:cs="Tahoma"/>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sidR="00851610" w:rsidRPr="00851610">
        <w:rPr>
          <w:lang w:val="el-GR"/>
        </w:rPr>
        <w:t>.</w:t>
      </w:r>
    </w:p>
    <w:p w14:paraId="15D1CDE6" w14:textId="77777777" w:rsidR="004323AD" w:rsidRPr="00D858B1" w:rsidRDefault="004323AD">
      <w:pPr>
        <w:suppressAutoHyphens w:val="0"/>
        <w:autoSpaceDE w:val="0"/>
        <w:rPr>
          <w:lang w:val="el-GR"/>
        </w:rPr>
      </w:pPr>
    </w:p>
    <w:p w14:paraId="2CD4A6A8" w14:textId="77777777" w:rsidR="00D41FD6" w:rsidRPr="00D858B1" w:rsidRDefault="00D41FD6">
      <w:pPr>
        <w:rPr>
          <w:lang w:val="el-GR"/>
        </w:rPr>
      </w:pPr>
    </w:p>
    <w:p w14:paraId="750A340C" w14:textId="77777777" w:rsidR="00D41FD6" w:rsidRPr="006B2C94" w:rsidRDefault="00D41FD6">
      <w:pPr>
        <w:pStyle w:val="1"/>
        <w:tabs>
          <w:tab w:val="left" w:pos="851"/>
        </w:tabs>
        <w:ind w:left="851" w:hanging="851"/>
        <w:rPr>
          <w:lang w:val="el-GR"/>
        </w:rPr>
      </w:pPr>
      <w:bookmarkStart w:id="95" w:name="_Toc94180749"/>
      <w:r>
        <w:rPr>
          <w:rFonts w:ascii="Calibri" w:hAnsi="Calibri"/>
          <w:lang w:val="el-GR"/>
        </w:rPr>
        <w:lastRenderedPageBreak/>
        <w:t>6.</w:t>
      </w:r>
      <w:r>
        <w:rPr>
          <w:rFonts w:ascii="Calibri" w:hAnsi="Calibri"/>
          <w:lang w:val="el-GR"/>
        </w:rPr>
        <w:tab/>
      </w:r>
      <w:r w:rsidR="00A91BA5">
        <w:rPr>
          <w:rFonts w:ascii="Calibri" w:hAnsi="Calibri"/>
          <w:lang w:val="el-GR"/>
        </w:rPr>
        <w:t>ΧΡΟΝΟΣ ΚΑΙ ΤΡΟΠΟΣ ΕΚΤΕΛΕΣΗΣ</w:t>
      </w:r>
      <w:bookmarkEnd w:id="95"/>
      <w:r>
        <w:rPr>
          <w:rFonts w:ascii="Calibri" w:hAnsi="Calibri"/>
          <w:lang w:val="el-GR"/>
        </w:rPr>
        <w:t xml:space="preserve"> </w:t>
      </w:r>
    </w:p>
    <w:p w14:paraId="237BB955" w14:textId="77777777" w:rsidR="00D41FD6" w:rsidRPr="006B2C94" w:rsidRDefault="00D41FD6">
      <w:pPr>
        <w:pStyle w:val="20"/>
        <w:rPr>
          <w:lang w:val="el-GR"/>
        </w:rPr>
      </w:pPr>
      <w:bookmarkStart w:id="96" w:name="_Toc94180750"/>
      <w:r>
        <w:rPr>
          <w:rFonts w:ascii="Calibri" w:hAnsi="Calibri"/>
          <w:lang w:val="el-GR"/>
        </w:rPr>
        <w:t xml:space="preserve">6.1 </w:t>
      </w:r>
      <w:r>
        <w:rPr>
          <w:rFonts w:ascii="Calibri" w:hAnsi="Calibri"/>
          <w:lang w:val="el-GR"/>
        </w:rPr>
        <w:tab/>
        <w:t>Παρακολούθηση της σύμβασης</w:t>
      </w:r>
      <w:bookmarkEnd w:id="96"/>
      <w:r>
        <w:rPr>
          <w:rFonts w:ascii="Calibri" w:hAnsi="Calibri"/>
          <w:lang w:val="el-GR"/>
        </w:rPr>
        <w:t xml:space="preserve"> </w:t>
      </w:r>
    </w:p>
    <w:p w14:paraId="5C81A6DA" w14:textId="3177137D" w:rsidR="00D41FD6" w:rsidRPr="00BC447C" w:rsidRDefault="00D41FD6">
      <w:pPr>
        <w:rPr>
          <w:rFonts w:ascii="Tahoma" w:hAnsi="Tahoma" w:cs="Tahoma"/>
          <w:lang w:val="el-GR"/>
        </w:rPr>
      </w:pPr>
      <w:r w:rsidRPr="00BC447C">
        <w:rPr>
          <w:rFonts w:ascii="Tahoma" w:hAnsi="Tahoma" w:cs="Tahoma"/>
          <w:b/>
          <w:lang w:val="el-GR"/>
        </w:rPr>
        <w:t>6.1.1.</w:t>
      </w:r>
      <w:r w:rsidRPr="00BC447C">
        <w:rPr>
          <w:rFonts w:ascii="Tahoma" w:hAnsi="Tahoma" w:cs="Tahoma"/>
          <w:lang w:val="el-GR"/>
        </w:rPr>
        <w:t xml:space="preserve"> Η παρακολούθηση της εκτέλεσης της Σύμβασης και η διοίκηση αυτής θα διενεργηθεί από  </w:t>
      </w:r>
      <w:r w:rsidR="00BB060E" w:rsidRPr="00BC447C">
        <w:rPr>
          <w:rFonts w:ascii="Tahoma" w:hAnsi="Tahoma" w:cs="Tahoma"/>
          <w:lang w:val="el-GR"/>
        </w:rPr>
        <w:t xml:space="preserve">ειδική Επιτροπή η οποία θα ορισθεί με απόφαση της αναθέτουσας αρχής </w:t>
      </w:r>
      <w:r w:rsidRPr="00BC447C">
        <w:rPr>
          <w:rFonts w:ascii="Tahoma" w:eastAsia="SimSun" w:hAnsi="Tahoma" w:cs="Tahoma"/>
          <w:lang w:val="el-GR"/>
        </w:rPr>
        <w:t>η οποία και θα εισηγείται  στο αρμόδιο αποφαινόμενο όργανο</w:t>
      </w:r>
      <w:r w:rsidR="0057220A" w:rsidRPr="00BC447C">
        <w:rPr>
          <w:rFonts w:ascii="Tahoma" w:eastAsia="SimSun" w:hAnsi="Tahoma" w:cs="Tahoma"/>
          <w:lang w:val="el-GR"/>
        </w:rPr>
        <w:t>,</w:t>
      </w:r>
      <w:r w:rsidR="0057220A" w:rsidRPr="00BC447C">
        <w:rPr>
          <w:rFonts w:ascii="Tahoma" w:hAnsi="Tahoma" w:cs="Tahoma"/>
          <w:lang w:val="el-GR"/>
        </w:rPr>
        <w:t xml:space="preserve"> </w:t>
      </w:r>
      <w:r w:rsidR="0057220A" w:rsidRPr="00BC447C">
        <w:rPr>
          <w:rFonts w:ascii="Tahoma" w:eastAsia="SimSun" w:hAnsi="Tahoma" w:cs="Tahoma"/>
          <w:lang w:val="el-GR"/>
        </w:rPr>
        <w:t xml:space="preserve">ήτοι το Διοικητικό Συμβούλιο, </w:t>
      </w:r>
      <w:r w:rsidRPr="00BC447C">
        <w:rPr>
          <w:rFonts w:ascii="Tahoma" w:hAnsi="Tahoma" w:cs="Tahoma"/>
          <w:lang w:val="el-GR"/>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14:paraId="74DE74D0" w14:textId="19E260B9" w:rsidR="387C9A28" w:rsidRPr="00BC447C" w:rsidRDefault="387C9A28" w:rsidP="28502BDF">
      <w:pPr>
        <w:rPr>
          <w:rFonts w:ascii="Tahoma" w:hAnsi="Tahoma" w:cs="Tahoma"/>
          <w:szCs w:val="22"/>
          <w:lang w:val="el-GR"/>
        </w:rPr>
      </w:pPr>
      <w:r w:rsidRPr="00BC447C">
        <w:rPr>
          <w:rFonts w:ascii="Tahoma" w:hAnsi="Tahoma" w:cs="Tahoma"/>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2B03C874" w14:textId="23D2FE33" w:rsidR="387C9A28" w:rsidRPr="00BC447C" w:rsidRDefault="387C9A28" w:rsidP="28502BDF">
      <w:pPr>
        <w:rPr>
          <w:rFonts w:ascii="Tahoma" w:hAnsi="Tahoma" w:cs="Tahoma"/>
          <w:szCs w:val="22"/>
          <w:lang w:val="el-GR"/>
        </w:rPr>
      </w:pPr>
      <w:r w:rsidRPr="00BC447C">
        <w:rPr>
          <w:rFonts w:ascii="Tahoma" w:hAnsi="Tahoma" w:cs="Tahoma"/>
          <w:szCs w:val="22"/>
          <w:lang w:val="el-GR"/>
        </w:rPr>
        <w:t xml:space="preserve">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57526C9B" w14:textId="3B4ABDA3" w:rsidR="28502BDF" w:rsidRDefault="28502BDF" w:rsidP="28502BDF">
      <w:pPr>
        <w:rPr>
          <w:szCs w:val="22"/>
          <w:lang w:val="el-GR"/>
        </w:rPr>
      </w:pPr>
    </w:p>
    <w:p w14:paraId="35279E51" w14:textId="7567C71D" w:rsidR="00D41FD6" w:rsidRPr="006B2C94" w:rsidRDefault="00D41FD6">
      <w:pPr>
        <w:pStyle w:val="20"/>
        <w:ind w:left="0" w:firstLine="0"/>
        <w:rPr>
          <w:lang w:val="el-GR"/>
        </w:rPr>
      </w:pPr>
      <w:bookmarkStart w:id="97" w:name="_Toc94180751"/>
      <w:r>
        <w:rPr>
          <w:rFonts w:ascii="Calibri" w:hAnsi="Calibri"/>
          <w:lang w:val="el-GR"/>
        </w:rPr>
        <w:t xml:space="preserve">6.2 </w:t>
      </w:r>
      <w:r>
        <w:rPr>
          <w:rFonts w:ascii="Calibri" w:hAnsi="Calibri"/>
          <w:lang w:val="el-GR"/>
        </w:rPr>
        <w:tab/>
        <w:t>Διάρκεια σύμβασης</w:t>
      </w:r>
      <w:bookmarkEnd w:id="97"/>
      <w:r>
        <w:rPr>
          <w:rFonts w:ascii="Calibri" w:hAnsi="Calibri"/>
          <w:lang w:val="el-GR"/>
        </w:rPr>
        <w:t xml:space="preserve"> </w:t>
      </w:r>
    </w:p>
    <w:p w14:paraId="1A407CE8" w14:textId="52C54943" w:rsidR="00D41FD6" w:rsidRPr="00BC447C" w:rsidRDefault="00D41FD6" w:rsidP="00023FCB">
      <w:pPr>
        <w:rPr>
          <w:rFonts w:ascii="Tahoma" w:hAnsi="Tahoma" w:cs="Tahoma"/>
          <w:lang w:val="el-GR"/>
        </w:rPr>
      </w:pPr>
      <w:r w:rsidRPr="00BC447C">
        <w:rPr>
          <w:rFonts w:ascii="Tahoma" w:hAnsi="Tahoma" w:cs="Tahoma"/>
          <w:b/>
          <w:lang w:val="el-GR"/>
        </w:rPr>
        <w:t>6.2.1.</w:t>
      </w:r>
      <w:r w:rsidRPr="00BC447C">
        <w:rPr>
          <w:rFonts w:ascii="Tahoma" w:hAnsi="Tahoma" w:cs="Tahoma"/>
          <w:lang w:val="el-GR"/>
        </w:rPr>
        <w:t xml:space="preserve"> </w:t>
      </w:r>
      <w:r w:rsidR="278BF624" w:rsidRPr="00BC447C">
        <w:rPr>
          <w:rFonts w:ascii="Tahoma" w:hAnsi="Tahoma" w:cs="Tahoma"/>
          <w:lang w:val="el-GR"/>
        </w:rPr>
        <w:t xml:space="preserve">Η συνολική διάρκεια της σύμβασης ορίζεται σε </w:t>
      </w:r>
      <w:r w:rsidR="002106D7" w:rsidRPr="00BC447C">
        <w:rPr>
          <w:rFonts w:ascii="Tahoma" w:hAnsi="Tahoma" w:cs="Tahoma"/>
          <w:lang w:val="el-GR"/>
        </w:rPr>
        <w:t>οκτώ (</w:t>
      </w:r>
      <w:r w:rsidR="00353E9B" w:rsidRPr="00BC447C">
        <w:rPr>
          <w:rFonts w:ascii="Tahoma" w:hAnsi="Tahoma" w:cs="Tahoma"/>
          <w:lang w:val="el-GR"/>
        </w:rPr>
        <w:t>8</w:t>
      </w:r>
      <w:r w:rsidR="002106D7" w:rsidRPr="00BC447C">
        <w:rPr>
          <w:rFonts w:ascii="Tahoma" w:hAnsi="Tahoma" w:cs="Tahoma"/>
          <w:lang w:val="el-GR"/>
        </w:rPr>
        <w:t>)</w:t>
      </w:r>
      <w:r w:rsidR="278BF624" w:rsidRPr="00BC447C">
        <w:rPr>
          <w:rFonts w:ascii="Tahoma" w:hAnsi="Tahoma" w:cs="Tahoma"/>
          <w:lang w:val="el-GR"/>
        </w:rPr>
        <w:t xml:space="preserve"> μήνες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οριστικής παραλαβής του έργου.</w:t>
      </w:r>
    </w:p>
    <w:p w14:paraId="370498E3" w14:textId="59056159" w:rsidR="00D41FD6" w:rsidRPr="00BC447C" w:rsidRDefault="00D41FD6">
      <w:pPr>
        <w:rPr>
          <w:rFonts w:ascii="Tahoma" w:hAnsi="Tahoma" w:cs="Tahoma"/>
          <w:lang w:val="el-GR"/>
        </w:rPr>
      </w:pPr>
      <w:r w:rsidRPr="00BC447C">
        <w:rPr>
          <w:rFonts w:ascii="Tahoma" w:hAnsi="Tahoma" w:cs="Tahoma"/>
          <w:b/>
          <w:lang w:val="el-GR"/>
        </w:rPr>
        <w:t>6.2.2.</w:t>
      </w:r>
      <w:r w:rsidRPr="00BC447C">
        <w:rPr>
          <w:rFonts w:ascii="Tahoma" w:hAnsi="Tahoma" w:cs="Tahoma"/>
          <w:lang w:val="el-GR"/>
        </w:rPr>
        <w:t xml:space="preserve"> Η  συνολική διάρκεια της σύμβασης μπορεί να παρατείνεται μετά από  αιτιολογημένη απόφαση της αναθέτουσας αρχής μέχρι το 50% </w:t>
      </w:r>
      <w:r w:rsidR="00ED256D" w:rsidRPr="00BC447C">
        <w:rPr>
          <w:rFonts w:ascii="Tahoma" w:hAnsi="Tahoma" w:cs="Tahoma"/>
          <w:lang w:val="el-GR"/>
        </w:rPr>
        <w:t>αυτής,</w:t>
      </w:r>
      <w:r w:rsidRPr="00BC447C">
        <w:rPr>
          <w:rFonts w:ascii="Tahoma" w:hAnsi="Tahoma" w:cs="Tahoma"/>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BC447C">
        <w:rPr>
          <w:rFonts w:ascii="Tahoma" w:hAnsi="Tahoma" w:cs="Tahoma"/>
          <w:lang w:val="el-GR"/>
        </w:rPr>
        <w:t>παραταθείσα</w:t>
      </w:r>
      <w:proofErr w:type="spellEnd"/>
      <w:r w:rsidRPr="00BC447C">
        <w:rPr>
          <w:rFonts w:ascii="Tahoma" w:hAnsi="Tahoma" w:cs="Tahoma"/>
          <w:lang w:val="el-GR"/>
        </w:rPr>
        <w:t>, κατά τα ανωτέρω, διάρκεια, χωρίς να υποβληθούν στην αναθέτουσα αρχή τα παραδοτέα της σύμβασης, ο ανάδοχος κηρύσσεται έκπτωτος</w:t>
      </w:r>
      <w:r w:rsidR="006646DD" w:rsidRPr="00BC447C">
        <w:rPr>
          <w:rFonts w:ascii="Tahoma" w:hAnsi="Tahoma" w:cs="Tahoma"/>
          <w:lang w:val="el-GR"/>
        </w:rPr>
        <w:t>.</w:t>
      </w:r>
      <w:r w:rsidRPr="00BC447C">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14:paraId="7C8E9FE0" w14:textId="77777777" w:rsidR="004C2B2D" w:rsidRPr="006B2C94" w:rsidRDefault="004C2B2D">
      <w:pPr>
        <w:rPr>
          <w:lang w:val="el-GR"/>
        </w:rPr>
      </w:pPr>
    </w:p>
    <w:p w14:paraId="466A16AE" w14:textId="1CFE2B60" w:rsidR="00D41FD6" w:rsidRPr="006B2C94" w:rsidRDefault="00D41FD6">
      <w:pPr>
        <w:pStyle w:val="20"/>
        <w:tabs>
          <w:tab w:val="clear" w:pos="567"/>
          <w:tab w:val="left" w:pos="993"/>
        </w:tabs>
        <w:ind w:left="993" w:hanging="993"/>
        <w:rPr>
          <w:lang w:val="el-GR"/>
        </w:rPr>
      </w:pPr>
      <w:bookmarkStart w:id="98" w:name="_Toc94180752"/>
      <w:r>
        <w:rPr>
          <w:rFonts w:ascii="Calibri" w:hAnsi="Calibri"/>
          <w:lang w:val="el-GR"/>
        </w:rPr>
        <w:t>6.3</w:t>
      </w:r>
      <w:r w:rsidR="00986402" w:rsidRPr="00986402">
        <w:rPr>
          <w:rFonts w:ascii="Calibri" w:hAnsi="Calibri"/>
          <w:lang w:val="el-GR"/>
        </w:rPr>
        <w:t xml:space="preserve"> </w:t>
      </w:r>
      <w:r>
        <w:rPr>
          <w:rFonts w:ascii="Calibri" w:hAnsi="Calibri"/>
          <w:lang w:val="el-GR"/>
        </w:rPr>
        <w:tab/>
        <w:t>Παραλαβή του αντικειμένου της σύμβασης</w:t>
      </w:r>
      <w:bookmarkEnd w:id="98"/>
      <w:r w:rsidR="00371885">
        <w:rPr>
          <w:rFonts w:ascii="Calibri" w:hAnsi="Calibri"/>
          <w:lang w:val="el-GR"/>
        </w:rPr>
        <w:t xml:space="preserve"> </w:t>
      </w:r>
    </w:p>
    <w:p w14:paraId="0FF1F9AF" w14:textId="215B176B" w:rsidR="0A1F81A6" w:rsidRPr="00BC447C" w:rsidRDefault="00371885" w:rsidP="226BA87D">
      <w:pPr>
        <w:rPr>
          <w:rFonts w:ascii="Tahoma" w:hAnsi="Tahoma" w:cs="Tahoma"/>
          <w:lang w:val="el-GR"/>
        </w:rPr>
      </w:pPr>
      <w:r w:rsidRPr="00BC447C">
        <w:rPr>
          <w:rFonts w:ascii="Tahoma" w:hAnsi="Tahoma" w:cs="Tahoma"/>
          <w:b/>
          <w:lang w:val="el-GR"/>
        </w:rPr>
        <w:t>6.3.1</w:t>
      </w:r>
      <w:r w:rsidRPr="00BC447C">
        <w:rPr>
          <w:rFonts w:ascii="Tahoma" w:hAnsi="Tahoma" w:cs="Tahoma"/>
          <w:lang w:val="el-GR"/>
        </w:rPr>
        <w:t xml:space="preserve"> </w:t>
      </w:r>
      <w:r w:rsidR="0A1F81A6" w:rsidRPr="00BC447C">
        <w:rPr>
          <w:rFonts w:ascii="Tahoma" w:hAnsi="Tahoma" w:cs="Tahoma"/>
          <w:i/>
          <w:iCs/>
          <w:color w:val="5B9BD5" w:themeColor="accent5"/>
          <w:lang w:val="el-GR"/>
        </w:rPr>
        <w:t xml:space="preserve"> </w:t>
      </w:r>
      <w:r w:rsidR="0A1F81A6" w:rsidRPr="00BC447C">
        <w:rPr>
          <w:rFonts w:ascii="Tahoma" w:hAnsi="Tahoma" w:cs="Tahoma"/>
          <w:color w:val="000000" w:themeColor="text1"/>
          <w:lang w:val="el-GR"/>
        </w:rPr>
        <w:t>Η παραλαβή των παρεχόμενων υπηρεσιών ή παραδοτέων γίνεται από επιτροπή παραλαβής (τριμελής ή πενταμελής) που συγκροτείται, σύμφωνα με το άρθρο 221, κατά τα αναλυτικώς αναφερόμενα στο Παράρτημα Ι 1.4 της παρούσας όπου περιγράφεται η διαδικασία ελέγχου ανά φάση υλοποίησης καθώς και το χρονοδιάγραμμα παράδοσης.</w:t>
      </w:r>
    </w:p>
    <w:p w14:paraId="32742C4A" w14:textId="77777777" w:rsidR="002E7174" w:rsidRPr="00BC447C" w:rsidRDefault="00371885" w:rsidP="002E7174">
      <w:pPr>
        <w:rPr>
          <w:rFonts w:ascii="Tahoma" w:hAnsi="Tahoma" w:cs="Tahoma"/>
          <w:lang w:val="el-GR"/>
        </w:rPr>
      </w:pPr>
      <w:r w:rsidRPr="00BC447C">
        <w:rPr>
          <w:rFonts w:ascii="Tahoma" w:hAnsi="Tahoma" w:cs="Tahoma"/>
          <w:b/>
          <w:lang w:val="el-GR"/>
        </w:rPr>
        <w:t>6.3.2</w:t>
      </w:r>
      <w:r w:rsidRPr="00BC447C">
        <w:rPr>
          <w:rFonts w:ascii="Tahoma" w:hAnsi="Tahoma" w:cs="Tahoma"/>
          <w:lang w:val="el-GR"/>
        </w:rPr>
        <w:t xml:space="preserve"> </w:t>
      </w:r>
      <w:r w:rsidR="002E7174" w:rsidRPr="00BC447C">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w:t>
      </w:r>
      <w:r w:rsidR="002861C0" w:rsidRPr="00BC447C">
        <w:rPr>
          <w:rFonts w:ascii="Tahoma" w:hAnsi="Tahoma" w:cs="Tahoma"/>
          <w:lang w:val="el-GR"/>
        </w:rPr>
        <w:t>εκπρόσωπος του αναδόχου</w:t>
      </w:r>
      <w:r w:rsidR="002E7174" w:rsidRPr="00BC447C">
        <w:rPr>
          <w:rFonts w:ascii="Tahoma" w:hAnsi="Tahoma" w:cs="Tahoma"/>
          <w:lang w:val="el-GR"/>
        </w:rPr>
        <w:t xml:space="preserve">.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002E7174" w:rsidRPr="00BC447C">
        <w:rPr>
          <w:rFonts w:ascii="Tahoma" w:hAnsi="Tahoma" w:cs="Tahoma"/>
          <w:lang w:val="el-GR"/>
        </w:rPr>
        <w:t>αποφαινομένου</w:t>
      </w:r>
      <w:proofErr w:type="spellEnd"/>
      <w:r w:rsidR="002E7174" w:rsidRPr="00BC447C">
        <w:rPr>
          <w:rFonts w:ascii="Tahoma" w:hAnsi="Tahoma" w:cs="Tahoma"/>
          <w:lang w:val="el-GR"/>
        </w:rPr>
        <w:t xml:space="preserve"> οργάνου, β) είτε εισηγείται για την παραλαβή με παρατηρήσεις ή την απόρριψη των </w:t>
      </w:r>
      <w:proofErr w:type="spellStart"/>
      <w:r w:rsidR="002E7174" w:rsidRPr="00BC447C">
        <w:rPr>
          <w:rFonts w:ascii="Tahoma" w:hAnsi="Tahoma" w:cs="Tahoma"/>
          <w:lang w:val="el-GR"/>
        </w:rPr>
        <w:lastRenderedPageBreak/>
        <w:t>παρεχομένων</w:t>
      </w:r>
      <w:proofErr w:type="spellEnd"/>
      <w:r w:rsidR="002E7174" w:rsidRPr="00BC447C">
        <w:rPr>
          <w:rFonts w:ascii="Tahoma" w:hAnsi="Tahoma" w:cs="Tahoma"/>
          <w:lang w:val="el-GR"/>
        </w:rPr>
        <w:t xml:space="preserve"> υπηρεσιών ή παραδοτέων, σύμφωνα με τις παραγράφους 3 και 4. Τα ανωτέρω εφαρμόζονται και σε τμηματικές παραλαβές. </w:t>
      </w:r>
    </w:p>
    <w:p w14:paraId="2DD3DAF7" w14:textId="77777777" w:rsidR="002E7174" w:rsidRPr="00BC447C" w:rsidRDefault="00371885" w:rsidP="002E7174">
      <w:pPr>
        <w:rPr>
          <w:rFonts w:ascii="Tahoma" w:hAnsi="Tahoma" w:cs="Tahoma"/>
          <w:lang w:val="el-GR"/>
        </w:rPr>
      </w:pPr>
      <w:r w:rsidRPr="00BC447C">
        <w:rPr>
          <w:rFonts w:ascii="Tahoma" w:hAnsi="Tahoma" w:cs="Tahoma"/>
          <w:b/>
          <w:lang w:val="el-GR"/>
        </w:rPr>
        <w:t>6.3.3</w:t>
      </w:r>
      <w:r w:rsidRPr="00BC447C">
        <w:rPr>
          <w:rFonts w:ascii="Tahoma" w:hAnsi="Tahoma" w:cs="Tahoma"/>
          <w:lang w:val="el-GR"/>
        </w:rPr>
        <w:t xml:space="preserve"> </w:t>
      </w:r>
      <w:r w:rsidR="002E7174" w:rsidRPr="00BC447C">
        <w:rPr>
          <w:rFonts w:ascii="Tahoma" w:hAnsi="Tahoma" w:cs="Tahoma"/>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002E7174" w:rsidRPr="00BC447C">
        <w:rPr>
          <w:rFonts w:ascii="Tahoma" w:hAnsi="Tahoma" w:cs="Tahoma"/>
          <w:lang w:val="el-GR"/>
        </w:rPr>
        <w:t>καταλληλότητα</w:t>
      </w:r>
      <w:proofErr w:type="spellEnd"/>
      <w:r w:rsidR="002E7174" w:rsidRPr="00BC447C">
        <w:rPr>
          <w:rFonts w:ascii="Tahoma" w:hAnsi="Tahoma" w:cs="Tahoma"/>
          <w:lang w:val="el-GR"/>
        </w:rPr>
        <w:t xml:space="preserve"> των παρεχόμενων υπηρεσιών ή παραδοτέων και συνεπώς αν μπορούν οι τελευταίες να καλύψουν τις σχετικές ανάγκες. </w:t>
      </w:r>
    </w:p>
    <w:p w14:paraId="33840588" w14:textId="77777777" w:rsidR="002E7174" w:rsidRPr="00BC447C" w:rsidRDefault="00371885" w:rsidP="002E7174">
      <w:pPr>
        <w:rPr>
          <w:rFonts w:ascii="Tahoma" w:hAnsi="Tahoma" w:cs="Tahoma"/>
          <w:lang w:val="el-GR"/>
        </w:rPr>
      </w:pPr>
      <w:r w:rsidRPr="00BC447C">
        <w:rPr>
          <w:rFonts w:ascii="Tahoma" w:hAnsi="Tahoma" w:cs="Tahoma"/>
          <w:b/>
          <w:lang w:val="el-GR"/>
        </w:rPr>
        <w:t>6.3.4</w:t>
      </w:r>
      <w:r w:rsidRPr="00BC447C">
        <w:rPr>
          <w:rFonts w:ascii="Tahoma" w:hAnsi="Tahoma" w:cs="Tahoma"/>
          <w:lang w:val="el-GR"/>
        </w:rPr>
        <w:t xml:space="preserve"> </w:t>
      </w:r>
      <w:r w:rsidR="002E7174" w:rsidRPr="00BC447C">
        <w:rPr>
          <w:rFonts w:ascii="Tahoma" w:hAnsi="Tahoma" w:cs="Tahoma"/>
          <w:lang w:val="el-GR"/>
        </w:rPr>
        <w:t xml:space="preserve">Για την εφαρμογή της </w:t>
      </w:r>
      <w:r w:rsidRPr="00BC447C">
        <w:rPr>
          <w:rFonts w:ascii="Tahoma" w:hAnsi="Tahoma" w:cs="Tahoma"/>
          <w:lang w:val="el-GR"/>
        </w:rPr>
        <w:t xml:space="preserve">προηγούμενης </w:t>
      </w:r>
      <w:r w:rsidR="002E7174" w:rsidRPr="00BC447C">
        <w:rPr>
          <w:rFonts w:ascii="Tahoma" w:hAnsi="Tahoma" w:cs="Tahoma"/>
          <w:lang w:val="el-GR"/>
        </w:rPr>
        <w:t xml:space="preserve">παραγράφου ορίζονται τα ακόλουθα: </w:t>
      </w:r>
    </w:p>
    <w:p w14:paraId="6AD4F70A" w14:textId="77777777" w:rsidR="002E7174" w:rsidRPr="00BC447C" w:rsidRDefault="002E7174" w:rsidP="002E7174">
      <w:pPr>
        <w:rPr>
          <w:rFonts w:ascii="Tahoma" w:hAnsi="Tahoma" w:cs="Tahoma"/>
          <w:lang w:val="el-GR"/>
        </w:rPr>
      </w:pPr>
      <w:r w:rsidRPr="00BC447C">
        <w:rPr>
          <w:rFonts w:ascii="Tahoma" w:hAnsi="Tahoma" w:cs="Tahoma"/>
          <w:lang w:val="el-GR"/>
        </w:rPr>
        <w:t xml:space="preserve">α) Στην περίπτωση που διαπιστωθεί ότι, δεν επηρεάζεται η </w:t>
      </w:r>
      <w:proofErr w:type="spellStart"/>
      <w:r w:rsidRPr="00BC447C">
        <w:rPr>
          <w:rFonts w:ascii="Tahoma" w:hAnsi="Tahoma" w:cs="Tahoma"/>
          <w:lang w:val="el-GR"/>
        </w:rPr>
        <w:t>καταλληλότητα</w:t>
      </w:r>
      <w:proofErr w:type="spellEnd"/>
      <w:r w:rsidRPr="00BC447C">
        <w:rPr>
          <w:rFonts w:ascii="Tahoma" w:hAnsi="Tahoma"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7162329" w14:textId="77777777" w:rsidR="002E7174" w:rsidRPr="00BC447C" w:rsidRDefault="002E7174" w:rsidP="002E7174">
      <w:pPr>
        <w:rPr>
          <w:rFonts w:ascii="Tahoma" w:hAnsi="Tahoma" w:cs="Tahoma"/>
          <w:lang w:val="el-GR"/>
        </w:rPr>
      </w:pPr>
      <w:r w:rsidRPr="00BC447C">
        <w:rPr>
          <w:rFonts w:ascii="Tahoma" w:hAnsi="Tahoma" w:cs="Tahoma"/>
          <w:lang w:val="el-GR"/>
        </w:rPr>
        <w:t xml:space="preserve">β) Αν διαπιστωθεί ότι επηρεάζεται η </w:t>
      </w:r>
      <w:proofErr w:type="spellStart"/>
      <w:r w:rsidRPr="00BC447C">
        <w:rPr>
          <w:rFonts w:ascii="Tahoma" w:hAnsi="Tahoma" w:cs="Tahoma"/>
          <w:lang w:val="el-GR"/>
        </w:rPr>
        <w:t>καταλληλότητα</w:t>
      </w:r>
      <w:proofErr w:type="spellEnd"/>
      <w:r w:rsidRPr="00BC447C">
        <w:rPr>
          <w:rFonts w:ascii="Tahoma" w:hAnsi="Tahoma"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BC447C">
        <w:rPr>
          <w:rFonts w:ascii="Tahoma" w:hAnsi="Tahoma" w:cs="Tahoma"/>
          <w:lang w:val="el-GR"/>
        </w:rPr>
        <w:t>οριζομένων</w:t>
      </w:r>
      <w:proofErr w:type="spellEnd"/>
      <w:r w:rsidRPr="00BC447C">
        <w:rPr>
          <w:rFonts w:ascii="Tahoma" w:hAnsi="Tahoma" w:cs="Tahoma"/>
          <w:lang w:val="el-GR"/>
        </w:rPr>
        <w:t xml:space="preserve"> στο άρθρο 220. </w:t>
      </w:r>
    </w:p>
    <w:p w14:paraId="774F9E5A" w14:textId="77777777" w:rsidR="002E7174" w:rsidRPr="00BC447C" w:rsidRDefault="00371885" w:rsidP="002E7174">
      <w:pPr>
        <w:rPr>
          <w:rFonts w:ascii="Tahoma" w:hAnsi="Tahoma" w:cs="Tahoma"/>
          <w:lang w:val="el-GR"/>
        </w:rPr>
      </w:pPr>
      <w:r w:rsidRPr="00BC447C">
        <w:rPr>
          <w:rFonts w:ascii="Tahoma" w:hAnsi="Tahoma" w:cs="Tahoma"/>
          <w:b/>
          <w:lang w:val="el-GR"/>
        </w:rPr>
        <w:t>6.3.5</w:t>
      </w:r>
      <w:r w:rsidRPr="00BC447C">
        <w:rPr>
          <w:rFonts w:ascii="Tahoma" w:hAnsi="Tahoma" w:cs="Tahoma"/>
          <w:lang w:val="el-GR"/>
        </w:rPr>
        <w:t xml:space="preserve"> </w:t>
      </w:r>
      <w:r w:rsidR="002E7174" w:rsidRPr="00BC447C">
        <w:rPr>
          <w:rFonts w:ascii="Tahoma" w:hAnsi="Tahoma" w:cs="Tahoma"/>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002E7174" w:rsidRPr="00BC447C">
        <w:rPr>
          <w:rFonts w:ascii="Tahoma" w:hAnsi="Tahoma" w:cs="Tahoma"/>
          <w:lang w:val="el-GR"/>
        </w:rPr>
        <w:t>συντελεσθεί</w:t>
      </w:r>
      <w:proofErr w:type="spellEnd"/>
      <w:r w:rsidR="002E7174" w:rsidRPr="00BC447C">
        <w:rPr>
          <w:rFonts w:ascii="Tahoma" w:hAnsi="Tahoma" w:cs="Tahoma"/>
          <w:lang w:val="el-GR"/>
        </w:rPr>
        <w:t xml:space="preserve"> αυτοδίκαια. </w:t>
      </w:r>
    </w:p>
    <w:p w14:paraId="447AE752" w14:textId="77777777" w:rsidR="002E7174" w:rsidRPr="00BC447C" w:rsidRDefault="00371885" w:rsidP="002E7174">
      <w:pPr>
        <w:rPr>
          <w:rFonts w:ascii="Tahoma" w:hAnsi="Tahoma" w:cs="Tahoma"/>
          <w:lang w:val="el-GR"/>
        </w:rPr>
      </w:pPr>
      <w:r w:rsidRPr="00BC447C">
        <w:rPr>
          <w:rFonts w:ascii="Tahoma" w:hAnsi="Tahoma" w:cs="Tahoma"/>
          <w:b/>
          <w:lang w:val="el-GR"/>
        </w:rPr>
        <w:t>6.3.</w:t>
      </w:r>
      <w:r w:rsidR="002E7174" w:rsidRPr="00BC447C">
        <w:rPr>
          <w:rFonts w:ascii="Tahoma" w:hAnsi="Tahoma" w:cs="Tahoma"/>
          <w:b/>
          <w:lang w:val="el-GR"/>
        </w:rPr>
        <w:t>6</w:t>
      </w:r>
      <w:r w:rsidR="002E7174" w:rsidRPr="00BC447C">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002E7174" w:rsidRPr="00BC447C">
        <w:rPr>
          <w:rFonts w:ascii="Tahoma" w:hAnsi="Tahoma" w:cs="Tahoma"/>
          <w:lang w:val="el-GR"/>
        </w:rPr>
        <w:t>αποφαινομένου</w:t>
      </w:r>
      <w:proofErr w:type="spellEnd"/>
      <w:r w:rsidR="002E7174" w:rsidRPr="00BC447C">
        <w:rPr>
          <w:rFonts w:ascii="Tahoma" w:hAnsi="Tahoma" w:cs="Tahoma"/>
          <w:lang w:val="el-GR"/>
        </w:rPr>
        <w:t xml:space="preserve"> οργάνου, στην οποία δεν μπορεί να συμμετέχουν ο πρόεδρος και τα μέλη της επιτροπής της παραγράφου </w:t>
      </w:r>
      <w:r w:rsidR="007B4C30" w:rsidRPr="00BC447C">
        <w:rPr>
          <w:rFonts w:ascii="Tahoma" w:hAnsi="Tahoma" w:cs="Tahoma"/>
          <w:lang w:val="el-GR"/>
        </w:rPr>
        <w:t>6.3.1</w:t>
      </w:r>
      <w:r w:rsidR="002E7174" w:rsidRPr="00BC447C">
        <w:rPr>
          <w:rFonts w:ascii="Tahoma" w:hAnsi="Tahoma" w:cs="Tahoma"/>
          <w:lang w:val="el-GR"/>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002E7174" w:rsidRPr="00BC447C">
        <w:rPr>
          <w:rFonts w:ascii="Tahoma" w:hAnsi="Tahoma" w:cs="Tahoma"/>
          <w:lang w:val="el-GR"/>
        </w:rPr>
        <w:t>προβλεπομένων</w:t>
      </w:r>
      <w:proofErr w:type="spellEnd"/>
      <w:r w:rsidR="002E7174" w:rsidRPr="00BC447C">
        <w:rPr>
          <w:rFonts w:ascii="Tahoma" w:hAnsi="Tahoma"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w:t>
      </w:r>
      <w:r w:rsidR="00D858B1" w:rsidRPr="00BC447C">
        <w:rPr>
          <w:rFonts w:ascii="Tahoma" w:hAnsi="Tahoma" w:cs="Tahoma"/>
          <w:lang w:val="el-GR"/>
        </w:rPr>
        <w:t>πόψη</w:t>
      </w:r>
      <w:r w:rsidR="002E7174" w:rsidRPr="00BC447C">
        <w:rPr>
          <w:rFonts w:ascii="Tahoma" w:hAnsi="Tahoma" w:cs="Tahoma"/>
          <w:lang w:val="el-GR"/>
        </w:rPr>
        <w:t>.</w:t>
      </w:r>
    </w:p>
    <w:p w14:paraId="3A08FBBF" w14:textId="68292248" w:rsidR="00D41FD6" w:rsidRPr="006B2C94" w:rsidRDefault="00D41FD6">
      <w:pPr>
        <w:pStyle w:val="20"/>
        <w:rPr>
          <w:lang w:val="el-GR"/>
        </w:rPr>
      </w:pPr>
      <w:bookmarkStart w:id="99" w:name="_Toc94180753"/>
      <w:r>
        <w:rPr>
          <w:rFonts w:ascii="Calibri" w:hAnsi="Calibri"/>
          <w:lang w:val="el-GR"/>
        </w:rPr>
        <w:t xml:space="preserve">6.4 </w:t>
      </w:r>
      <w:r>
        <w:rPr>
          <w:rFonts w:ascii="Calibri" w:hAnsi="Calibri"/>
          <w:lang w:val="el-GR"/>
        </w:rPr>
        <w:tab/>
        <w:t>Απόρριψη παραδοτέων – Αντικατάσταση</w:t>
      </w:r>
      <w:bookmarkEnd w:id="99"/>
      <w:r>
        <w:rPr>
          <w:rFonts w:ascii="Calibri" w:hAnsi="Calibri"/>
          <w:lang w:val="el-GR"/>
        </w:rPr>
        <w:t xml:space="preserve"> </w:t>
      </w:r>
    </w:p>
    <w:p w14:paraId="05AEA8C1" w14:textId="515A7D83" w:rsidR="00D41FD6" w:rsidRPr="00BC447C" w:rsidRDefault="00D41FD6">
      <w:pPr>
        <w:rPr>
          <w:rFonts w:ascii="Tahoma" w:hAnsi="Tahoma" w:cs="Tahoma"/>
          <w:lang w:val="el-GR"/>
        </w:rPr>
      </w:pPr>
      <w:r w:rsidRPr="00BC447C">
        <w:rPr>
          <w:rFonts w:ascii="Tahoma" w:eastAsia="SimSun" w:hAnsi="Tahoma" w:cs="Tahoma"/>
          <w:szCs w:val="22"/>
          <w:lang w:val="el-GR"/>
        </w:rPr>
        <w:t>Σε περίπτωση οριστικής απόρριψης ολόκληρου ή μέρους των παρεχόμενων υπηρεσιών ή /και παραδοτέων</w:t>
      </w:r>
      <w:r w:rsidR="00705A62" w:rsidRPr="00BC447C">
        <w:rPr>
          <w:rFonts w:ascii="Tahoma" w:eastAsia="SimSun" w:hAnsi="Tahoma" w:cs="Tahoma"/>
          <w:szCs w:val="22"/>
          <w:lang w:val="el-GR"/>
        </w:rPr>
        <w:t xml:space="preserve">, </w:t>
      </w:r>
      <w:r w:rsidRPr="00BC447C">
        <w:rPr>
          <w:rFonts w:ascii="Tahoma" w:eastAsia="SimSun" w:hAnsi="Tahoma" w:cs="Tahoma"/>
          <w:szCs w:val="22"/>
          <w:lang w:val="el-GR"/>
        </w:rPr>
        <w:t>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188CA9D7" w14:textId="77777777" w:rsidR="00D41FD6" w:rsidRPr="00BC447C" w:rsidRDefault="00D41FD6">
      <w:pPr>
        <w:rPr>
          <w:rFonts w:ascii="Tahoma" w:hAnsi="Tahoma" w:cs="Tahoma"/>
          <w:lang w:val="el-GR"/>
        </w:rPr>
      </w:pPr>
      <w:r w:rsidRPr="00BC447C">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C40DFA2" w14:textId="77777777" w:rsidR="00F65E26" w:rsidRPr="00F65E26" w:rsidRDefault="00F65E26" w:rsidP="00F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14:paraId="6FD01F0B" w14:textId="77777777" w:rsidR="00D41FD6" w:rsidRPr="006B2C94" w:rsidRDefault="00D41FD6">
      <w:pPr>
        <w:pStyle w:val="1"/>
        <w:rPr>
          <w:lang w:val="el-GR"/>
        </w:rPr>
      </w:pPr>
      <w:bookmarkStart w:id="100" w:name="_Toc94180754"/>
      <w:r>
        <w:rPr>
          <w:rFonts w:ascii="Calibri" w:hAnsi="Calibri" w:cs="Calibri"/>
          <w:lang w:val="el-GR"/>
        </w:rPr>
        <w:lastRenderedPageBreak/>
        <w:t>ΠΑΡΑΡΤΗΜΑΤΑ</w:t>
      </w:r>
      <w:bookmarkEnd w:id="100"/>
    </w:p>
    <w:p w14:paraId="1E43D6FE" w14:textId="5C1E879C" w:rsidR="00D41FD6" w:rsidRPr="006B2C94" w:rsidRDefault="00D41FD6">
      <w:pPr>
        <w:pStyle w:val="20"/>
        <w:tabs>
          <w:tab w:val="clear" w:pos="567"/>
          <w:tab w:val="left" w:pos="0"/>
        </w:tabs>
        <w:ind w:left="0" w:firstLine="0"/>
        <w:rPr>
          <w:lang w:val="el-GR"/>
        </w:rPr>
      </w:pPr>
      <w:bookmarkStart w:id="101" w:name="_Toc94180755"/>
      <w:r>
        <w:rPr>
          <w:rFonts w:ascii="Calibri" w:hAnsi="Calibri"/>
          <w:lang w:val="el-GR"/>
        </w:rPr>
        <w:t>ΠΑΡΑΡΤΗΜΑ Ι – Αναλυτική Περιγραφή Φυσικού και Οικονομικού Αντικειμένου της Σύμβασης</w:t>
      </w:r>
      <w:bookmarkEnd w:id="101"/>
      <w:r>
        <w:rPr>
          <w:rFonts w:ascii="Calibri" w:hAnsi="Calibri"/>
          <w:lang w:val="el-GR"/>
        </w:rPr>
        <w:t xml:space="preserve"> </w:t>
      </w:r>
    </w:p>
    <w:p w14:paraId="0B87C97D" w14:textId="77777777" w:rsidR="00D41FD6" w:rsidRDefault="00D41FD6">
      <w:pPr>
        <w:pStyle w:val="normalwithoutspacing"/>
      </w:pPr>
    </w:p>
    <w:p w14:paraId="73498052" w14:textId="2FA49087" w:rsidR="00D41FD6" w:rsidRDefault="00D41FD6" w:rsidP="00667B3D">
      <w:pPr>
        <w:pStyle w:val="normalwithoutspacing"/>
        <w:numPr>
          <w:ilvl w:val="0"/>
          <w:numId w:val="43"/>
        </w:numPr>
        <w:ind w:left="284" w:hanging="284"/>
        <w:rPr>
          <w:b/>
          <w:color w:val="002060"/>
          <w:szCs w:val="22"/>
        </w:rPr>
      </w:pPr>
      <w:r w:rsidRPr="29757448">
        <w:rPr>
          <w:rFonts w:cs="Arial"/>
          <w:b/>
          <w:color w:val="002060"/>
        </w:rPr>
        <w:t>ΜΕΡΟΣ Α - ΠΕΡΙΓΡΑΦΗ ΦΥΣΙΚΟΥ ΑΝΤΙΚΕΙΜΕΝΟΥ ΤΗΣ ΣΥΜΒΑΣΗΣ</w:t>
      </w:r>
    </w:p>
    <w:p w14:paraId="65CCC7AB" w14:textId="40BDB9F8" w:rsidR="00D41FD6" w:rsidRPr="00667B3D" w:rsidRDefault="00824845" w:rsidP="00667B3D">
      <w:pPr>
        <w:pStyle w:val="4"/>
        <w:rPr>
          <w:b w:val="0"/>
          <w:bCs w:val="0"/>
          <w:lang w:val="el-GR"/>
        </w:rPr>
      </w:pPr>
      <w:bookmarkStart w:id="102" w:name="_Toc94180756"/>
      <w:r w:rsidRPr="00667B3D">
        <w:rPr>
          <w:rFonts w:asciiTheme="minorHAnsi" w:eastAsia="SimSun" w:hAnsiTheme="minorHAnsi" w:cstheme="minorHAnsi"/>
          <w:lang w:val="el-GR"/>
        </w:rPr>
        <w:t>1.1</w:t>
      </w:r>
      <w:r w:rsidRPr="00667B3D">
        <w:rPr>
          <w:rFonts w:eastAsia="SimSun"/>
          <w:lang w:val="el-GR"/>
        </w:rPr>
        <w:t xml:space="preserve"> </w:t>
      </w:r>
      <w:r>
        <w:rPr>
          <w:rFonts w:asciiTheme="minorHAnsi" w:eastAsia="SimSun" w:hAnsiTheme="minorHAnsi" w:cstheme="minorHAnsi"/>
          <w:lang w:val="el-GR"/>
        </w:rPr>
        <w:t>ΠΕΡΙΒΑΛΛΟΝ ΤΗΣ ΣΥΜΒΑΣΗΣ</w:t>
      </w:r>
      <w:bookmarkEnd w:id="102"/>
    </w:p>
    <w:p w14:paraId="64CAB284" w14:textId="0D271AC7" w:rsidR="6F716017" w:rsidRDefault="6F716017" w:rsidP="6F716017">
      <w:pPr>
        <w:spacing w:after="60"/>
        <w:rPr>
          <w:b/>
          <w:sz w:val="20"/>
          <w:szCs w:val="20"/>
          <w:lang w:val="el-GR"/>
        </w:rPr>
      </w:pPr>
    </w:p>
    <w:p w14:paraId="6BC49E53" w14:textId="28672F1F" w:rsidR="6F716017" w:rsidRPr="00385909" w:rsidRDefault="1321AEF5" w:rsidP="00667B3D">
      <w:pPr>
        <w:spacing w:after="60" w:line="252" w:lineRule="auto"/>
        <w:rPr>
          <w:rFonts w:ascii="Tahoma" w:eastAsia="Tahoma" w:hAnsi="Tahoma" w:cs="Tahoma"/>
          <w:color w:val="000000" w:themeColor="text1"/>
          <w:szCs w:val="22"/>
          <w:lang w:val="el-GR"/>
        </w:rPr>
      </w:pPr>
      <w:r w:rsidRPr="00385909">
        <w:rPr>
          <w:rFonts w:ascii="Tahoma" w:eastAsia="Tahoma" w:hAnsi="Tahoma" w:cs="Tahoma"/>
          <w:color w:val="000000" w:themeColor="text1"/>
          <w:szCs w:val="22"/>
          <w:lang w:val="el-GR"/>
        </w:rPr>
        <w:t>Για την υλοποίηση του Έργου της παρούσας Διακήρυξης εμπλέκονται οι ακόλουθοι:</w:t>
      </w:r>
    </w:p>
    <w:tbl>
      <w:tblPr>
        <w:tblW w:w="9630" w:type="dxa"/>
        <w:tblLayout w:type="fixed"/>
        <w:tblLook w:val="01E0" w:firstRow="1" w:lastRow="1" w:firstColumn="1" w:lastColumn="1" w:noHBand="0" w:noVBand="0"/>
      </w:tblPr>
      <w:tblGrid>
        <w:gridCol w:w="2770"/>
        <w:gridCol w:w="3738"/>
        <w:gridCol w:w="3122"/>
      </w:tblGrid>
      <w:tr w:rsidR="00C141AF" w:rsidRPr="00385909" w14:paraId="6C2776B6" w14:textId="77777777" w:rsidTr="001937A7">
        <w:tc>
          <w:tcPr>
            <w:tcW w:w="2770" w:type="dxa"/>
            <w:tcBorders>
              <w:top w:val="single" w:sz="8" w:space="0" w:color="auto"/>
              <w:left w:val="single" w:sz="8" w:space="0" w:color="auto"/>
              <w:bottom w:val="single" w:sz="8" w:space="0" w:color="auto"/>
              <w:right w:val="single" w:sz="8" w:space="0" w:color="auto"/>
            </w:tcBorders>
          </w:tcPr>
          <w:p w14:paraId="49A1DC47" w14:textId="3B154879" w:rsidR="29757448" w:rsidRPr="00385909" w:rsidRDefault="6DFF9B01" w:rsidP="00667B3D">
            <w:pPr>
              <w:spacing w:line="252" w:lineRule="auto"/>
              <w:rPr>
                <w:rFonts w:ascii="Tahoma" w:eastAsia="Tahoma" w:hAnsi="Tahoma" w:cs="Tahoma"/>
                <w:color w:val="000000" w:themeColor="text1"/>
                <w:szCs w:val="22"/>
              </w:rPr>
            </w:pPr>
            <w:proofErr w:type="spellStart"/>
            <w:r w:rsidRPr="00385909">
              <w:rPr>
                <w:rFonts w:ascii="Tahoma" w:eastAsia="Tahoma" w:hAnsi="Tahoma" w:cs="Tahoma"/>
                <w:color w:val="000000" w:themeColor="text1"/>
                <w:szCs w:val="22"/>
              </w:rPr>
              <w:t>Φορέ</w:t>
            </w:r>
            <w:proofErr w:type="spellEnd"/>
            <w:r w:rsidRPr="00385909">
              <w:rPr>
                <w:rFonts w:ascii="Tahoma" w:eastAsia="Tahoma" w:hAnsi="Tahoma" w:cs="Tahoma"/>
                <w:color w:val="000000" w:themeColor="text1"/>
                <w:szCs w:val="22"/>
              </w:rPr>
              <w:t xml:space="preserve">ας </w:t>
            </w:r>
            <w:proofErr w:type="spellStart"/>
            <w:r w:rsidRPr="00385909">
              <w:rPr>
                <w:rFonts w:ascii="Tahoma" w:eastAsia="Tahoma" w:hAnsi="Tahoma" w:cs="Tahoma"/>
                <w:color w:val="000000" w:themeColor="text1"/>
                <w:szCs w:val="22"/>
              </w:rPr>
              <w:t>Δι</w:t>
            </w:r>
            <w:proofErr w:type="spellEnd"/>
            <w:r w:rsidRPr="00385909">
              <w:rPr>
                <w:rFonts w:ascii="Tahoma" w:eastAsia="Tahoma" w:hAnsi="Tahoma" w:cs="Tahoma"/>
                <w:color w:val="000000" w:themeColor="text1"/>
                <w:szCs w:val="22"/>
              </w:rPr>
              <w:t xml:space="preserve">αχείρισης </w:t>
            </w:r>
          </w:p>
        </w:tc>
        <w:tc>
          <w:tcPr>
            <w:tcW w:w="3738" w:type="dxa"/>
            <w:tcBorders>
              <w:top w:val="single" w:sz="8" w:space="0" w:color="auto"/>
              <w:left w:val="single" w:sz="8" w:space="0" w:color="auto"/>
              <w:bottom w:val="single" w:sz="8" w:space="0" w:color="auto"/>
              <w:right w:val="single" w:sz="8" w:space="0" w:color="auto"/>
            </w:tcBorders>
            <w:vAlign w:val="center"/>
          </w:tcPr>
          <w:p w14:paraId="2E92A946" w14:textId="34173721" w:rsidR="29757448" w:rsidRPr="00385909" w:rsidRDefault="6DFF9B01" w:rsidP="00667B3D">
            <w:pPr>
              <w:spacing w:line="252" w:lineRule="auto"/>
              <w:rPr>
                <w:rFonts w:ascii="Tahoma" w:eastAsia="Tahoma" w:hAnsi="Tahoma" w:cs="Tahoma"/>
                <w:color w:val="000000" w:themeColor="text1"/>
                <w:szCs w:val="22"/>
              </w:rPr>
            </w:pPr>
            <w:r w:rsidRPr="00385909">
              <w:rPr>
                <w:rFonts w:ascii="Tahoma" w:eastAsia="Tahoma" w:hAnsi="Tahoma" w:cs="Tahoma"/>
                <w:color w:val="000000" w:themeColor="text1"/>
                <w:szCs w:val="22"/>
              </w:rPr>
              <w:t>ΕΥΔΕ-ΤΠΕ</w:t>
            </w:r>
          </w:p>
        </w:tc>
        <w:tc>
          <w:tcPr>
            <w:tcW w:w="3122" w:type="dxa"/>
            <w:tcBorders>
              <w:top w:val="single" w:sz="8" w:space="0" w:color="auto"/>
              <w:left w:val="single" w:sz="8" w:space="0" w:color="auto"/>
              <w:bottom w:val="single" w:sz="8" w:space="0" w:color="auto"/>
              <w:right w:val="single" w:sz="8" w:space="0" w:color="auto"/>
            </w:tcBorders>
            <w:vAlign w:val="center"/>
          </w:tcPr>
          <w:p w14:paraId="7A7D9DAE" w14:textId="1703F063" w:rsidR="29757448" w:rsidRPr="00385909" w:rsidRDefault="003C49E7" w:rsidP="00667B3D">
            <w:pPr>
              <w:spacing w:line="252" w:lineRule="auto"/>
              <w:rPr>
                <w:rStyle w:val="-"/>
                <w:rFonts w:ascii="Tahoma" w:eastAsia="Tahoma" w:hAnsi="Tahoma" w:cs="Tahoma"/>
                <w:color w:val="000000" w:themeColor="text1"/>
                <w:szCs w:val="22"/>
              </w:rPr>
            </w:pPr>
            <w:hyperlink r:id="rId34" w:history="1">
              <w:r w:rsidR="6DFF9B01" w:rsidRPr="00385909">
                <w:rPr>
                  <w:rStyle w:val="-"/>
                  <w:rFonts w:ascii="Tahoma" w:eastAsia="Tahoma" w:hAnsi="Tahoma" w:cs="Tahoma"/>
                  <w:color w:val="000000" w:themeColor="text1"/>
                  <w:szCs w:val="22"/>
                </w:rPr>
                <w:t>http://www.digitalplan.gov.gr/</w:t>
              </w:r>
            </w:hyperlink>
          </w:p>
        </w:tc>
      </w:tr>
      <w:tr w:rsidR="00C141AF" w:rsidRPr="00385909" w14:paraId="3C5FBEF0" w14:textId="77777777" w:rsidTr="00CA3077">
        <w:tc>
          <w:tcPr>
            <w:tcW w:w="2770" w:type="dxa"/>
            <w:tcBorders>
              <w:top w:val="single" w:sz="8" w:space="0" w:color="auto"/>
              <w:left w:val="single" w:sz="8" w:space="0" w:color="auto"/>
              <w:bottom w:val="single" w:sz="8" w:space="0" w:color="auto"/>
              <w:right w:val="single" w:sz="8" w:space="0" w:color="auto"/>
            </w:tcBorders>
            <w:vAlign w:val="center"/>
          </w:tcPr>
          <w:p w14:paraId="6E059795" w14:textId="23E0AED2" w:rsidR="29757448" w:rsidRPr="00385909" w:rsidRDefault="6DFF9B01" w:rsidP="00667B3D">
            <w:pPr>
              <w:spacing w:line="252" w:lineRule="auto"/>
              <w:rPr>
                <w:rFonts w:ascii="Tahoma" w:eastAsia="Tahoma" w:hAnsi="Tahoma" w:cs="Tahoma"/>
                <w:color w:val="000000" w:themeColor="text1"/>
                <w:szCs w:val="22"/>
              </w:rPr>
            </w:pPr>
            <w:proofErr w:type="spellStart"/>
            <w:r w:rsidRPr="00385909">
              <w:rPr>
                <w:rFonts w:ascii="Tahoma" w:eastAsia="Tahoma" w:hAnsi="Tahoma" w:cs="Tahoma"/>
                <w:color w:val="000000" w:themeColor="text1"/>
                <w:szCs w:val="22"/>
              </w:rPr>
              <w:t>Φορέ</w:t>
            </w:r>
            <w:proofErr w:type="spellEnd"/>
            <w:r w:rsidRPr="00385909">
              <w:rPr>
                <w:rFonts w:ascii="Tahoma" w:eastAsia="Tahoma" w:hAnsi="Tahoma" w:cs="Tahoma"/>
                <w:color w:val="000000" w:themeColor="text1"/>
                <w:szCs w:val="22"/>
              </w:rPr>
              <w:t xml:space="preserve">ας </w:t>
            </w:r>
            <w:proofErr w:type="spellStart"/>
            <w:r w:rsidRPr="00385909">
              <w:rPr>
                <w:rFonts w:ascii="Tahoma" w:eastAsia="Tahoma" w:hAnsi="Tahoma" w:cs="Tahoma"/>
                <w:color w:val="000000" w:themeColor="text1"/>
                <w:szCs w:val="22"/>
              </w:rPr>
              <w:t>Υλο</w:t>
            </w:r>
            <w:proofErr w:type="spellEnd"/>
            <w:r w:rsidRPr="00385909">
              <w:rPr>
                <w:rFonts w:ascii="Tahoma" w:eastAsia="Tahoma" w:hAnsi="Tahoma" w:cs="Tahoma"/>
                <w:color w:val="000000" w:themeColor="text1"/>
                <w:szCs w:val="22"/>
              </w:rPr>
              <w:t>ποίησης</w:t>
            </w:r>
          </w:p>
        </w:tc>
        <w:tc>
          <w:tcPr>
            <w:tcW w:w="3738" w:type="dxa"/>
            <w:tcBorders>
              <w:top w:val="single" w:sz="8" w:space="0" w:color="auto"/>
              <w:left w:val="single" w:sz="8" w:space="0" w:color="auto"/>
              <w:bottom w:val="single" w:sz="8" w:space="0" w:color="auto"/>
              <w:right w:val="single" w:sz="8" w:space="0" w:color="auto"/>
            </w:tcBorders>
            <w:vAlign w:val="center"/>
          </w:tcPr>
          <w:p w14:paraId="2782F3A3" w14:textId="20357609" w:rsidR="29757448" w:rsidRPr="00385909" w:rsidRDefault="6DFF9B01" w:rsidP="00667B3D">
            <w:pPr>
              <w:spacing w:line="252" w:lineRule="auto"/>
              <w:rPr>
                <w:rFonts w:ascii="Tahoma" w:eastAsia="Tahoma" w:hAnsi="Tahoma" w:cs="Tahoma"/>
                <w:color w:val="000000" w:themeColor="text1"/>
                <w:szCs w:val="22"/>
                <w:lang w:val="el-GR"/>
              </w:rPr>
            </w:pPr>
            <w:r w:rsidRPr="00385909">
              <w:rPr>
                <w:rFonts w:ascii="Tahoma" w:eastAsia="Tahoma" w:hAnsi="Tahoma" w:cs="Tahoma"/>
                <w:color w:val="000000" w:themeColor="text1"/>
                <w:szCs w:val="22"/>
                <w:lang w:val="el-GR"/>
              </w:rPr>
              <w:t>Κοινωνία της Πληροφορίας Μ.Α.Ε</w:t>
            </w:r>
          </w:p>
        </w:tc>
        <w:tc>
          <w:tcPr>
            <w:tcW w:w="3122" w:type="dxa"/>
            <w:tcBorders>
              <w:top w:val="single" w:sz="8" w:space="0" w:color="auto"/>
              <w:left w:val="single" w:sz="8" w:space="0" w:color="auto"/>
              <w:bottom w:val="single" w:sz="4" w:space="0" w:color="auto"/>
              <w:right w:val="single" w:sz="8" w:space="0" w:color="auto"/>
            </w:tcBorders>
            <w:vAlign w:val="center"/>
          </w:tcPr>
          <w:p w14:paraId="13D9D57D" w14:textId="25196161" w:rsidR="29757448" w:rsidRPr="00385909" w:rsidRDefault="003C49E7" w:rsidP="00667B3D">
            <w:pPr>
              <w:spacing w:line="252" w:lineRule="auto"/>
              <w:rPr>
                <w:rFonts w:ascii="Tahoma" w:eastAsia="Tahoma" w:hAnsi="Tahoma" w:cs="Tahoma"/>
                <w:color w:val="000000" w:themeColor="text1"/>
                <w:szCs w:val="22"/>
                <w:u w:val="single"/>
                <w:lang w:val="el-GR"/>
              </w:rPr>
            </w:pPr>
            <w:hyperlink r:id="rId35" w:history="1">
              <w:r w:rsidR="00EF727D" w:rsidRPr="00385909">
                <w:rPr>
                  <w:rStyle w:val="-"/>
                  <w:rFonts w:ascii="Tahoma" w:eastAsia="Tahoma" w:hAnsi="Tahoma" w:cs="Tahoma"/>
                  <w:szCs w:val="22"/>
                  <w:lang w:val="el-GR"/>
                </w:rPr>
                <w:t>https://www.ktpae.gr</w:t>
              </w:r>
            </w:hyperlink>
          </w:p>
          <w:p w14:paraId="501F60EC" w14:textId="616E9229" w:rsidR="00EF727D" w:rsidRPr="00385909" w:rsidRDefault="00EE1129" w:rsidP="00667B3D">
            <w:pPr>
              <w:spacing w:line="252" w:lineRule="auto"/>
              <w:rPr>
                <w:rFonts w:ascii="Tahoma" w:eastAsia="Tahoma" w:hAnsi="Tahoma" w:cs="Tahoma"/>
                <w:color w:val="000000" w:themeColor="text1"/>
                <w:szCs w:val="22"/>
                <w:u w:val="single"/>
                <w:lang w:val="el-GR"/>
              </w:rPr>
            </w:pPr>
            <w:r w:rsidRPr="00EE1129">
              <w:rPr>
                <w:rFonts w:ascii="Tahoma" w:hAnsi="Tahoma" w:cs="Tahoma"/>
                <w:lang w:val="el-GR" w:eastAsia="en-US"/>
              </w:rPr>
              <w:t>Βλ. Παρ. ‎1.1.1</w:t>
            </w:r>
          </w:p>
        </w:tc>
      </w:tr>
      <w:tr w:rsidR="004B4211" w:rsidRPr="00AD4E57" w14:paraId="4B9CE238" w14:textId="77777777" w:rsidTr="00CA3077">
        <w:tc>
          <w:tcPr>
            <w:tcW w:w="2770" w:type="dxa"/>
            <w:tcBorders>
              <w:top w:val="single" w:sz="8" w:space="0" w:color="auto"/>
              <w:left w:val="single" w:sz="8" w:space="0" w:color="auto"/>
              <w:bottom w:val="single" w:sz="8" w:space="0" w:color="auto"/>
              <w:right w:val="single" w:sz="8" w:space="0" w:color="auto"/>
            </w:tcBorders>
            <w:vAlign w:val="center"/>
          </w:tcPr>
          <w:p w14:paraId="07E4DB90" w14:textId="4D105978" w:rsidR="004B4211" w:rsidRPr="00385909" w:rsidRDefault="004B4211" w:rsidP="00667B3D">
            <w:pPr>
              <w:spacing w:line="252" w:lineRule="auto"/>
              <w:rPr>
                <w:rFonts w:ascii="Tahoma" w:eastAsia="Tahoma" w:hAnsi="Tahoma" w:cs="Tahoma"/>
                <w:color w:val="000000" w:themeColor="text1"/>
                <w:szCs w:val="22"/>
              </w:rPr>
            </w:pPr>
            <w:proofErr w:type="spellStart"/>
            <w:r w:rsidRPr="00385909">
              <w:rPr>
                <w:rFonts w:ascii="Tahoma" w:eastAsia="Tahoma" w:hAnsi="Tahoma" w:cs="Tahoma"/>
                <w:color w:val="000000" w:themeColor="text1"/>
                <w:szCs w:val="22"/>
              </w:rPr>
              <w:t>Φορέ</w:t>
            </w:r>
            <w:proofErr w:type="spellEnd"/>
            <w:r w:rsidRPr="00385909">
              <w:rPr>
                <w:rFonts w:ascii="Tahoma" w:eastAsia="Tahoma" w:hAnsi="Tahoma" w:cs="Tahoma"/>
                <w:color w:val="000000" w:themeColor="text1"/>
                <w:szCs w:val="22"/>
              </w:rPr>
              <w:t xml:space="preserve">ας </w:t>
            </w:r>
            <w:proofErr w:type="spellStart"/>
            <w:r w:rsidRPr="00385909">
              <w:rPr>
                <w:rFonts w:ascii="Tahoma" w:eastAsia="Tahoma" w:hAnsi="Tahoma" w:cs="Tahoma"/>
                <w:color w:val="000000" w:themeColor="text1"/>
                <w:szCs w:val="22"/>
              </w:rPr>
              <w:t>Χρημ</w:t>
            </w:r>
            <w:proofErr w:type="spellEnd"/>
            <w:r w:rsidRPr="00385909">
              <w:rPr>
                <w:rFonts w:ascii="Tahoma" w:eastAsia="Tahoma" w:hAnsi="Tahoma" w:cs="Tahoma"/>
                <w:color w:val="000000" w:themeColor="text1"/>
                <w:szCs w:val="22"/>
              </w:rPr>
              <w:t>ατοδότησης</w:t>
            </w:r>
          </w:p>
        </w:tc>
        <w:tc>
          <w:tcPr>
            <w:tcW w:w="373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C788B56" w14:textId="162C4053" w:rsidR="004B4211" w:rsidRPr="00385909" w:rsidRDefault="004B4211" w:rsidP="00667B3D">
            <w:pPr>
              <w:spacing w:line="252" w:lineRule="auto"/>
              <w:rPr>
                <w:rFonts w:ascii="Tahoma" w:eastAsia="Tahoma" w:hAnsi="Tahoma" w:cs="Tahoma"/>
                <w:color w:val="000000" w:themeColor="text1"/>
                <w:szCs w:val="22"/>
              </w:rPr>
            </w:pPr>
            <w:r w:rsidRPr="00385909">
              <w:rPr>
                <w:rFonts w:ascii="Tahoma" w:eastAsia="Tahoma" w:hAnsi="Tahoma" w:cs="Tahoma"/>
                <w:color w:val="000000" w:themeColor="text1"/>
                <w:szCs w:val="22"/>
              </w:rPr>
              <w:t>Υπ</w:t>
            </w:r>
            <w:proofErr w:type="spellStart"/>
            <w:r w:rsidRPr="00385909">
              <w:rPr>
                <w:rFonts w:ascii="Tahoma" w:eastAsia="Tahoma" w:hAnsi="Tahoma" w:cs="Tahoma"/>
                <w:color w:val="000000" w:themeColor="text1"/>
                <w:szCs w:val="22"/>
              </w:rPr>
              <w:t>ουργείο</w:t>
            </w:r>
            <w:proofErr w:type="spellEnd"/>
            <w:r w:rsidRPr="00385909">
              <w:rPr>
                <w:rFonts w:ascii="Tahoma" w:eastAsia="Tahoma" w:hAnsi="Tahoma" w:cs="Tahoma"/>
                <w:color w:val="000000" w:themeColor="text1"/>
                <w:szCs w:val="22"/>
              </w:rPr>
              <w:t xml:space="preserve"> </w:t>
            </w:r>
            <w:proofErr w:type="spellStart"/>
            <w:r w:rsidRPr="00385909">
              <w:rPr>
                <w:rFonts w:ascii="Tahoma" w:eastAsia="Tahoma" w:hAnsi="Tahoma" w:cs="Tahoma"/>
                <w:color w:val="000000" w:themeColor="text1"/>
                <w:szCs w:val="22"/>
              </w:rPr>
              <w:t>Ψηφι</w:t>
            </w:r>
            <w:proofErr w:type="spellEnd"/>
            <w:r w:rsidRPr="00385909">
              <w:rPr>
                <w:rFonts w:ascii="Tahoma" w:eastAsia="Tahoma" w:hAnsi="Tahoma" w:cs="Tahoma"/>
                <w:color w:val="000000" w:themeColor="text1"/>
                <w:szCs w:val="22"/>
              </w:rPr>
              <w:t xml:space="preserve">ακής </w:t>
            </w:r>
            <w:proofErr w:type="spellStart"/>
            <w:r w:rsidRPr="00385909">
              <w:rPr>
                <w:rFonts w:ascii="Tahoma" w:eastAsia="Tahoma" w:hAnsi="Tahoma" w:cs="Tahoma"/>
                <w:color w:val="000000" w:themeColor="text1"/>
                <w:szCs w:val="22"/>
              </w:rPr>
              <w:t>Δι</w:t>
            </w:r>
            <w:proofErr w:type="spellEnd"/>
            <w:r w:rsidRPr="00385909">
              <w:rPr>
                <w:rFonts w:ascii="Tahoma" w:eastAsia="Tahoma" w:hAnsi="Tahoma" w:cs="Tahoma"/>
                <w:color w:val="000000" w:themeColor="text1"/>
                <w:szCs w:val="22"/>
              </w:rPr>
              <w:t xml:space="preserve">ακυβέρνησης </w:t>
            </w:r>
          </w:p>
        </w:tc>
        <w:tc>
          <w:tcPr>
            <w:tcW w:w="3122" w:type="dxa"/>
            <w:tcBorders>
              <w:top w:val="single" w:sz="4" w:space="0" w:color="auto"/>
              <w:left w:val="single" w:sz="4" w:space="0" w:color="auto"/>
              <w:bottom w:val="single" w:sz="4" w:space="0" w:color="auto"/>
              <w:right w:val="single" w:sz="4" w:space="0" w:color="auto"/>
            </w:tcBorders>
            <w:vAlign w:val="center"/>
          </w:tcPr>
          <w:p w14:paraId="66AA6F0D" w14:textId="77777777" w:rsidR="004B4211" w:rsidRPr="00385909" w:rsidRDefault="004B4211" w:rsidP="004F0314">
            <w:pPr>
              <w:spacing w:line="252" w:lineRule="auto"/>
              <w:rPr>
                <w:rFonts w:ascii="Tahoma" w:eastAsia="Tahoma" w:hAnsi="Tahoma" w:cs="Tahoma"/>
                <w:color w:val="000000" w:themeColor="text1"/>
                <w:szCs w:val="22"/>
                <w:lang w:val="el-GR"/>
              </w:rPr>
            </w:pPr>
          </w:p>
          <w:p w14:paraId="0F43D281" w14:textId="77777777" w:rsidR="004B4211" w:rsidRPr="00385909" w:rsidRDefault="004B4211" w:rsidP="00667B3D">
            <w:pPr>
              <w:spacing w:line="252" w:lineRule="auto"/>
              <w:rPr>
                <w:rFonts w:ascii="Tahoma" w:hAnsi="Tahoma" w:cs="Tahoma"/>
                <w:lang w:val="el-GR" w:eastAsia="en-US"/>
              </w:rPr>
            </w:pPr>
            <w:r w:rsidRPr="00385909">
              <w:rPr>
                <w:rFonts w:ascii="Tahoma" w:eastAsia="Tahoma" w:hAnsi="Tahoma" w:cs="Tahoma"/>
                <w:color w:val="000000" w:themeColor="text1"/>
                <w:szCs w:val="22"/>
                <w:u w:val="single"/>
              </w:rPr>
              <w:t>https</w:t>
            </w:r>
            <w:r w:rsidRPr="00385909">
              <w:rPr>
                <w:rFonts w:ascii="Tahoma" w:eastAsia="Tahoma" w:hAnsi="Tahoma" w:cs="Tahoma"/>
                <w:color w:val="000000" w:themeColor="text1"/>
                <w:szCs w:val="22"/>
                <w:u w:val="single"/>
                <w:lang w:val="el-GR"/>
              </w:rPr>
              <w:t>://</w:t>
            </w:r>
            <w:proofErr w:type="spellStart"/>
            <w:r w:rsidRPr="00385909">
              <w:rPr>
                <w:rFonts w:ascii="Tahoma" w:eastAsia="Tahoma" w:hAnsi="Tahoma" w:cs="Tahoma"/>
                <w:color w:val="000000" w:themeColor="text1"/>
                <w:szCs w:val="22"/>
                <w:u w:val="single"/>
              </w:rPr>
              <w:t>mindigital</w:t>
            </w:r>
            <w:proofErr w:type="spellEnd"/>
            <w:r w:rsidRPr="00385909">
              <w:rPr>
                <w:rFonts w:ascii="Tahoma" w:eastAsia="Tahoma" w:hAnsi="Tahoma" w:cs="Tahoma"/>
                <w:color w:val="000000" w:themeColor="text1"/>
                <w:szCs w:val="22"/>
                <w:u w:val="single"/>
                <w:lang w:val="el-GR"/>
              </w:rPr>
              <w:t>.</w:t>
            </w:r>
            <w:r w:rsidRPr="00385909">
              <w:rPr>
                <w:rFonts w:ascii="Tahoma" w:eastAsia="Tahoma" w:hAnsi="Tahoma" w:cs="Tahoma"/>
                <w:color w:val="000000" w:themeColor="text1"/>
                <w:szCs w:val="22"/>
                <w:u w:val="single"/>
              </w:rPr>
              <w:t>gr</w:t>
            </w:r>
            <w:r w:rsidRPr="00385909">
              <w:rPr>
                <w:rFonts w:ascii="Tahoma" w:hAnsi="Tahoma" w:cs="Tahoma"/>
                <w:lang w:val="el-GR" w:eastAsia="en-US"/>
              </w:rPr>
              <w:t xml:space="preserve"> </w:t>
            </w:r>
          </w:p>
          <w:p w14:paraId="2A767C6B" w14:textId="58FC1F78" w:rsidR="004B4211" w:rsidRPr="00385909" w:rsidRDefault="004B4211" w:rsidP="00667B3D">
            <w:pPr>
              <w:spacing w:line="252" w:lineRule="auto"/>
              <w:rPr>
                <w:rFonts w:ascii="Tahoma" w:eastAsia="Tahoma" w:hAnsi="Tahoma" w:cs="Tahoma"/>
                <w:color w:val="000000" w:themeColor="text1"/>
                <w:szCs w:val="22"/>
                <w:u w:val="single"/>
                <w:lang w:val="el-GR"/>
              </w:rPr>
            </w:pPr>
            <w:r w:rsidRPr="00385909">
              <w:rPr>
                <w:rFonts w:ascii="Tahoma" w:hAnsi="Tahoma" w:cs="Tahoma"/>
                <w:lang w:val="el-GR" w:eastAsia="en-US"/>
              </w:rPr>
              <w:t xml:space="preserve">Βλ. </w:t>
            </w:r>
            <w:r w:rsidR="00344406" w:rsidRPr="00344406">
              <w:rPr>
                <w:rFonts w:ascii="Tahoma" w:hAnsi="Tahoma" w:cs="Tahoma"/>
                <w:lang w:val="el-GR" w:eastAsia="en-US"/>
              </w:rPr>
              <w:t>Παρ. ‎1.1.</w:t>
            </w:r>
            <w:r w:rsidR="00344406">
              <w:rPr>
                <w:rFonts w:ascii="Tahoma" w:hAnsi="Tahoma" w:cs="Tahoma"/>
                <w:lang w:val="el-GR" w:eastAsia="en-US"/>
              </w:rPr>
              <w:t>2</w:t>
            </w:r>
          </w:p>
        </w:tc>
      </w:tr>
      <w:tr w:rsidR="004B4211" w:rsidRPr="0090250E" w14:paraId="4AD6917A" w14:textId="77777777" w:rsidTr="00CA3077">
        <w:tc>
          <w:tcPr>
            <w:tcW w:w="2770" w:type="dxa"/>
            <w:tcBorders>
              <w:top w:val="single" w:sz="8" w:space="0" w:color="auto"/>
              <w:left w:val="single" w:sz="8" w:space="0" w:color="auto"/>
              <w:bottom w:val="single" w:sz="8" w:space="0" w:color="auto"/>
              <w:right w:val="single" w:sz="8" w:space="0" w:color="auto"/>
            </w:tcBorders>
            <w:vAlign w:val="center"/>
          </w:tcPr>
          <w:p w14:paraId="0EAD7E8B" w14:textId="70BF53B9" w:rsidR="004B4211" w:rsidRPr="00385909" w:rsidRDefault="004B4211" w:rsidP="00667B3D">
            <w:pPr>
              <w:spacing w:line="252" w:lineRule="auto"/>
              <w:rPr>
                <w:rFonts w:ascii="Tahoma" w:eastAsia="Tahoma" w:hAnsi="Tahoma" w:cs="Tahoma"/>
                <w:color w:val="000000" w:themeColor="text1"/>
                <w:szCs w:val="22"/>
              </w:rPr>
            </w:pPr>
            <w:proofErr w:type="spellStart"/>
            <w:r w:rsidRPr="00385909">
              <w:rPr>
                <w:rFonts w:ascii="Tahoma" w:eastAsia="Tahoma" w:hAnsi="Tahoma" w:cs="Tahoma"/>
                <w:color w:val="000000" w:themeColor="text1"/>
                <w:szCs w:val="22"/>
              </w:rPr>
              <w:t>Κύριος</w:t>
            </w:r>
            <w:proofErr w:type="spellEnd"/>
            <w:r w:rsidRPr="00385909">
              <w:rPr>
                <w:rFonts w:ascii="Tahoma" w:eastAsia="Tahoma" w:hAnsi="Tahoma" w:cs="Tahoma"/>
                <w:color w:val="000000" w:themeColor="text1"/>
                <w:szCs w:val="22"/>
              </w:rPr>
              <w:t xml:space="preserve"> </w:t>
            </w:r>
            <w:proofErr w:type="spellStart"/>
            <w:r w:rsidRPr="00385909">
              <w:rPr>
                <w:rFonts w:ascii="Tahoma" w:eastAsia="Tahoma" w:hAnsi="Tahoma" w:cs="Tahoma"/>
                <w:color w:val="000000" w:themeColor="text1"/>
                <w:szCs w:val="22"/>
              </w:rPr>
              <w:t>του</w:t>
            </w:r>
            <w:proofErr w:type="spellEnd"/>
            <w:r w:rsidRPr="00385909">
              <w:rPr>
                <w:rFonts w:ascii="Tahoma" w:eastAsia="Tahoma" w:hAnsi="Tahoma" w:cs="Tahoma"/>
                <w:color w:val="000000" w:themeColor="text1"/>
                <w:szCs w:val="22"/>
              </w:rPr>
              <w:t xml:space="preserve"> </w:t>
            </w:r>
            <w:proofErr w:type="spellStart"/>
            <w:r w:rsidRPr="00385909">
              <w:rPr>
                <w:rFonts w:ascii="Tahoma" w:eastAsia="Tahoma" w:hAnsi="Tahoma" w:cs="Tahoma"/>
                <w:color w:val="000000" w:themeColor="text1"/>
                <w:szCs w:val="22"/>
              </w:rPr>
              <w:t>Έργου</w:t>
            </w:r>
            <w:proofErr w:type="spellEnd"/>
          </w:p>
        </w:tc>
        <w:tc>
          <w:tcPr>
            <w:tcW w:w="3738" w:type="dxa"/>
            <w:tcBorders>
              <w:top w:val="single" w:sz="8" w:space="0" w:color="auto"/>
              <w:left w:val="single" w:sz="8" w:space="0" w:color="auto"/>
              <w:bottom w:val="single" w:sz="8" w:space="0" w:color="auto"/>
              <w:right w:val="single" w:sz="4" w:space="0" w:color="auto"/>
            </w:tcBorders>
            <w:vAlign w:val="center"/>
          </w:tcPr>
          <w:p w14:paraId="390E50D7" w14:textId="75987D08" w:rsidR="004B4211" w:rsidRPr="00385909" w:rsidRDefault="004B4211" w:rsidP="00667B3D">
            <w:pPr>
              <w:spacing w:line="252" w:lineRule="auto"/>
              <w:rPr>
                <w:rFonts w:ascii="Tahoma" w:eastAsia="Tahoma" w:hAnsi="Tahoma" w:cs="Tahoma"/>
                <w:color w:val="000000" w:themeColor="text1"/>
                <w:szCs w:val="22"/>
                <w:highlight w:val="yellow"/>
                <w:lang w:val="el-GR"/>
              </w:rPr>
            </w:pPr>
            <w:r w:rsidRPr="00385909">
              <w:rPr>
                <w:rFonts w:ascii="Tahoma" w:eastAsia="Tahoma" w:hAnsi="Tahoma" w:cs="Tahoma"/>
                <w:color w:val="000000" w:themeColor="text1"/>
                <w:szCs w:val="22"/>
                <w:lang w:val="el-GR"/>
              </w:rPr>
              <w:t>Κοινωνία της Πληροφορίας Μ.Α.Ε</w:t>
            </w:r>
          </w:p>
        </w:tc>
        <w:tc>
          <w:tcPr>
            <w:tcW w:w="3122" w:type="dxa"/>
            <w:tcBorders>
              <w:top w:val="single" w:sz="4" w:space="0" w:color="auto"/>
              <w:left w:val="single" w:sz="4" w:space="0" w:color="auto"/>
              <w:bottom w:val="single" w:sz="4" w:space="0" w:color="auto"/>
              <w:right w:val="single" w:sz="4" w:space="0" w:color="auto"/>
            </w:tcBorders>
            <w:vAlign w:val="center"/>
          </w:tcPr>
          <w:p w14:paraId="189F4584" w14:textId="77777777" w:rsidR="004B4211" w:rsidRPr="00385909" w:rsidRDefault="003C49E7" w:rsidP="004B4211">
            <w:pPr>
              <w:spacing w:line="252" w:lineRule="auto"/>
              <w:rPr>
                <w:rFonts w:ascii="Tahoma" w:eastAsia="Tahoma" w:hAnsi="Tahoma" w:cs="Tahoma"/>
                <w:color w:val="000000" w:themeColor="text1"/>
                <w:szCs w:val="22"/>
                <w:u w:val="single"/>
                <w:lang w:val="el-GR"/>
              </w:rPr>
            </w:pPr>
            <w:hyperlink r:id="rId36" w:history="1">
              <w:r w:rsidR="004B4211" w:rsidRPr="00385909">
                <w:rPr>
                  <w:rStyle w:val="-"/>
                  <w:rFonts w:ascii="Tahoma" w:eastAsia="Tahoma" w:hAnsi="Tahoma" w:cs="Tahoma"/>
                  <w:szCs w:val="22"/>
                  <w:lang w:val="el-GR"/>
                </w:rPr>
                <w:t>https://www.ktpae.gr</w:t>
              </w:r>
            </w:hyperlink>
          </w:p>
          <w:p w14:paraId="15D389A4" w14:textId="545AE9B7" w:rsidR="004B4211" w:rsidRPr="00385909" w:rsidRDefault="004B4211" w:rsidP="004B4211">
            <w:pPr>
              <w:spacing w:line="252" w:lineRule="auto"/>
              <w:rPr>
                <w:rFonts w:ascii="Tahoma" w:eastAsia="Tahoma" w:hAnsi="Tahoma" w:cs="Tahoma"/>
                <w:color w:val="000000" w:themeColor="text1"/>
                <w:szCs w:val="22"/>
                <w:lang w:val="el-GR"/>
              </w:rPr>
            </w:pPr>
            <w:r w:rsidRPr="00385909">
              <w:rPr>
                <w:rFonts w:ascii="Tahoma" w:hAnsi="Tahoma" w:cs="Tahoma"/>
                <w:lang w:val="el-GR" w:eastAsia="en-US"/>
              </w:rPr>
              <w:t xml:space="preserve">Βλ. Παρ. </w:t>
            </w:r>
            <w:r w:rsidR="007A5E06" w:rsidRPr="00385909">
              <w:rPr>
                <w:rFonts w:ascii="Tahoma" w:hAnsi="Tahoma" w:cs="Tahoma"/>
                <w:lang w:val="el-GR" w:eastAsia="en-US"/>
              </w:rPr>
              <w:t>1.1.3</w:t>
            </w:r>
          </w:p>
        </w:tc>
      </w:tr>
      <w:tr w:rsidR="004B4211" w:rsidRPr="0090250E" w14:paraId="2002CB43" w14:textId="77777777" w:rsidTr="00CA3077">
        <w:tc>
          <w:tcPr>
            <w:tcW w:w="2770" w:type="dxa"/>
            <w:tcBorders>
              <w:top w:val="single" w:sz="8" w:space="0" w:color="auto"/>
              <w:left w:val="single" w:sz="8" w:space="0" w:color="auto"/>
              <w:bottom w:val="single" w:sz="8" w:space="0" w:color="auto"/>
              <w:right w:val="single" w:sz="8" w:space="0" w:color="auto"/>
            </w:tcBorders>
            <w:vAlign w:val="center"/>
          </w:tcPr>
          <w:p w14:paraId="4E6F15FE" w14:textId="3FEF497F" w:rsidR="004B4211" w:rsidRPr="00385909" w:rsidRDefault="004B4211" w:rsidP="00667B3D">
            <w:pPr>
              <w:spacing w:line="252" w:lineRule="auto"/>
              <w:rPr>
                <w:rFonts w:ascii="Tahoma" w:eastAsia="Tahoma" w:hAnsi="Tahoma" w:cs="Tahoma"/>
                <w:color w:val="000000" w:themeColor="text1"/>
                <w:szCs w:val="22"/>
              </w:rPr>
            </w:pPr>
            <w:proofErr w:type="spellStart"/>
            <w:r w:rsidRPr="00385909">
              <w:rPr>
                <w:rFonts w:ascii="Tahoma" w:eastAsia="Tahoma" w:hAnsi="Tahoma" w:cs="Tahoma"/>
                <w:color w:val="000000" w:themeColor="text1"/>
                <w:szCs w:val="22"/>
              </w:rPr>
              <w:t>Φορέ</w:t>
            </w:r>
            <w:proofErr w:type="spellEnd"/>
            <w:r w:rsidRPr="00385909">
              <w:rPr>
                <w:rFonts w:ascii="Tahoma" w:eastAsia="Tahoma" w:hAnsi="Tahoma" w:cs="Tahoma"/>
                <w:color w:val="000000" w:themeColor="text1"/>
                <w:szCs w:val="22"/>
              </w:rPr>
              <w:t xml:space="preserve">ας </w:t>
            </w:r>
            <w:proofErr w:type="spellStart"/>
            <w:r w:rsidRPr="00385909">
              <w:rPr>
                <w:rFonts w:ascii="Tahoma" w:eastAsia="Tahoma" w:hAnsi="Tahoma" w:cs="Tahoma"/>
                <w:color w:val="000000" w:themeColor="text1"/>
                <w:szCs w:val="22"/>
              </w:rPr>
              <w:t>Λειτουργί</w:t>
            </w:r>
            <w:proofErr w:type="spellEnd"/>
            <w:r w:rsidRPr="00385909">
              <w:rPr>
                <w:rFonts w:ascii="Tahoma" w:eastAsia="Tahoma" w:hAnsi="Tahoma" w:cs="Tahoma"/>
                <w:color w:val="000000" w:themeColor="text1"/>
                <w:szCs w:val="22"/>
              </w:rPr>
              <w:t xml:space="preserve">ας </w:t>
            </w:r>
            <w:proofErr w:type="spellStart"/>
            <w:r w:rsidRPr="00385909">
              <w:rPr>
                <w:rFonts w:ascii="Tahoma" w:eastAsia="Tahoma" w:hAnsi="Tahoma" w:cs="Tahoma"/>
                <w:color w:val="000000" w:themeColor="text1"/>
                <w:szCs w:val="22"/>
              </w:rPr>
              <w:t>του</w:t>
            </w:r>
            <w:proofErr w:type="spellEnd"/>
            <w:r w:rsidRPr="00385909">
              <w:rPr>
                <w:rFonts w:ascii="Tahoma" w:eastAsia="Tahoma" w:hAnsi="Tahoma" w:cs="Tahoma"/>
                <w:color w:val="000000" w:themeColor="text1"/>
                <w:szCs w:val="22"/>
              </w:rPr>
              <w:t xml:space="preserve"> </w:t>
            </w:r>
            <w:proofErr w:type="spellStart"/>
            <w:r w:rsidRPr="00385909">
              <w:rPr>
                <w:rFonts w:ascii="Tahoma" w:eastAsia="Tahoma" w:hAnsi="Tahoma" w:cs="Tahoma"/>
                <w:color w:val="000000" w:themeColor="text1"/>
                <w:szCs w:val="22"/>
              </w:rPr>
              <w:t>Έργου</w:t>
            </w:r>
            <w:proofErr w:type="spellEnd"/>
          </w:p>
        </w:tc>
        <w:tc>
          <w:tcPr>
            <w:tcW w:w="3738" w:type="dxa"/>
            <w:tcBorders>
              <w:top w:val="single" w:sz="8" w:space="0" w:color="auto"/>
              <w:left w:val="single" w:sz="8" w:space="0" w:color="auto"/>
              <w:bottom w:val="single" w:sz="8" w:space="0" w:color="auto"/>
              <w:right w:val="single" w:sz="4" w:space="0" w:color="auto"/>
            </w:tcBorders>
            <w:vAlign w:val="center"/>
          </w:tcPr>
          <w:p w14:paraId="7D224ACE" w14:textId="7601991C" w:rsidR="004B4211" w:rsidRPr="00385909" w:rsidRDefault="004B4211" w:rsidP="00667B3D">
            <w:pPr>
              <w:spacing w:line="252" w:lineRule="auto"/>
              <w:rPr>
                <w:rFonts w:ascii="Tahoma" w:eastAsia="Tahoma" w:hAnsi="Tahoma" w:cs="Tahoma"/>
                <w:color w:val="000000" w:themeColor="text1"/>
                <w:szCs w:val="22"/>
                <w:highlight w:val="yellow"/>
                <w:lang w:val="el-GR"/>
              </w:rPr>
            </w:pPr>
            <w:r w:rsidRPr="00385909">
              <w:rPr>
                <w:rFonts w:ascii="Tahoma" w:eastAsia="Tahoma" w:hAnsi="Tahoma" w:cs="Tahoma"/>
                <w:color w:val="000000" w:themeColor="text1"/>
                <w:szCs w:val="22"/>
                <w:lang w:val="el-GR"/>
              </w:rPr>
              <w:t>Κοινωνία της Πληροφορίας Μ.Α.Ε</w:t>
            </w:r>
          </w:p>
        </w:tc>
        <w:tc>
          <w:tcPr>
            <w:tcW w:w="3122" w:type="dxa"/>
            <w:tcBorders>
              <w:top w:val="single" w:sz="4" w:space="0" w:color="auto"/>
              <w:left w:val="single" w:sz="4" w:space="0" w:color="auto"/>
              <w:bottom w:val="single" w:sz="4" w:space="0" w:color="auto"/>
              <w:right w:val="single" w:sz="4" w:space="0" w:color="auto"/>
            </w:tcBorders>
            <w:vAlign w:val="center"/>
          </w:tcPr>
          <w:p w14:paraId="7090E798" w14:textId="77777777" w:rsidR="004B4211" w:rsidRPr="00385909" w:rsidRDefault="003C49E7" w:rsidP="004B4211">
            <w:pPr>
              <w:spacing w:line="252" w:lineRule="auto"/>
              <w:rPr>
                <w:rFonts w:ascii="Tahoma" w:eastAsia="Tahoma" w:hAnsi="Tahoma" w:cs="Tahoma"/>
                <w:color w:val="000000" w:themeColor="text1"/>
                <w:szCs w:val="22"/>
                <w:u w:val="single"/>
                <w:lang w:val="el-GR"/>
              </w:rPr>
            </w:pPr>
            <w:hyperlink r:id="rId37" w:history="1">
              <w:r w:rsidR="004B4211" w:rsidRPr="00385909">
                <w:rPr>
                  <w:rStyle w:val="-"/>
                  <w:rFonts w:ascii="Tahoma" w:eastAsia="Tahoma" w:hAnsi="Tahoma" w:cs="Tahoma"/>
                  <w:szCs w:val="22"/>
                  <w:lang w:val="el-GR"/>
                </w:rPr>
                <w:t>https://www.ktpae.gr</w:t>
              </w:r>
            </w:hyperlink>
          </w:p>
          <w:p w14:paraId="5F2D8B15" w14:textId="536F5F1A" w:rsidR="004B4211" w:rsidRPr="00385909" w:rsidRDefault="007A5E06" w:rsidP="004B4211">
            <w:pPr>
              <w:spacing w:line="252" w:lineRule="auto"/>
              <w:rPr>
                <w:rFonts w:ascii="Tahoma" w:eastAsia="Tahoma" w:hAnsi="Tahoma" w:cs="Tahoma"/>
                <w:color w:val="000000" w:themeColor="text1"/>
                <w:szCs w:val="22"/>
                <w:lang w:val="el-GR"/>
              </w:rPr>
            </w:pPr>
            <w:r w:rsidRPr="00385909">
              <w:rPr>
                <w:rFonts w:ascii="Tahoma" w:hAnsi="Tahoma" w:cs="Tahoma"/>
                <w:lang w:val="el-GR" w:eastAsia="en-US"/>
              </w:rPr>
              <w:t>Βλ. Παρ. 1.1.3</w:t>
            </w:r>
          </w:p>
        </w:tc>
      </w:tr>
      <w:tr w:rsidR="00C141AF" w:rsidRPr="00385909" w14:paraId="5930EE68" w14:textId="77777777" w:rsidTr="00CA3077">
        <w:tc>
          <w:tcPr>
            <w:tcW w:w="2770" w:type="dxa"/>
            <w:tcBorders>
              <w:top w:val="single" w:sz="8" w:space="0" w:color="auto"/>
              <w:left w:val="single" w:sz="8" w:space="0" w:color="auto"/>
              <w:bottom w:val="single" w:sz="8" w:space="0" w:color="auto"/>
              <w:right w:val="single" w:sz="8" w:space="0" w:color="auto"/>
            </w:tcBorders>
            <w:vAlign w:val="center"/>
          </w:tcPr>
          <w:p w14:paraId="21B4F280" w14:textId="37DFBBBF" w:rsidR="29757448" w:rsidRPr="00385909" w:rsidRDefault="6DFF9B01" w:rsidP="00667B3D">
            <w:pPr>
              <w:spacing w:line="252" w:lineRule="auto"/>
              <w:rPr>
                <w:rFonts w:ascii="Tahoma" w:eastAsia="Tahoma" w:hAnsi="Tahoma" w:cs="Tahoma"/>
                <w:color w:val="000000" w:themeColor="text1"/>
                <w:szCs w:val="22"/>
                <w:lang w:val="el-GR"/>
              </w:rPr>
            </w:pPr>
            <w:r w:rsidRPr="00385909">
              <w:rPr>
                <w:rFonts w:ascii="Tahoma" w:eastAsia="Tahoma" w:hAnsi="Tahoma" w:cs="Tahoma"/>
                <w:color w:val="000000" w:themeColor="text1"/>
                <w:szCs w:val="22"/>
                <w:lang w:val="el-GR"/>
              </w:rPr>
              <w:t xml:space="preserve">Όργανα &amp; Επιτροπές Παρακολούθησης, </w:t>
            </w:r>
            <w:proofErr w:type="spellStart"/>
            <w:r w:rsidRPr="00385909">
              <w:rPr>
                <w:rFonts w:ascii="Tahoma" w:eastAsia="Tahoma" w:hAnsi="Tahoma" w:cs="Tahoma"/>
                <w:color w:val="000000" w:themeColor="text1"/>
                <w:szCs w:val="22"/>
                <w:lang w:val="el-GR"/>
              </w:rPr>
              <w:t>Διακυ-βέρνησης</w:t>
            </w:r>
            <w:proofErr w:type="spellEnd"/>
            <w:r w:rsidRPr="00385909">
              <w:rPr>
                <w:rFonts w:ascii="Tahoma" w:eastAsia="Tahoma" w:hAnsi="Tahoma" w:cs="Tahoma"/>
                <w:color w:val="000000" w:themeColor="text1"/>
                <w:szCs w:val="22"/>
                <w:lang w:val="el-GR"/>
              </w:rPr>
              <w:t xml:space="preserve"> και Ελέγχου του Έργου</w:t>
            </w:r>
          </w:p>
        </w:tc>
        <w:tc>
          <w:tcPr>
            <w:tcW w:w="3738"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00B31EA" w14:textId="20E2FBFD" w:rsidR="29757448" w:rsidRPr="00385909" w:rsidRDefault="6DFF9B01" w:rsidP="00667B3D">
            <w:pPr>
              <w:spacing w:line="252" w:lineRule="auto"/>
              <w:rPr>
                <w:rFonts w:ascii="Tahoma" w:eastAsia="Tahoma" w:hAnsi="Tahoma" w:cs="Tahoma"/>
                <w:color w:val="000000" w:themeColor="text1"/>
                <w:szCs w:val="22"/>
              </w:rPr>
            </w:pPr>
            <w:r w:rsidRPr="00385909">
              <w:rPr>
                <w:rFonts w:ascii="Tahoma" w:eastAsia="Tahoma" w:hAnsi="Tahoma" w:cs="Tahoma"/>
                <w:color w:val="000000" w:themeColor="text1"/>
                <w:szCs w:val="22"/>
              </w:rPr>
              <w:t>-</w:t>
            </w:r>
          </w:p>
        </w:tc>
        <w:tc>
          <w:tcPr>
            <w:tcW w:w="3122" w:type="dxa"/>
            <w:tcBorders>
              <w:top w:val="single" w:sz="4" w:space="0" w:color="auto"/>
              <w:left w:val="single" w:sz="8" w:space="0" w:color="auto"/>
              <w:bottom w:val="single" w:sz="8" w:space="0" w:color="auto"/>
              <w:right w:val="single" w:sz="8" w:space="0" w:color="auto"/>
            </w:tcBorders>
            <w:shd w:val="clear" w:color="auto" w:fill="FFFFFF" w:themeFill="background1"/>
            <w:vAlign w:val="center"/>
          </w:tcPr>
          <w:p w14:paraId="6DC57B7F" w14:textId="5A5B53B0" w:rsidR="29757448" w:rsidRPr="00385909" w:rsidRDefault="29757448" w:rsidP="00667B3D">
            <w:pPr>
              <w:spacing w:line="252" w:lineRule="auto"/>
              <w:rPr>
                <w:rFonts w:ascii="Tahoma" w:eastAsia="Tahoma" w:hAnsi="Tahoma" w:cs="Tahoma"/>
                <w:color w:val="000000" w:themeColor="text1"/>
                <w:szCs w:val="22"/>
              </w:rPr>
            </w:pPr>
          </w:p>
        </w:tc>
      </w:tr>
    </w:tbl>
    <w:p w14:paraId="7ADD9210" w14:textId="0B7818F5" w:rsidR="6F716017" w:rsidRPr="00385909" w:rsidRDefault="1321AEF5" w:rsidP="00667B3D">
      <w:pPr>
        <w:spacing w:after="60" w:line="252" w:lineRule="auto"/>
        <w:rPr>
          <w:rFonts w:ascii="Tahoma" w:eastAsia="Tahoma" w:hAnsi="Tahoma" w:cs="Tahoma"/>
          <w:sz w:val="20"/>
          <w:szCs w:val="20"/>
          <w:lang w:val="el-GR"/>
        </w:rPr>
      </w:pPr>
      <w:r w:rsidRPr="00385909">
        <w:rPr>
          <w:rFonts w:ascii="Tahoma" w:eastAsia="Tahoma" w:hAnsi="Tahoma" w:cs="Tahoma"/>
          <w:sz w:val="20"/>
          <w:szCs w:val="20"/>
          <w:lang w:val="el-GR"/>
        </w:rPr>
        <w:t xml:space="preserve"> </w:t>
      </w:r>
    </w:p>
    <w:p w14:paraId="0DEDAE49" w14:textId="3D884546" w:rsidR="6F716017" w:rsidRPr="00385909" w:rsidRDefault="1321AEF5" w:rsidP="00667B3D">
      <w:pPr>
        <w:pStyle w:val="4"/>
        <w:tabs>
          <w:tab w:val="left" w:pos="1134"/>
        </w:tabs>
        <w:rPr>
          <w:rFonts w:ascii="Tahoma" w:eastAsia="Tahoma" w:hAnsi="Tahoma" w:cs="Tahoma"/>
          <w:szCs w:val="22"/>
          <w:lang w:val="el-GR"/>
        </w:rPr>
      </w:pPr>
      <w:bookmarkStart w:id="103" w:name="_Toc94180757"/>
      <w:r w:rsidRPr="00385909">
        <w:rPr>
          <w:rFonts w:ascii="Tahoma" w:eastAsia="Tahoma" w:hAnsi="Tahoma" w:cs="Tahoma"/>
          <w:szCs w:val="22"/>
          <w:lang w:val="el-GR"/>
        </w:rPr>
        <w:t>1.1.1</w:t>
      </w:r>
      <w:r w:rsidR="009F2FEF" w:rsidRPr="00385909">
        <w:rPr>
          <w:rFonts w:ascii="Tahoma" w:hAnsi="Tahoma" w:cs="Tahoma"/>
          <w:b w:val="0"/>
          <w:bCs w:val="0"/>
          <w:sz w:val="14"/>
          <w:szCs w:val="14"/>
          <w:lang w:val="el-GR"/>
        </w:rPr>
        <w:t xml:space="preserve"> </w:t>
      </w:r>
      <w:r w:rsidRPr="00385909">
        <w:rPr>
          <w:rFonts w:ascii="Tahoma" w:eastAsia="Tahoma" w:hAnsi="Tahoma" w:cs="Tahoma"/>
          <w:szCs w:val="22"/>
          <w:lang w:val="el-GR"/>
        </w:rPr>
        <w:t>Φορέας Υλοποίησης – Αναθέτουσα Αρχή</w:t>
      </w:r>
      <w:bookmarkEnd w:id="103"/>
    </w:p>
    <w:p w14:paraId="6C273E34" w14:textId="7EE4FC8D"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388A470E" w14:textId="77777777"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lastRenderedPageBreak/>
        <w:t>Βασικός σκοπός της Εταιρείας, όπως ορίζεται στην τελευταία τροποποίηση του καταστατικού αυτής (ΦΕΚ 343/Β/07-02-2020), είναι:</w:t>
      </w:r>
    </w:p>
    <w:p w14:paraId="2BD4A8CC" w14:textId="1B17E81A" w:rsidR="009420DA" w:rsidRPr="00385909" w:rsidRDefault="009420DA" w:rsidP="009420DA">
      <w:pPr>
        <w:pStyle w:val="afb"/>
        <w:numPr>
          <w:ilvl w:val="0"/>
          <w:numId w:val="28"/>
        </w:numPr>
        <w:suppressAutoHyphens w:val="0"/>
        <w:autoSpaceDE w:val="0"/>
        <w:spacing w:after="60"/>
        <w:rPr>
          <w:rFonts w:ascii="Tahoma" w:hAnsi="Tahoma" w:cs="Tahoma"/>
          <w:lang w:val="el-GR"/>
        </w:rPr>
      </w:pPr>
      <w:r w:rsidRPr="00385909">
        <w:rPr>
          <w:rFonts w:ascii="Tahoma" w:hAnsi="Tahoma" w:cs="Tahoma"/>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385909">
        <w:rPr>
          <w:rFonts w:ascii="Tahoma" w:hAnsi="Tahoma" w:cs="Tahoma"/>
          <w:lang w:val="el-GR"/>
        </w:rPr>
        <w:t>ενωσιακούς</w:t>
      </w:r>
      <w:proofErr w:type="spellEnd"/>
      <w:r w:rsidRPr="00385909">
        <w:rPr>
          <w:rFonts w:ascii="Tahoma" w:hAnsi="Tahoma" w:cs="Tahoma"/>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85C633E" w14:textId="6D7DD0C1" w:rsidR="009420DA" w:rsidRPr="00385909" w:rsidRDefault="009420DA" w:rsidP="009420DA">
      <w:pPr>
        <w:pStyle w:val="afb"/>
        <w:numPr>
          <w:ilvl w:val="0"/>
          <w:numId w:val="28"/>
        </w:numPr>
        <w:suppressAutoHyphens w:val="0"/>
        <w:autoSpaceDE w:val="0"/>
        <w:spacing w:after="60"/>
        <w:rPr>
          <w:rFonts w:ascii="Tahoma" w:hAnsi="Tahoma" w:cs="Tahoma"/>
          <w:lang w:val="el-GR"/>
        </w:rPr>
      </w:pPr>
      <w:r w:rsidRPr="00385909">
        <w:rPr>
          <w:rFonts w:ascii="Tahoma" w:hAnsi="Tahoma" w:cs="Tahoma"/>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385909">
        <w:rPr>
          <w:rFonts w:ascii="Tahoma" w:hAnsi="Tahoma" w:cs="Tahoma"/>
          <w:lang w:val="el-GR"/>
        </w:rPr>
        <w:t>ενωσιακούς</w:t>
      </w:r>
      <w:proofErr w:type="spellEnd"/>
      <w:r w:rsidRPr="00385909">
        <w:rPr>
          <w:rFonts w:ascii="Tahoma" w:hAnsi="Tahoma" w:cs="Tahoma"/>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2B57FFCA" w14:textId="3A022036" w:rsidR="009420DA" w:rsidRPr="00385909" w:rsidRDefault="009420DA" w:rsidP="009420DA">
      <w:pPr>
        <w:pStyle w:val="afb"/>
        <w:numPr>
          <w:ilvl w:val="0"/>
          <w:numId w:val="28"/>
        </w:numPr>
        <w:suppressAutoHyphens w:val="0"/>
        <w:autoSpaceDE w:val="0"/>
        <w:spacing w:after="60"/>
        <w:rPr>
          <w:rFonts w:ascii="Tahoma" w:hAnsi="Tahoma" w:cs="Tahoma"/>
          <w:lang w:val="el-GR"/>
        </w:rPr>
      </w:pPr>
      <w:r w:rsidRPr="00385909">
        <w:rPr>
          <w:rFonts w:ascii="Tahoma" w:hAnsi="Tahoma" w:cs="Tahoma"/>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9FCC00C" w14:textId="0A832A6A" w:rsidR="009420DA" w:rsidRPr="00385909" w:rsidRDefault="009420DA" w:rsidP="009420DA">
      <w:pPr>
        <w:pStyle w:val="afb"/>
        <w:numPr>
          <w:ilvl w:val="0"/>
          <w:numId w:val="28"/>
        </w:numPr>
        <w:suppressAutoHyphens w:val="0"/>
        <w:autoSpaceDE w:val="0"/>
        <w:spacing w:after="60"/>
        <w:rPr>
          <w:rFonts w:ascii="Tahoma" w:hAnsi="Tahoma" w:cs="Tahoma"/>
          <w:lang w:val="el-GR"/>
        </w:rPr>
      </w:pPr>
      <w:r w:rsidRPr="00385909">
        <w:rPr>
          <w:rFonts w:ascii="Tahoma" w:hAnsi="Tahoma" w:cs="Tahoma"/>
          <w:lang w:val="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0607A22" w14:textId="1DD385B0" w:rsidR="009420DA" w:rsidRPr="00385909" w:rsidRDefault="009420DA" w:rsidP="009420DA">
      <w:pPr>
        <w:pStyle w:val="afb"/>
        <w:numPr>
          <w:ilvl w:val="0"/>
          <w:numId w:val="28"/>
        </w:numPr>
        <w:suppressAutoHyphens w:val="0"/>
        <w:autoSpaceDE w:val="0"/>
        <w:spacing w:after="60"/>
        <w:rPr>
          <w:rFonts w:ascii="Tahoma" w:hAnsi="Tahoma" w:cs="Tahoma"/>
          <w:lang w:val="el-GR"/>
        </w:rPr>
      </w:pPr>
      <w:r w:rsidRPr="00385909">
        <w:rPr>
          <w:rFonts w:ascii="Tahoma" w:hAnsi="Tahoma" w:cs="Tahoma"/>
          <w:lang w:val="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385909">
        <w:rPr>
          <w:rFonts w:ascii="Tahoma" w:hAnsi="Tahoma" w:cs="Tahoma"/>
          <w:lang w:val="el-GR"/>
        </w:rPr>
        <w:t>ενωσιακή</w:t>
      </w:r>
      <w:proofErr w:type="spellEnd"/>
      <w:r w:rsidRPr="00385909">
        <w:rPr>
          <w:rFonts w:ascii="Tahoma" w:hAnsi="Tahoma" w:cs="Tahoma"/>
          <w:lang w:val="el-GR"/>
        </w:rPr>
        <w:t xml:space="preserve"> ή/και εθνική) ύστερα από αίτηση του φορέα και υπογραφή σχετικής προγραμματικής συμφωνίας με την εταιρεία</w:t>
      </w:r>
    </w:p>
    <w:p w14:paraId="303A21CD" w14:textId="191C51DE" w:rsidR="009420DA" w:rsidRPr="00385909" w:rsidRDefault="009420DA" w:rsidP="009420DA">
      <w:pPr>
        <w:pStyle w:val="afb"/>
        <w:numPr>
          <w:ilvl w:val="0"/>
          <w:numId w:val="28"/>
        </w:numPr>
        <w:suppressAutoHyphens w:val="0"/>
        <w:autoSpaceDE w:val="0"/>
        <w:spacing w:after="60"/>
        <w:rPr>
          <w:rFonts w:ascii="Tahoma" w:hAnsi="Tahoma" w:cs="Tahoma"/>
          <w:lang w:val="el-GR"/>
        </w:rPr>
      </w:pPr>
      <w:r w:rsidRPr="00385909">
        <w:rPr>
          <w:rFonts w:ascii="Tahoma" w:hAnsi="Tahoma" w:cs="Tahoma"/>
          <w:lang w:val="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12F78D5" w14:textId="5ADF96D5" w:rsidR="009420DA" w:rsidRPr="00385909" w:rsidRDefault="009420DA" w:rsidP="009420DA">
      <w:pPr>
        <w:pStyle w:val="afb"/>
        <w:numPr>
          <w:ilvl w:val="0"/>
          <w:numId w:val="28"/>
        </w:numPr>
        <w:suppressAutoHyphens w:val="0"/>
        <w:autoSpaceDE w:val="0"/>
        <w:spacing w:after="60"/>
        <w:rPr>
          <w:rFonts w:ascii="Tahoma" w:hAnsi="Tahoma" w:cs="Tahoma"/>
          <w:lang w:val="el-GR"/>
        </w:rPr>
      </w:pPr>
      <w:r w:rsidRPr="00385909">
        <w:rPr>
          <w:rFonts w:ascii="Tahoma" w:hAnsi="Tahoma" w:cs="Tahoma"/>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385909">
        <w:rPr>
          <w:rFonts w:ascii="Tahoma" w:hAnsi="Tahoma" w:cs="Tahoma"/>
          <w:lang w:val="el-GR"/>
        </w:rPr>
        <w:t>ενωσιακούς</w:t>
      </w:r>
      <w:proofErr w:type="spellEnd"/>
      <w:r w:rsidRPr="00385909">
        <w:rPr>
          <w:rFonts w:ascii="Tahoma" w:hAnsi="Tahoma" w:cs="Tahoma"/>
          <w:lang w:val="el-GR"/>
        </w:rPr>
        <w:t xml:space="preserve"> ή/και εθνικούς πόρους ή/ και μέσω του Προγράμματος Δημοσίων Επενδύσεων. </w:t>
      </w:r>
    </w:p>
    <w:p w14:paraId="553B6888" w14:textId="755487D7" w:rsidR="009420DA" w:rsidRPr="00385909" w:rsidRDefault="009420DA" w:rsidP="009420DA">
      <w:pPr>
        <w:pStyle w:val="afb"/>
        <w:numPr>
          <w:ilvl w:val="0"/>
          <w:numId w:val="28"/>
        </w:numPr>
        <w:suppressAutoHyphens w:val="0"/>
        <w:autoSpaceDE w:val="0"/>
        <w:spacing w:after="60"/>
        <w:rPr>
          <w:rFonts w:ascii="Tahoma" w:hAnsi="Tahoma" w:cs="Tahoma"/>
          <w:lang w:val="el-GR"/>
        </w:rPr>
      </w:pPr>
      <w:r w:rsidRPr="00385909">
        <w:rPr>
          <w:rFonts w:ascii="Tahoma" w:hAnsi="Tahoma" w:cs="Tahoma"/>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3260B7C" w14:textId="6F18D3E0" w:rsidR="009420DA" w:rsidRPr="00385909" w:rsidRDefault="009420DA" w:rsidP="009420DA">
      <w:pPr>
        <w:pStyle w:val="afb"/>
        <w:numPr>
          <w:ilvl w:val="0"/>
          <w:numId w:val="28"/>
        </w:numPr>
        <w:suppressAutoHyphens w:val="0"/>
        <w:autoSpaceDE w:val="0"/>
        <w:spacing w:after="60"/>
        <w:rPr>
          <w:rFonts w:ascii="Tahoma" w:hAnsi="Tahoma" w:cs="Tahoma"/>
          <w:lang w:val="el-GR"/>
        </w:rPr>
      </w:pPr>
      <w:r w:rsidRPr="00385909">
        <w:rPr>
          <w:rFonts w:ascii="Tahoma" w:hAnsi="Tahoma" w:cs="Tahoma"/>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385909">
        <w:rPr>
          <w:rFonts w:ascii="Tahoma" w:hAnsi="Tahoma" w:cs="Tahoma"/>
          <w:lang w:val="el-GR"/>
        </w:rPr>
        <w:t>διέπεται</w:t>
      </w:r>
      <w:proofErr w:type="spellEnd"/>
      <w:r w:rsidRPr="00385909">
        <w:rPr>
          <w:rFonts w:ascii="Tahoma" w:hAnsi="Tahoma" w:cs="Tahoma"/>
          <w:lang w:val="el-GR"/>
        </w:rPr>
        <w:t xml:space="preserve"> από τεχνολογίες πληροφορικής και ηλεκτρονικών επικοινωνιών. </w:t>
      </w:r>
    </w:p>
    <w:p w14:paraId="45938B55" w14:textId="60AA2DFF" w:rsidR="009420DA" w:rsidRPr="00385909" w:rsidRDefault="009420DA" w:rsidP="009420DA">
      <w:pPr>
        <w:pStyle w:val="afb"/>
        <w:numPr>
          <w:ilvl w:val="0"/>
          <w:numId w:val="28"/>
        </w:numPr>
        <w:suppressAutoHyphens w:val="0"/>
        <w:autoSpaceDE w:val="0"/>
        <w:spacing w:after="60"/>
        <w:rPr>
          <w:rFonts w:ascii="Tahoma" w:hAnsi="Tahoma" w:cs="Tahoma"/>
          <w:lang w:val="el-GR"/>
        </w:rPr>
      </w:pPr>
      <w:r w:rsidRPr="00385909">
        <w:rPr>
          <w:rFonts w:ascii="Tahoma" w:hAnsi="Tahoma" w:cs="Tahoma"/>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8551C50" w14:textId="2DB9D54B" w:rsidR="009420DA" w:rsidRPr="00385909" w:rsidRDefault="009420DA" w:rsidP="009420DA">
      <w:pPr>
        <w:pStyle w:val="afb"/>
        <w:numPr>
          <w:ilvl w:val="0"/>
          <w:numId w:val="28"/>
        </w:numPr>
        <w:suppressAutoHyphens w:val="0"/>
        <w:autoSpaceDE w:val="0"/>
        <w:spacing w:after="60"/>
        <w:rPr>
          <w:rFonts w:ascii="Tahoma" w:hAnsi="Tahoma" w:cs="Tahoma"/>
          <w:lang w:val="el-GR"/>
        </w:rPr>
      </w:pPr>
      <w:r w:rsidRPr="00385909">
        <w:rPr>
          <w:rFonts w:ascii="Tahoma" w:hAnsi="Tahoma" w:cs="Tahoma"/>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42BFA24" w14:textId="77777777"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lastRenderedPageBreak/>
        <w:t xml:space="preserve">Για το σκοπό αυτό υπεγράφη η με αριθμό </w:t>
      </w:r>
      <w:proofErr w:type="spellStart"/>
      <w:r w:rsidRPr="00385909">
        <w:rPr>
          <w:rFonts w:ascii="Tahoma" w:hAnsi="Tahoma" w:cs="Tahoma"/>
          <w:lang w:val="el-GR"/>
        </w:rPr>
        <w:t>πρωτ</w:t>
      </w:r>
      <w:proofErr w:type="spellEnd"/>
      <w:r w:rsidRPr="00385909">
        <w:rPr>
          <w:rFonts w:ascii="Tahoma" w:hAnsi="Tahoma" w:cs="Tahoma"/>
          <w:lang w:val="el-GR"/>
        </w:rPr>
        <w:t xml:space="preserve">. </w:t>
      </w:r>
      <w:proofErr w:type="spellStart"/>
      <w:r w:rsidRPr="00385909">
        <w:rPr>
          <w:rFonts w:ascii="Tahoma" w:hAnsi="Tahoma" w:cs="Tahoma"/>
          <w:lang w:val="el-GR"/>
        </w:rPr>
        <w:t>ΚτΠ</w:t>
      </w:r>
      <w:proofErr w:type="spellEnd"/>
      <w:r w:rsidRPr="00385909">
        <w:rPr>
          <w:rFonts w:ascii="Tahoma" w:hAnsi="Tahoma" w:cs="Tahoma"/>
          <w:lang w:val="el-GR"/>
        </w:rPr>
        <w:t xml:space="preserve"> Μ.Α.Ε.: 9959/13-11-2021 Προγραμματική Συμφωνία με το Υπουργείο Ψηφιακής Διακυβέρνησης δυνάμει της οποίας η </w:t>
      </w:r>
      <w:proofErr w:type="spellStart"/>
      <w:r w:rsidRPr="00385909">
        <w:rPr>
          <w:rFonts w:ascii="Tahoma" w:hAnsi="Tahoma" w:cs="Tahoma"/>
          <w:lang w:val="el-GR"/>
        </w:rPr>
        <w:t>ΚτΠ</w:t>
      </w:r>
      <w:proofErr w:type="spellEnd"/>
      <w:r w:rsidRPr="00385909">
        <w:rPr>
          <w:rFonts w:ascii="Tahoma" w:hAnsi="Tahoma" w:cs="Tahoma"/>
          <w:lang w:val="el-GR"/>
        </w:rPr>
        <w:t xml:space="preserve"> Μ.Α.Ε ως εκτελεστικός βραχίονας εποπτευόμενος από το Υπουργείο Ψηφιακής Διακυβέρνησης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Προς επίτευξη του σκοπού αυτού η </w:t>
      </w:r>
      <w:proofErr w:type="spellStart"/>
      <w:r w:rsidRPr="00385909">
        <w:rPr>
          <w:rFonts w:ascii="Tahoma" w:hAnsi="Tahoma" w:cs="Tahoma"/>
          <w:lang w:val="el-GR"/>
        </w:rPr>
        <w:t>ΚτΠ</w:t>
      </w:r>
      <w:proofErr w:type="spellEnd"/>
      <w:r w:rsidRPr="00385909">
        <w:rPr>
          <w:rFonts w:ascii="Tahoma" w:hAnsi="Tahoma" w:cs="Tahoma"/>
          <w:lang w:val="el-GR"/>
        </w:rPr>
        <w:t xml:space="preserve"> Μ.Α.Ε. καλείται , μεταξύ άλλων, να συνεργαστεί με εξειδικευμένους επιστήμονες  και επαγγελματίες στο χώρο της Πληροφορικής και των Επικοινωνιών, η οποίοι θα είναι σε θέση να προσθέσουν αξία στο έργο τόσο στην ανάλυση των απαιτήσεων και το σχεδιασμό των έργων και υπηρεσιών, όσο και στη διαχείριση και αξιοποίησή τους, να εκπονήσει μελέτες και εμπειρογνωμοσύνες στο πλαίσιο διαφόρων δράσεων κ.α..        </w:t>
      </w:r>
    </w:p>
    <w:p w14:paraId="6AC7AB5A" w14:textId="77777777" w:rsidR="009420DA" w:rsidRPr="00385909" w:rsidRDefault="009420DA" w:rsidP="009420DA">
      <w:pPr>
        <w:suppressAutoHyphens w:val="0"/>
        <w:autoSpaceDE w:val="0"/>
        <w:spacing w:after="60"/>
        <w:rPr>
          <w:rFonts w:ascii="Tahoma" w:hAnsi="Tahoma" w:cs="Tahoma"/>
          <w:lang w:val="el-GR"/>
        </w:rPr>
      </w:pPr>
    </w:p>
    <w:p w14:paraId="320D73FF" w14:textId="3FC16ED7" w:rsidR="009420DA" w:rsidRPr="00385909" w:rsidRDefault="009420DA" w:rsidP="009420DA">
      <w:pPr>
        <w:suppressAutoHyphens w:val="0"/>
        <w:autoSpaceDE w:val="0"/>
        <w:spacing w:after="60"/>
        <w:rPr>
          <w:rFonts w:ascii="Tahoma" w:hAnsi="Tahoma" w:cs="Tahoma"/>
          <w:b/>
          <w:bCs/>
          <w:lang w:val="el-GR"/>
        </w:rPr>
      </w:pPr>
      <w:r w:rsidRPr="00385909">
        <w:rPr>
          <w:rFonts w:ascii="Tahoma" w:hAnsi="Tahoma" w:cs="Tahoma"/>
          <w:b/>
          <w:bCs/>
          <w:lang w:val="el-GR"/>
        </w:rPr>
        <w:t>Οργανωτική δομή της Α.Α.</w:t>
      </w:r>
    </w:p>
    <w:p w14:paraId="17C75D67" w14:textId="00564C0F"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Η «Κοινωνία της Πληροφορίας Μ.Α.Ε.» οργανώνεται στις Γενικές Διευθύνσεις Έργων και Λειτουργίας, σε Διευθύνσεις και Αυτοτελείς Υπηρεσίες, οι δε Διευθύνσεις οργανώνονται σε Τμήματα και Υποστηρικτικές Δομές.</w:t>
      </w:r>
    </w:p>
    <w:p w14:paraId="09B09A51" w14:textId="365BB518" w:rsidR="003772D5" w:rsidRPr="009420DA" w:rsidRDefault="003772D5" w:rsidP="009420DA">
      <w:pPr>
        <w:suppressAutoHyphens w:val="0"/>
        <w:autoSpaceDE w:val="0"/>
        <w:spacing w:after="60"/>
        <w:rPr>
          <w:lang w:val="el-GR"/>
        </w:rPr>
      </w:pPr>
    </w:p>
    <w:p w14:paraId="5DE4BB8F" w14:textId="040AB531" w:rsidR="004B4211" w:rsidRDefault="004B4211" w:rsidP="009420DA">
      <w:pPr>
        <w:suppressAutoHyphens w:val="0"/>
        <w:autoSpaceDE w:val="0"/>
        <w:spacing w:after="60"/>
        <w:rPr>
          <w:i/>
          <w:iCs/>
          <w:u w:val="single"/>
          <w:lang w:val="el-GR"/>
        </w:rPr>
      </w:pPr>
    </w:p>
    <w:p w14:paraId="29D5BB32" w14:textId="4AE432D2" w:rsidR="004B4211" w:rsidRDefault="004B4211" w:rsidP="009420DA">
      <w:pPr>
        <w:suppressAutoHyphens w:val="0"/>
        <w:autoSpaceDE w:val="0"/>
        <w:spacing w:after="60"/>
        <w:rPr>
          <w:i/>
          <w:iCs/>
          <w:u w:val="single"/>
          <w:lang w:val="el-GR"/>
        </w:rPr>
      </w:pPr>
      <w:r>
        <w:rPr>
          <w:noProof/>
          <w:lang w:val="el-GR" w:eastAsia="el-GR"/>
        </w:rPr>
        <w:drawing>
          <wp:inline distT="0" distB="0" distL="0" distR="0" wp14:anchorId="2F7E7B3B" wp14:editId="1833F59E">
            <wp:extent cx="6120130" cy="5597525"/>
            <wp:effectExtent l="0" t="0" r="0" b="3175"/>
            <wp:docPr id="10" name="Picture 10" descr="Εικόνα που περιέχει νυχτερινός ουρανό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Εικόνα που περιέχει νυχτερινός ουρανός&#10;&#10;Περιγραφή που δημιουργήθηκε αυτόματα"/>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120130" cy="5597525"/>
                    </a:xfrm>
                    <a:prstGeom prst="rect">
                      <a:avLst/>
                    </a:prstGeom>
                    <a:noFill/>
                    <a:ln>
                      <a:noFill/>
                    </a:ln>
                  </pic:spPr>
                </pic:pic>
              </a:graphicData>
            </a:graphic>
          </wp:inline>
        </w:drawing>
      </w:r>
    </w:p>
    <w:p w14:paraId="5656EAC5" w14:textId="14B42464"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i/>
          <w:iCs/>
          <w:u w:val="single"/>
          <w:lang w:val="el-GR"/>
        </w:rPr>
        <w:lastRenderedPageBreak/>
        <w:t>Γενική Διεύθυνση Έργων:</w:t>
      </w:r>
      <w:r w:rsidRPr="00385909">
        <w:rPr>
          <w:rFonts w:ascii="Tahoma" w:hAnsi="Tahoma" w:cs="Tahoma"/>
          <w:lang w:val="el-GR"/>
        </w:rPr>
        <w:t xml:space="preserve"> Σκοπός της Γενικής Διεύθυνσης Έργων είναι ο αποτελεσματικός συντονισμός, η καθοδήγηση και η εποπτεία των Διευθύνσεων και των μονάδων της Γενικής Διεύθυνσης με σκοπό την ορθή λειτουργία τους για το σχεδιασμό, την παρακολούθηση και την υλοποίηση έργων και δράσεων στον τομέα των Τεχνολογιών Πληροφορικής και Επικοινωνιών (Τ.Π.Ε.) και την ευθυγράμμισή τους με τους εκάστοτε στρατηγικούς στόχους στο πλαίσιο των αντίστοιχων πολιτικών. Ειδικότερα, στις αρμοδιότητες της Γενικής Διεύθυνσης Έργων περιλαμβάνονται:</w:t>
      </w:r>
    </w:p>
    <w:p w14:paraId="5F7963CD" w14:textId="756CE985" w:rsidR="009420DA" w:rsidRPr="00385909" w:rsidRDefault="009420DA" w:rsidP="00F038B2">
      <w:pPr>
        <w:pStyle w:val="afb"/>
        <w:numPr>
          <w:ilvl w:val="0"/>
          <w:numId w:val="29"/>
        </w:numPr>
        <w:suppressAutoHyphens w:val="0"/>
        <w:autoSpaceDE w:val="0"/>
        <w:spacing w:after="60"/>
        <w:rPr>
          <w:rFonts w:ascii="Tahoma" w:hAnsi="Tahoma" w:cs="Tahoma"/>
          <w:lang w:val="el-GR"/>
        </w:rPr>
      </w:pPr>
      <w:r w:rsidRPr="00385909">
        <w:rPr>
          <w:rFonts w:ascii="Tahoma" w:hAnsi="Tahoma" w:cs="Tahoma"/>
          <w:lang w:val="el-GR"/>
        </w:rPr>
        <w:t>Ο προγραμματισμός και η παρακολούθηση της υλοποίησης των Προγραμματικών Συμφωνιών της Εταιρείας με φορείς.</w:t>
      </w:r>
    </w:p>
    <w:p w14:paraId="4EF6A050" w14:textId="49229CA8" w:rsidR="009420DA" w:rsidRPr="00385909" w:rsidRDefault="009420DA" w:rsidP="00F038B2">
      <w:pPr>
        <w:pStyle w:val="afb"/>
        <w:numPr>
          <w:ilvl w:val="0"/>
          <w:numId w:val="29"/>
        </w:numPr>
        <w:suppressAutoHyphens w:val="0"/>
        <w:autoSpaceDE w:val="0"/>
        <w:spacing w:after="60"/>
        <w:rPr>
          <w:rFonts w:ascii="Tahoma" w:hAnsi="Tahoma" w:cs="Tahoma"/>
          <w:lang w:val="el-GR"/>
        </w:rPr>
      </w:pPr>
      <w:r w:rsidRPr="00385909">
        <w:rPr>
          <w:rFonts w:ascii="Tahoma" w:hAnsi="Tahoma" w:cs="Tahoma"/>
          <w:lang w:val="el-GR"/>
        </w:rPr>
        <w:t>Η συνεργασία με το αρμόδιο για τη χάραξη της ψηφιακής στρατηγικής Υπουργείο Ψηφιακής Διακυβέρνησης καθώς και με τους λοιπούς φορείς της Δημόσιας Διοίκησης, για τον προγραμματισμό και την υλοποίηση έργων και δράσεων.</w:t>
      </w:r>
    </w:p>
    <w:p w14:paraId="66710C07" w14:textId="6923A89F" w:rsidR="009420DA" w:rsidRPr="00385909" w:rsidRDefault="009420DA" w:rsidP="00F038B2">
      <w:pPr>
        <w:pStyle w:val="afb"/>
        <w:numPr>
          <w:ilvl w:val="0"/>
          <w:numId w:val="29"/>
        </w:numPr>
        <w:suppressAutoHyphens w:val="0"/>
        <w:autoSpaceDE w:val="0"/>
        <w:spacing w:after="60"/>
        <w:rPr>
          <w:rFonts w:ascii="Tahoma" w:hAnsi="Tahoma" w:cs="Tahoma"/>
          <w:lang w:val="el-GR"/>
        </w:rPr>
      </w:pPr>
      <w:r w:rsidRPr="00385909">
        <w:rPr>
          <w:rFonts w:ascii="Tahoma" w:hAnsi="Tahoma" w:cs="Tahoma"/>
          <w:lang w:val="el-GR"/>
        </w:rPr>
        <w:t>Η διασφάλιση της χρήσης των βέλτιστων πρακτικών, μεθοδολογιών και τεχνολογιών πληροφορικής και τηλεπικοινωνιών για την εξυπηρέτηση των σκοπών της.</w:t>
      </w:r>
    </w:p>
    <w:p w14:paraId="19E7691F" w14:textId="23F1A6AD" w:rsidR="009420DA" w:rsidRPr="00385909" w:rsidRDefault="009420DA" w:rsidP="00F038B2">
      <w:pPr>
        <w:pStyle w:val="afb"/>
        <w:numPr>
          <w:ilvl w:val="0"/>
          <w:numId w:val="29"/>
        </w:numPr>
        <w:suppressAutoHyphens w:val="0"/>
        <w:autoSpaceDE w:val="0"/>
        <w:spacing w:after="60"/>
        <w:rPr>
          <w:rFonts w:ascii="Tahoma" w:hAnsi="Tahoma" w:cs="Tahoma"/>
          <w:lang w:val="el-GR"/>
        </w:rPr>
      </w:pPr>
      <w:r w:rsidRPr="00385909">
        <w:rPr>
          <w:rFonts w:ascii="Tahoma" w:hAnsi="Tahoma" w:cs="Tahoma"/>
          <w:lang w:val="el-GR"/>
        </w:rPr>
        <w:t>Η παρακολούθηση της ψηφιακής προόδου της Χώρας καθώς επίσης και των εγχώριων και διεθνών τάσεων στους τομείς των τεχνολογιών πληροφορικής και τηλεπικοινωνιών</w:t>
      </w:r>
    </w:p>
    <w:p w14:paraId="5DB89869" w14:textId="30C879B1"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i/>
          <w:iCs/>
          <w:u w:val="single"/>
          <w:lang w:val="el-GR"/>
        </w:rPr>
        <w:t>Γενική Διεύθυνση Λειτουργίας:</w:t>
      </w:r>
      <w:r w:rsidRPr="00385909">
        <w:rPr>
          <w:rFonts w:ascii="Tahoma" w:hAnsi="Tahoma" w:cs="Tahoma"/>
          <w:lang w:val="el-GR"/>
        </w:rPr>
        <w:t xml:space="preserve"> Η Γενική Διεύθυνση Λειτουργίας είναι αρμόδια για την εξασφάλιση της εύρυθμης λειτουργίας της εταιρείας, τη διαχείριση θεμάτων Ανθρώπινου Δυναμικού, την οικονομική διαχείριση, την εξασφάλιση της χρηματοδότησης της λειτουργίας της εταιρείας καθώς και των έργων τη διεκπεραίωση των προμηθειών και συμβάσεων, καθώς και για τον συντονισμό και την παρακολούθηση της λειτουργίας όλων των οργανικών τμημάτων που υπάγονται σε αυτή. Απαρτίζεται από τις ακόλουθες Διευθύνσεις και τμήματα:</w:t>
      </w:r>
    </w:p>
    <w:p w14:paraId="0DBBDF4C" w14:textId="0F9C8650"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Τη Διεύθυνση Διοίκησης και Λειτουργίας (Δ&amp;Λ), η οποία απαρτίζεται από:</w:t>
      </w:r>
    </w:p>
    <w:p w14:paraId="7B721057" w14:textId="67886BC0" w:rsidR="009420DA" w:rsidRPr="00385909" w:rsidRDefault="009420DA" w:rsidP="00F038B2">
      <w:pPr>
        <w:pStyle w:val="afb"/>
        <w:numPr>
          <w:ilvl w:val="0"/>
          <w:numId w:val="30"/>
        </w:numPr>
        <w:suppressAutoHyphens w:val="0"/>
        <w:autoSpaceDE w:val="0"/>
        <w:spacing w:after="60"/>
        <w:rPr>
          <w:rFonts w:ascii="Tahoma" w:hAnsi="Tahoma" w:cs="Tahoma"/>
          <w:lang w:val="el-GR"/>
        </w:rPr>
      </w:pPr>
      <w:r w:rsidRPr="00385909">
        <w:rPr>
          <w:rFonts w:ascii="Tahoma" w:hAnsi="Tahoma" w:cs="Tahoma"/>
          <w:lang w:val="el-GR"/>
        </w:rPr>
        <w:t>Το Τμήμα Ανθρώπινου Δυναμικού και Μισθοδοσίας</w:t>
      </w:r>
    </w:p>
    <w:p w14:paraId="61E9E07A" w14:textId="024F91FA" w:rsidR="009420DA" w:rsidRPr="00385909" w:rsidRDefault="009420DA" w:rsidP="00F038B2">
      <w:pPr>
        <w:pStyle w:val="afb"/>
        <w:numPr>
          <w:ilvl w:val="0"/>
          <w:numId w:val="30"/>
        </w:numPr>
        <w:suppressAutoHyphens w:val="0"/>
        <w:autoSpaceDE w:val="0"/>
        <w:spacing w:after="60"/>
        <w:rPr>
          <w:rFonts w:ascii="Tahoma" w:hAnsi="Tahoma" w:cs="Tahoma"/>
          <w:lang w:val="el-GR"/>
        </w:rPr>
      </w:pPr>
      <w:r w:rsidRPr="00385909">
        <w:rPr>
          <w:rFonts w:ascii="Tahoma" w:hAnsi="Tahoma" w:cs="Tahoma"/>
          <w:lang w:val="el-GR"/>
        </w:rPr>
        <w:t xml:space="preserve">Το Τμήμα </w:t>
      </w:r>
      <w:proofErr w:type="spellStart"/>
      <w:r w:rsidRPr="00385909">
        <w:rPr>
          <w:rFonts w:ascii="Tahoma" w:hAnsi="Tahoma" w:cs="Tahoma"/>
          <w:lang w:val="el-GR"/>
        </w:rPr>
        <w:t>Marketing</w:t>
      </w:r>
      <w:proofErr w:type="spellEnd"/>
      <w:r w:rsidRPr="00385909">
        <w:rPr>
          <w:rFonts w:ascii="Tahoma" w:hAnsi="Tahoma" w:cs="Tahoma"/>
          <w:lang w:val="el-GR"/>
        </w:rPr>
        <w:t xml:space="preserve"> και Επικοινωνίας</w:t>
      </w:r>
    </w:p>
    <w:p w14:paraId="6455805C" w14:textId="29E5A960" w:rsidR="009420DA" w:rsidRPr="00385909" w:rsidRDefault="009420DA" w:rsidP="00F038B2">
      <w:pPr>
        <w:pStyle w:val="afb"/>
        <w:numPr>
          <w:ilvl w:val="0"/>
          <w:numId w:val="30"/>
        </w:numPr>
        <w:suppressAutoHyphens w:val="0"/>
        <w:autoSpaceDE w:val="0"/>
        <w:spacing w:after="60"/>
        <w:rPr>
          <w:rFonts w:ascii="Tahoma" w:hAnsi="Tahoma" w:cs="Tahoma"/>
          <w:lang w:val="el-GR"/>
        </w:rPr>
      </w:pPr>
      <w:r w:rsidRPr="00385909">
        <w:rPr>
          <w:rFonts w:ascii="Tahoma" w:hAnsi="Tahoma" w:cs="Tahoma"/>
          <w:lang w:val="el-GR"/>
        </w:rPr>
        <w:t>Τον Υπεύθυνο Συστήματος Διαχειριστικής Επάρκειας &amp; Ποιότητας (ΣΔΕΠ)</w:t>
      </w:r>
    </w:p>
    <w:p w14:paraId="3F2A33AC" w14:textId="05C1810C" w:rsidR="009420DA" w:rsidRPr="00385909" w:rsidRDefault="009420DA" w:rsidP="00F038B2">
      <w:pPr>
        <w:pStyle w:val="afb"/>
        <w:numPr>
          <w:ilvl w:val="0"/>
          <w:numId w:val="30"/>
        </w:numPr>
        <w:suppressAutoHyphens w:val="0"/>
        <w:autoSpaceDE w:val="0"/>
        <w:spacing w:after="60"/>
        <w:rPr>
          <w:rFonts w:ascii="Tahoma" w:hAnsi="Tahoma" w:cs="Tahoma"/>
          <w:lang w:val="el-GR"/>
        </w:rPr>
      </w:pPr>
      <w:r w:rsidRPr="00385909">
        <w:rPr>
          <w:rFonts w:ascii="Tahoma" w:hAnsi="Tahoma" w:cs="Tahoma"/>
          <w:lang w:val="el-GR"/>
        </w:rPr>
        <w:t>Στη Διεύθυνση αυτή υπάγεται το εταιρικό Πρωτόκολλο και Αρχείο.</w:t>
      </w:r>
    </w:p>
    <w:p w14:paraId="510D16B0" w14:textId="175B0CE8"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Τη Διεύθυνση Οικονομικής Διαχείρισης (ΟΔ), η οποία απαρτίζεται από τα Τμήματα:</w:t>
      </w:r>
    </w:p>
    <w:p w14:paraId="7E2C4988" w14:textId="09F764D1" w:rsidR="009420DA" w:rsidRPr="00385909" w:rsidRDefault="009420DA" w:rsidP="00F057A3">
      <w:pPr>
        <w:pStyle w:val="afb"/>
        <w:numPr>
          <w:ilvl w:val="0"/>
          <w:numId w:val="31"/>
        </w:numPr>
        <w:suppressAutoHyphens w:val="0"/>
        <w:autoSpaceDE w:val="0"/>
        <w:spacing w:after="60"/>
        <w:rPr>
          <w:rFonts w:ascii="Tahoma" w:hAnsi="Tahoma" w:cs="Tahoma"/>
          <w:lang w:val="el-GR"/>
        </w:rPr>
      </w:pPr>
      <w:r w:rsidRPr="00385909">
        <w:rPr>
          <w:rFonts w:ascii="Tahoma" w:hAnsi="Tahoma" w:cs="Tahoma"/>
          <w:lang w:val="el-GR"/>
        </w:rPr>
        <w:t xml:space="preserve">Προϋπολογισμού, </w:t>
      </w:r>
      <w:proofErr w:type="spellStart"/>
      <w:r w:rsidRPr="00385909">
        <w:rPr>
          <w:rFonts w:ascii="Tahoma" w:hAnsi="Tahoma" w:cs="Tahoma"/>
          <w:lang w:val="el-GR"/>
        </w:rPr>
        <w:t>Χρηματορροών</w:t>
      </w:r>
      <w:proofErr w:type="spellEnd"/>
      <w:r w:rsidRPr="00385909">
        <w:rPr>
          <w:rFonts w:ascii="Tahoma" w:hAnsi="Tahoma" w:cs="Tahoma"/>
          <w:lang w:val="el-GR"/>
        </w:rPr>
        <w:t xml:space="preserve"> και Αναφορών</w:t>
      </w:r>
    </w:p>
    <w:p w14:paraId="040DE052" w14:textId="15544854" w:rsidR="009420DA" w:rsidRPr="00385909" w:rsidRDefault="009420DA" w:rsidP="00F057A3">
      <w:pPr>
        <w:pStyle w:val="afb"/>
        <w:numPr>
          <w:ilvl w:val="0"/>
          <w:numId w:val="31"/>
        </w:numPr>
        <w:suppressAutoHyphens w:val="0"/>
        <w:autoSpaceDE w:val="0"/>
        <w:spacing w:after="60"/>
        <w:rPr>
          <w:rFonts w:ascii="Tahoma" w:hAnsi="Tahoma" w:cs="Tahoma"/>
          <w:lang w:val="el-GR"/>
        </w:rPr>
      </w:pPr>
      <w:r w:rsidRPr="00385909">
        <w:rPr>
          <w:rFonts w:ascii="Tahoma" w:hAnsi="Tahoma" w:cs="Tahoma"/>
          <w:lang w:val="el-GR"/>
        </w:rPr>
        <w:t>Λειτουργικών Προμηθειών</w:t>
      </w:r>
    </w:p>
    <w:p w14:paraId="23634B49" w14:textId="655625E4" w:rsidR="009420DA" w:rsidRPr="00385909" w:rsidRDefault="009420DA" w:rsidP="00F057A3">
      <w:pPr>
        <w:pStyle w:val="afb"/>
        <w:numPr>
          <w:ilvl w:val="0"/>
          <w:numId w:val="31"/>
        </w:numPr>
        <w:suppressAutoHyphens w:val="0"/>
        <w:autoSpaceDE w:val="0"/>
        <w:spacing w:after="60"/>
        <w:rPr>
          <w:rFonts w:ascii="Tahoma" w:hAnsi="Tahoma" w:cs="Tahoma"/>
          <w:lang w:val="el-GR"/>
        </w:rPr>
      </w:pPr>
      <w:r w:rsidRPr="00385909">
        <w:rPr>
          <w:rFonts w:ascii="Tahoma" w:hAnsi="Tahoma" w:cs="Tahoma"/>
          <w:lang w:val="el-GR"/>
        </w:rPr>
        <w:t>Λογιστήριο</w:t>
      </w:r>
    </w:p>
    <w:p w14:paraId="334BEA6A" w14:textId="3D78D3C1" w:rsidR="009420DA" w:rsidRPr="00385909" w:rsidRDefault="009420DA" w:rsidP="00F057A3">
      <w:pPr>
        <w:pStyle w:val="afb"/>
        <w:numPr>
          <w:ilvl w:val="0"/>
          <w:numId w:val="31"/>
        </w:numPr>
        <w:suppressAutoHyphens w:val="0"/>
        <w:autoSpaceDE w:val="0"/>
        <w:spacing w:after="60"/>
        <w:rPr>
          <w:rFonts w:ascii="Tahoma" w:hAnsi="Tahoma" w:cs="Tahoma"/>
          <w:lang w:val="el-GR"/>
        </w:rPr>
      </w:pPr>
      <w:r w:rsidRPr="00385909">
        <w:rPr>
          <w:rFonts w:ascii="Tahoma" w:hAnsi="Tahoma" w:cs="Tahoma"/>
          <w:lang w:val="el-GR"/>
        </w:rPr>
        <w:t>Διαχείρισης Συμβάσεων (</w:t>
      </w:r>
      <w:proofErr w:type="spellStart"/>
      <w:r w:rsidRPr="00385909">
        <w:rPr>
          <w:rFonts w:ascii="Tahoma" w:hAnsi="Tahoma" w:cs="Tahoma"/>
          <w:lang w:val="el-GR"/>
        </w:rPr>
        <w:t>Contract</w:t>
      </w:r>
      <w:proofErr w:type="spellEnd"/>
      <w:r w:rsidRPr="00385909">
        <w:rPr>
          <w:rFonts w:ascii="Tahoma" w:hAnsi="Tahoma" w:cs="Tahoma"/>
          <w:lang w:val="el-GR"/>
        </w:rPr>
        <w:t xml:space="preserve"> </w:t>
      </w:r>
      <w:proofErr w:type="spellStart"/>
      <w:r w:rsidRPr="00385909">
        <w:rPr>
          <w:rFonts w:ascii="Tahoma" w:hAnsi="Tahoma" w:cs="Tahoma"/>
          <w:lang w:val="el-GR"/>
        </w:rPr>
        <w:t>Management</w:t>
      </w:r>
      <w:proofErr w:type="spellEnd"/>
      <w:r w:rsidRPr="00385909">
        <w:rPr>
          <w:rFonts w:ascii="Tahoma" w:hAnsi="Tahoma" w:cs="Tahoma"/>
          <w:lang w:val="el-GR"/>
        </w:rPr>
        <w:t>)</w:t>
      </w:r>
    </w:p>
    <w:p w14:paraId="026CB582" w14:textId="0EF5084D"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Στη Γενική Διεύθυνση Λειτουργίας υπάγεται η υποστηρικτική δομή της Γραμματείας Γενικής Διεύθυνσης Λειτουργίας.</w:t>
      </w:r>
    </w:p>
    <w:p w14:paraId="1F7BFD44" w14:textId="253083E7"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i/>
          <w:iCs/>
          <w:u w:val="single"/>
          <w:lang w:val="el-GR"/>
        </w:rPr>
        <w:t>Διεύθυνση Ανάπτυξης &amp; Επιχειρησιακού Σχεδιασμού (Α&amp;ΕΣ):</w:t>
      </w:r>
      <w:r w:rsidRPr="00385909">
        <w:rPr>
          <w:rFonts w:ascii="Tahoma" w:hAnsi="Tahoma" w:cs="Tahoma"/>
          <w:lang w:val="el-GR"/>
        </w:rPr>
        <w:t xml:space="preserve"> Η Α&amp;ΕΣ συμβάλλει στη διαμόρφωση της στρατηγικής για τις ΤΠΕ στην Ελλάδα και για την </w:t>
      </w:r>
      <w:proofErr w:type="spellStart"/>
      <w:r w:rsidRPr="00385909">
        <w:rPr>
          <w:rFonts w:ascii="Tahoma" w:hAnsi="Tahoma" w:cs="Tahoma"/>
          <w:lang w:val="el-GR"/>
        </w:rPr>
        <w:t>Κ.τ.Π</w:t>
      </w:r>
      <w:proofErr w:type="spellEnd"/>
      <w:r w:rsidRPr="00385909">
        <w:rPr>
          <w:rFonts w:ascii="Tahoma" w:hAnsi="Tahoma" w:cs="Tahoma"/>
          <w:lang w:val="el-GR"/>
        </w:rPr>
        <w:t>. Α.Ε. και υλοποιεί δραστηριότητες παρατηρητηρίου για τη Δημόσια Διοίκηση και την ηλεκτρονική διακυβέρνηση.</w:t>
      </w:r>
    </w:p>
    <w:p w14:paraId="5140F9C7" w14:textId="77777777" w:rsidR="00F057A3" w:rsidRPr="00385909" w:rsidRDefault="00F057A3" w:rsidP="009420DA">
      <w:pPr>
        <w:suppressAutoHyphens w:val="0"/>
        <w:autoSpaceDE w:val="0"/>
        <w:spacing w:after="60"/>
        <w:rPr>
          <w:rFonts w:ascii="Tahoma" w:hAnsi="Tahoma" w:cs="Tahoma"/>
          <w:lang w:val="el-GR"/>
        </w:rPr>
      </w:pPr>
    </w:p>
    <w:p w14:paraId="0822C8B5" w14:textId="38E35B81" w:rsidR="46BBF601" w:rsidRPr="00385909" w:rsidRDefault="46BBF601" w:rsidP="00667B3D">
      <w:pPr>
        <w:pStyle w:val="4"/>
        <w:tabs>
          <w:tab w:val="left" w:pos="1134"/>
        </w:tabs>
        <w:rPr>
          <w:rFonts w:ascii="Tahoma" w:eastAsia="Tahoma" w:hAnsi="Tahoma" w:cs="Tahoma"/>
          <w:szCs w:val="22"/>
          <w:lang w:val="el-GR"/>
        </w:rPr>
      </w:pPr>
      <w:bookmarkStart w:id="104" w:name="_Toc94180758"/>
      <w:r w:rsidRPr="00385909">
        <w:rPr>
          <w:rFonts w:ascii="Tahoma" w:eastAsia="Tahoma" w:hAnsi="Tahoma" w:cs="Tahoma"/>
          <w:szCs w:val="22"/>
          <w:lang w:val="el-GR"/>
        </w:rPr>
        <w:t>1.1.2</w:t>
      </w:r>
      <w:r w:rsidR="009F2FEF" w:rsidRPr="00385909">
        <w:rPr>
          <w:rFonts w:ascii="Tahoma" w:hAnsi="Tahoma" w:cs="Tahoma"/>
          <w:b w:val="0"/>
          <w:bCs w:val="0"/>
          <w:sz w:val="14"/>
          <w:szCs w:val="14"/>
          <w:lang w:val="el-GR"/>
        </w:rPr>
        <w:t xml:space="preserve"> </w:t>
      </w:r>
      <w:r w:rsidRPr="00385909">
        <w:rPr>
          <w:rFonts w:ascii="Tahoma" w:eastAsia="Tahoma" w:hAnsi="Tahoma" w:cs="Tahoma"/>
          <w:szCs w:val="22"/>
          <w:lang w:val="el-GR"/>
        </w:rPr>
        <w:t>Φορέας Χρηματοδότησης</w:t>
      </w:r>
      <w:bookmarkEnd w:id="104"/>
      <w:r w:rsidRPr="00385909">
        <w:rPr>
          <w:rFonts w:ascii="Tahoma" w:eastAsia="Tahoma" w:hAnsi="Tahoma" w:cs="Tahoma"/>
          <w:szCs w:val="22"/>
          <w:lang w:val="el-GR"/>
        </w:rPr>
        <w:t xml:space="preserve"> </w:t>
      </w:r>
    </w:p>
    <w:p w14:paraId="75960C89" w14:textId="11402BF1" w:rsidR="00052E39" w:rsidRPr="00385909" w:rsidRDefault="46BBF601" w:rsidP="00877C40">
      <w:pPr>
        <w:rPr>
          <w:rFonts w:ascii="Tahoma" w:eastAsia="Tahoma" w:hAnsi="Tahoma" w:cs="Tahoma"/>
          <w:color w:val="000000" w:themeColor="text1"/>
          <w:lang w:val="el-GR"/>
        </w:rPr>
      </w:pPr>
      <w:r w:rsidRPr="00385909">
        <w:rPr>
          <w:rFonts w:ascii="Tahoma" w:eastAsia="Tahoma" w:hAnsi="Tahoma" w:cs="Tahoma"/>
          <w:color w:val="000000" w:themeColor="text1"/>
          <w:lang w:val="el-GR"/>
        </w:rPr>
        <w:t xml:space="preserve">Φορέας Χρηματοδότησης του Έργου είναι το </w:t>
      </w:r>
      <w:r w:rsidRPr="00385909">
        <w:rPr>
          <w:rFonts w:ascii="Tahoma" w:eastAsia="Tahoma" w:hAnsi="Tahoma" w:cs="Tahoma"/>
          <w:b/>
          <w:bCs/>
          <w:color w:val="000000" w:themeColor="text1"/>
          <w:lang w:val="el-GR"/>
        </w:rPr>
        <w:t xml:space="preserve">Υπουργείο Ψηφιακής Διακυβέρνησης </w:t>
      </w:r>
      <w:r w:rsidRPr="00385909">
        <w:rPr>
          <w:rFonts w:ascii="Tahoma" w:eastAsia="Tahoma" w:hAnsi="Tahoma" w:cs="Tahoma"/>
          <w:color w:val="000000" w:themeColor="text1"/>
          <w:lang w:val="el-GR"/>
        </w:rPr>
        <w:t>(Φορέας Κεντρικής Κυβέρνησης).</w:t>
      </w:r>
    </w:p>
    <w:p w14:paraId="4018E547" w14:textId="19CD9CD1" w:rsidR="00DF13D7" w:rsidRPr="00385909" w:rsidRDefault="00052E39" w:rsidP="00667B3D">
      <w:pPr>
        <w:pStyle w:val="4"/>
        <w:rPr>
          <w:rFonts w:ascii="Tahoma" w:eastAsia="Tahoma" w:hAnsi="Tahoma" w:cs="Tahoma"/>
          <w:lang w:val="el-GR"/>
        </w:rPr>
      </w:pPr>
      <w:bookmarkStart w:id="105" w:name="_Toc94180759"/>
      <w:r w:rsidRPr="00385909">
        <w:rPr>
          <w:rFonts w:ascii="Tahoma" w:eastAsia="Tahoma" w:hAnsi="Tahoma" w:cs="Tahoma"/>
          <w:lang w:val="el-GR"/>
        </w:rPr>
        <w:t>1.1.3 Κύριος του Έργου - Φορέας Λειτουργίας του Έργου</w:t>
      </w:r>
      <w:bookmarkEnd w:id="105"/>
    </w:p>
    <w:p w14:paraId="03CBD410" w14:textId="7C8D691D" w:rsidR="66CF7B9B" w:rsidRPr="002C1291" w:rsidRDefault="00011A9A" w:rsidP="00CA3077">
      <w:pPr>
        <w:suppressAutoHyphens w:val="0"/>
        <w:autoSpaceDE w:val="0"/>
        <w:spacing w:after="60"/>
        <w:rPr>
          <w:rFonts w:ascii="Tahoma" w:eastAsia="Tahoma" w:hAnsi="Tahoma" w:cs="Tahoma"/>
          <w:color w:val="000000" w:themeColor="text1"/>
          <w:szCs w:val="22"/>
          <w:lang w:val="el-GR"/>
        </w:rPr>
      </w:pPr>
      <w:r w:rsidRPr="002C1291">
        <w:rPr>
          <w:rFonts w:ascii="Tahoma" w:hAnsi="Tahoma" w:cs="Tahoma"/>
          <w:lang w:val="el-GR"/>
        </w:rPr>
        <w:t xml:space="preserve">Κύριος του Έργου </w:t>
      </w:r>
      <w:r w:rsidR="004B4211" w:rsidRPr="002C1291">
        <w:rPr>
          <w:rFonts w:ascii="Tahoma" w:hAnsi="Tahoma" w:cs="Tahoma"/>
          <w:lang w:val="el-GR"/>
        </w:rPr>
        <w:t>και Φορέας Λειτουργίας του Έργου είναι η Κοινωνία της Πληροφορίας Μ.Α.Ε..</w:t>
      </w:r>
    </w:p>
    <w:p w14:paraId="69BBE1D0" w14:textId="20BF08C8" w:rsidR="66CF7B9B" w:rsidRPr="00385909" w:rsidRDefault="0C012A50" w:rsidP="00667B3D">
      <w:pPr>
        <w:pStyle w:val="4"/>
        <w:rPr>
          <w:rFonts w:ascii="Tahoma" w:eastAsia="Tahoma" w:hAnsi="Tahoma" w:cs="Tahoma"/>
          <w:szCs w:val="22"/>
          <w:lang w:val="el-GR"/>
        </w:rPr>
      </w:pPr>
      <w:bookmarkStart w:id="106" w:name="_Toc94180760"/>
      <w:r w:rsidRPr="00385909">
        <w:rPr>
          <w:rFonts w:ascii="Tahoma" w:eastAsia="Tahoma" w:hAnsi="Tahoma" w:cs="Tahoma"/>
          <w:szCs w:val="22"/>
          <w:lang w:val="el-GR"/>
        </w:rPr>
        <w:t>1.1.4</w:t>
      </w:r>
      <w:r w:rsidRPr="00385909">
        <w:rPr>
          <w:rFonts w:ascii="Tahoma" w:hAnsi="Tahoma" w:cs="Tahoma"/>
          <w:b w:val="0"/>
          <w:bCs w:val="0"/>
          <w:szCs w:val="22"/>
          <w:lang w:val="el-GR"/>
        </w:rPr>
        <w:t xml:space="preserve"> </w:t>
      </w:r>
      <w:r w:rsidRPr="00385909">
        <w:rPr>
          <w:rFonts w:ascii="Tahoma" w:eastAsia="Tahoma" w:hAnsi="Tahoma" w:cs="Tahoma"/>
          <w:szCs w:val="22"/>
          <w:lang w:val="el-GR"/>
        </w:rPr>
        <w:t>Όργανα &amp; Επιτροπές Παρακολούθησης, Διακυβέρνησης και Ελέγχου του Έργου</w:t>
      </w:r>
      <w:bookmarkEnd w:id="106"/>
    </w:p>
    <w:p w14:paraId="7304CDF7" w14:textId="0BC3C797" w:rsidR="66CF7B9B" w:rsidRPr="00385909" w:rsidRDefault="0C012A50" w:rsidP="00667B3D">
      <w:pPr>
        <w:spacing w:after="60" w:line="252" w:lineRule="auto"/>
        <w:rPr>
          <w:rFonts w:ascii="Tahoma" w:eastAsia="Tahoma" w:hAnsi="Tahoma" w:cs="Tahoma"/>
          <w:szCs w:val="22"/>
          <w:lang w:val="el-GR"/>
        </w:rPr>
      </w:pPr>
      <w:r w:rsidRPr="00385909">
        <w:rPr>
          <w:rFonts w:ascii="Tahoma" w:eastAsia="Tahoma" w:hAnsi="Tahoma" w:cs="Tahoma"/>
          <w:szCs w:val="22"/>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785B192" w14:textId="788BA116" w:rsidR="66CF7B9B" w:rsidRPr="00385909" w:rsidRDefault="0C012A50" w:rsidP="5E61850D">
      <w:pPr>
        <w:spacing w:after="60"/>
        <w:rPr>
          <w:rFonts w:ascii="Tahoma" w:eastAsia="Tahoma" w:hAnsi="Tahoma" w:cs="Tahoma"/>
          <w:szCs w:val="22"/>
          <w:lang w:val="el-GR"/>
        </w:rPr>
      </w:pPr>
      <w:r w:rsidRPr="00385909">
        <w:rPr>
          <w:rFonts w:ascii="Tahoma" w:eastAsia="Calibri" w:hAnsi="Tahoma" w:cs="Tahoma"/>
          <w:b/>
          <w:szCs w:val="22"/>
          <w:lang w:val="el-GR"/>
        </w:rPr>
        <w:lastRenderedPageBreak/>
        <w:t>Επιτροπή Παρακολούθησης Έργου (ΕΠΕ)</w:t>
      </w:r>
    </w:p>
    <w:p w14:paraId="54BBCD84" w14:textId="7EF2651A" w:rsidR="66CF7B9B" w:rsidRPr="00385909" w:rsidRDefault="0C012A50" w:rsidP="00667B3D">
      <w:pPr>
        <w:spacing w:after="60"/>
        <w:rPr>
          <w:rFonts w:ascii="Tahoma" w:eastAsia="Tahoma" w:hAnsi="Tahoma" w:cs="Tahoma"/>
          <w:szCs w:val="22"/>
          <w:lang w:val="el-GR"/>
        </w:rPr>
      </w:pPr>
      <w:r w:rsidRPr="00385909">
        <w:rPr>
          <w:rFonts w:ascii="Tahoma" w:eastAsia="Tahoma" w:hAnsi="Tahoma" w:cs="Tahoma"/>
          <w:szCs w:val="22"/>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w:t>
      </w:r>
    </w:p>
    <w:p w14:paraId="0BF0C55F" w14:textId="7767647F" w:rsidR="66CF7B9B" w:rsidRPr="00385909" w:rsidRDefault="0C012A50" w:rsidP="00667B3D">
      <w:pPr>
        <w:spacing w:after="60"/>
        <w:rPr>
          <w:rFonts w:ascii="Tahoma" w:eastAsia="Tahoma" w:hAnsi="Tahoma" w:cs="Tahoma"/>
          <w:szCs w:val="22"/>
          <w:lang w:val="el-GR"/>
        </w:rPr>
      </w:pPr>
      <w:r w:rsidRPr="00385909">
        <w:rPr>
          <w:rFonts w:ascii="Tahoma" w:eastAsia="Calibri" w:hAnsi="Tahoma" w:cs="Tahoma"/>
          <w:b/>
          <w:szCs w:val="22"/>
          <w:lang w:val="el-GR"/>
        </w:rPr>
        <w:t>Επιτροπή Παραλαβής Έργου (ΕΠΕ)</w:t>
      </w:r>
    </w:p>
    <w:p w14:paraId="56ED0F54" w14:textId="431554C7" w:rsidR="66CF7B9B" w:rsidRPr="00385909" w:rsidRDefault="0C012A50" w:rsidP="5EE28946">
      <w:pPr>
        <w:spacing w:after="60"/>
        <w:rPr>
          <w:rFonts w:ascii="Tahoma" w:eastAsia="Tahoma" w:hAnsi="Tahoma" w:cs="Tahoma"/>
          <w:szCs w:val="22"/>
          <w:lang w:val="el-GR"/>
        </w:rPr>
      </w:pPr>
      <w:r w:rsidRPr="00385909">
        <w:rPr>
          <w:rFonts w:ascii="Tahoma" w:eastAsia="Tahoma" w:hAnsi="Tahoma" w:cs="Tahoma"/>
          <w:szCs w:val="22"/>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3C6A874F" w14:textId="4DCBA281" w:rsidR="66CF7B9B" w:rsidRPr="00385909" w:rsidRDefault="0C012A50" w:rsidP="00667B3D">
      <w:pPr>
        <w:spacing w:after="60"/>
        <w:rPr>
          <w:rFonts w:ascii="Tahoma" w:eastAsia="Calibri" w:hAnsi="Tahoma" w:cs="Tahoma"/>
          <w:b/>
          <w:szCs w:val="22"/>
          <w:lang w:val="el-GR"/>
        </w:rPr>
      </w:pPr>
      <w:r w:rsidRPr="00385909">
        <w:rPr>
          <w:rFonts w:ascii="Tahoma" w:eastAsia="Calibri" w:hAnsi="Tahoma" w:cs="Tahoma"/>
          <w:b/>
          <w:szCs w:val="22"/>
          <w:lang w:val="el-GR"/>
        </w:rPr>
        <w:t>Θεματικές Ομάδες Εργασίας</w:t>
      </w:r>
    </w:p>
    <w:p w14:paraId="2774BF51" w14:textId="372988A2" w:rsidR="66CF7B9B" w:rsidRPr="00385909" w:rsidRDefault="0C012A50">
      <w:pPr>
        <w:spacing w:after="60"/>
        <w:rPr>
          <w:rFonts w:ascii="Tahoma" w:hAnsi="Tahoma" w:cs="Tahoma"/>
          <w:szCs w:val="22"/>
          <w:lang w:val="el-GR"/>
        </w:rPr>
      </w:pPr>
      <w:r w:rsidRPr="00385909">
        <w:rPr>
          <w:rFonts w:ascii="Tahoma" w:eastAsia="Tahoma" w:hAnsi="Tahoma" w:cs="Tahoma"/>
          <w:szCs w:val="22"/>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16FDDEC9" w14:textId="36CF3EBE" w:rsidR="66CF7B9B" w:rsidRPr="00385909" w:rsidRDefault="66CF7B9B" w:rsidP="66CF7B9B">
      <w:pPr>
        <w:spacing w:after="60"/>
        <w:rPr>
          <w:rFonts w:ascii="Tahoma" w:hAnsi="Tahoma" w:cs="Tahoma"/>
          <w:szCs w:val="22"/>
          <w:lang w:val="el-GR"/>
        </w:rPr>
      </w:pPr>
    </w:p>
    <w:p w14:paraId="1C9C4A7C" w14:textId="4534D90E" w:rsidR="23368A45" w:rsidRPr="00385909" w:rsidRDefault="00824845" w:rsidP="00667B3D">
      <w:pPr>
        <w:pStyle w:val="4"/>
        <w:tabs>
          <w:tab w:val="left" w:pos="1134"/>
        </w:tabs>
        <w:rPr>
          <w:rFonts w:ascii="Tahoma" w:eastAsia="Tahoma" w:hAnsi="Tahoma" w:cs="Tahoma"/>
          <w:szCs w:val="22"/>
          <w:lang w:val="el-GR"/>
        </w:rPr>
      </w:pPr>
      <w:bookmarkStart w:id="107" w:name="_Toc94180761"/>
      <w:r w:rsidRPr="00385909">
        <w:rPr>
          <w:rFonts w:ascii="Tahoma" w:eastAsia="Tahoma" w:hAnsi="Tahoma" w:cs="Tahoma"/>
          <w:szCs w:val="22"/>
          <w:lang w:val="el-GR"/>
        </w:rPr>
        <w:t>1.2</w:t>
      </w:r>
      <w:r w:rsidRPr="00385909">
        <w:rPr>
          <w:rFonts w:ascii="Tahoma" w:hAnsi="Tahoma" w:cs="Tahoma"/>
          <w:b w:val="0"/>
          <w:bCs w:val="0"/>
          <w:sz w:val="14"/>
          <w:szCs w:val="14"/>
          <w:lang w:val="el-GR"/>
        </w:rPr>
        <w:t xml:space="preserve"> </w:t>
      </w:r>
      <w:r w:rsidRPr="00385909">
        <w:rPr>
          <w:rFonts w:ascii="Tahoma" w:eastAsia="Tahoma" w:hAnsi="Tahoma" w:cs="Tahoma"/>
          <w:szCs w:val="22"/>
          <w:lang w:val="el-GR"/>
        </w:rPr>
        <w:t>ΠΑΡΟΥΣΑ ΚΑΤΑΣΤΑΣΗ – ΑΝΑΓΚΑΙΟΤΗΤΑ ΥΛΟΠΟΙΗΣΗΣ</w:t>
      </w:r>
      <w:bookmarkEnd w:id="107"/>
    </w:p>
    <w:p w14:paraId="0628AEC5" w14:textId="20D692F3" w:rsidR="00B6426C" w:rsidRPr="00385909" w:rsidRDefault="007D181A" w:rsidP="002E7C3D">
      <w:pPr>
        <w:spacing w:after="60"/>
        <w:rPr>
          <w:rFonts w:ascii="Tahoma" w:hAnsi="Tahoma" w:cs="Tahoma"/>
          <w:bCs/>
          <w:szCs w:val="22"/>
          <w:lang w:val="el-GR"/>
        </w:rPr>
      </w:pPr>
      <w:r w:rsidRPr="00385909">
        <w:rPr>
          <w:rFonts w:ascii="Tahoma" w:hAnsi="Tahoma" w:cs="Tahoma"/>
          <w:bCs/>
          <w:szCs w:val="22"/>
          <w:lang w:val="el-GR"/>
        </w:rPr>
        <w:t xml:space="preserve">Η Αυτοματοποίηση Ρομποτικών Διαδικασιών-RPA είναι μια τεχνολογία αυτοματοποίησης επιχειρηματικών διαδικασιών η οποία επιτρέπει την αυτοματοποίηση επαναλαμβανόμενων χειρωνακτικών εργασιών που βασίζονται σε μεγάλο βαθμό σε κανόνες. Στόχος είναι η εισαγωγή συστημάτων RPA που θα βοηθήσουν δημόσιους οργανισμούς να εξοικονομήσουν χρόνο και </w:t>
      </w:r>
      <w:proofErr w:type="spellStart"/>
      <w:r w:rsidR="00BB6EF7" w:rsidRPr="00385909">
        <w:rPr>
          <w:rFonts w:ascii="Tahoma" w:hAnsi="Tahoma" w:cs="Tahoma"/>
          <w:bCs/>
          <w:szCs w:val="22"/>
          <w:lang w:val="el-GR"/>
        </w:rPr>
        <w:t>ανθρωπο</w:t>
      </w:r>
      <w:proofErr w:type="spellEnd"/>
      <w:r w:rsidR="00E620BA" w:rsidRPr="00385909">
        <w:rPr>
          <w:rFonts w:ascii="Tahoma" w:hAnsi="Tahoma" w:cs="Tahoma"/>
          <w:bCs/>
          <w:szCs w:val="22"/>
          <w:lang w:val="el-GR"/>
        </w:rPr>
        <w:t>-προσπάθεια</w:t>
      </w:r>
      <w:r w:rsidRPr="00385909">
        <w:rPr>
          <w:rFonts w:ascii="Tahoma" w:hAnsi="Tahoma" w:cs="Tahoma"/>
          <w:bCs/>
          <w:szCs w:val="22"/>
          <w:lang w:val="el-GR"/>
        </w:rPr>
        <w:t xml:space="preserve"> αυτοματοποιώντας χειροκίνητα και επαναλαμβανόμενα καθήκοντα, βελτιώνοντας </w:t>
      </w:r>
      <w:r w:rsidR="00E620BA" w:rsidRPr="00385909">
        <w:rPr>
          <w:rFonts w:ascii="Tahoma" w:hAnsi="Tahoma" w:cs="Tahoma"/>
          <w:bCs/>
          <w:szCs w:val="22"/>
          <w:lang w:val="el-GR"/>
        </w:rPr>
        <w:t xml:space="preserve">την ταχύτητα, </w:t>
      </w:r>
      <w:r w:rsidRPr="00385909">
        <w:rPr>
          <w:rFonts w:ascii="Tahoma" w:hAnsi="Tahoma" w:cs="Tahoma"/>
          <w:bCs/>
          <w:szCs w:val="22"/>
          <w:lang w:val="el-GR"/>
        </w:rPr>
        <w:t xml:space="preserve">την ακρίβεια και μειώνοντας τον κίνδυνο ανθρώπινου σφάλματος. Με τη χρήση τους οι υπάλληλοι μπορούν να επικεντρωθούν σε εργασίες υψηλότερης αξίας, αυτοματοποιώντας επαναλαμβανόμενες εργασίες, ενώ μπορεί να επιτευχθεί και σημαντική εξοικονόμηση χρημάτων μέσω της επέκτασης του χρόνου ζωής </w:t>
      </w:r>
      <w:r w:rsidR="00A02BF4" w:rsidRPr="00385909">
        <w:rPr>
          <w:rFonts w:ascii="Tahoma" w:hAnsi="Tahoma" w:cs="Tahoma"/>
          <w:bCs/>
          <w:szCs w:val="22"/>
          <w:lang w:val="el-GR"/>
        </w:rPr>
        <w:t>υφιστάμενων</w:t>
      </w:r>
      <w:r w:rsidRPr="00385909">
        <w:rPr>
          <w:rFonts w:ascii="Tahoma" w:hAnsi="Tahoma" w:cs="Tahoma"/>
          <w:bCs/>
          <w:szCs w:val="22"/>
          <w:lang w:val="el-GR"/>
        </w:rPr>
        <w:t xml:space="preserve"> πληροφοριακών συστημάτων.</w:t>
      </w:r>
      <w:r w:rsidR="006D345D" w:rsidRPr="00385909">
        <w:rPr>
          <w:rFonts w:ascii="Tahoma" w:hAnsi="Tahoma" w:cs="Tahoma"/>
          <w:bCs/>
          <w:szCs w:val="22"/>
          <w:lang w:val="el-GR"/>
        </w:rPr>
        <w:t xml:space="preserve"> Μέσω της εισαγωγής της συγκεκριμένης τεχνολογίας, το Ελληνικό Κράτος </w:t>
      </w:r>
      <w:r w:rsidR="00952D42" w:rsidRPr="00385909">
        <w:rPr>
          <w:rFonts w:ascii="Tahoma" w:hAnsi="Tahoma" w:cs="Tahoma"/>
          <w:bCs/>
          <w:szCs w:val="22"/>
          <w:lang w:val="el-GR"/>
        </w:rPr>
        <w:t xml:space="preserve">δύναται να βελτιώσει τις επιδόσεις του </w:t>
      </w:r>
      <w:r w:rsidR="00667B3D" w:rsidRPr="00385909">
        <w:rPr>
          <w:rFonts w:ascii="Tahoma" w:hAnsi="Tahoma" w:cs="Tahoma"/>
          <w:bCs/>
          <w:szCs w:val="22"/>
          <w:lang w:val="el-GR"/>
        </w:rPr>
        <w:t>σε σχετικούς δείκτες</w:t>
      </w:r>
      <w:r w:rsidR="00780EBB" w:rsidRPr="00385909">
        <w:rPr>
          <w:rFonts w:ascii="Tahoma" w:hAnsi="Tahoma" w:cs="Tahoma"/>
          <w:bCs/>
          <w:szCs w:val="22"/>
          <w:lang w:val="el-GR"/>
        </w:rPr>
        <w:t xml:space="preserve"> αποδοτικότητας και αποτελεσματικότητας</w:t>
      </w:r>
      <w:r w:rsidR="00667B3D" w:rsidRPr="00385909">
        <w:rPr>
          <w:rFonts w:ascii="Tahoma" w:hAnsi="Tahoma" w:cs="Tahoma"/>
          <w:bCs/>
          <w:szCs w:val="22"/>
          <w:lang w:val="el-GR"/>
        </w:rPr>
        <w:t xml:space="preserve">. </w:t>
      </w:r>
    </w:p>
    <w:p w14:paraId="7E19DABF" w14:textId="30CC4DD8" w:rsidR="00CC198E" w:rsidRPr="00385909" w:rsidRDefault="22D7F188" w:rsidP="00CC198E">
      <w:pPr>
        <w:suppressAutoHyphens w:val="0"/>
        <w:autoSpaceDE w:val="0"/>
        <w:autoSpaceDN w:val="0"/>
        <w:adjustRightInd w:val="0"/>
        <w:spacing w:after="0"/>
        <w:rPr>
          <w:rFonts w:ascii="Tahoma" w:hAnsi="Tahoma" w:cs="Tahoma"/>
          <w:lang w:val="el-GR" w:eastAsia="el-GR"/>
        </w:rPr>
      </w:pPr>
      <w:r w:rsidRPr="00385909">
        <w:rPr>
          <w:rFonts w:ascii="Tahoma" w:hAnsi="Tahoma" w:cs="Tahoma"/>
          <w:lang w:val="el-GR"/>
        </w:rPr>
        <w:t>Στο πλαίσιο αυτό</w:t>
      </w:r>
      <w:r w:rsidR="6B7CB362" w:rsidRPr="00385909">
        <w:rPr>
          <w:rFonts w:ascii="Tahoma" w:hAnsi="Tahoma" w:cs="Tahoma"/>
          <w:lang w:val="el-GR"/>
        </w:rPr>
        <w:t xml:space="preserve">, </w:t>
      </w:r>
      <w:r w:rsidR="003556EB" w:rsidRPr="00385909">
        <w:rPr>
          <w:rFonts w:ascii="Tahoma" w:hAnsi="Tahoma" w:cs="Tahoma"/>
          <w:lang w:val="el-GR"/>
        </w:rPr>
        <w:t xml:space="preserve">το Υπουργείο Ψηφιακής Διακυβέρνησης και </w:t>
      </w:r>
      <w:r w:rsidR="6B7CB362" w:rsidRPr="00385909">
        <w:rPr>
          <w:rFonts w:ascii="Tahoma" w:hAnsi="Tahoma" w:cs="Tahoma"/>
          <w:lang w:val="el-GR"/>
        </w:rPr>
        <w:t>η Αναθέτουσα Αρχή μέσω διάφορων δράσεων (βλ. Παράρτημα Ι – παρ. 1.3)</w:t>
      </w:r>
      <w:r w:rsidR="44A2458B" w:rsidRPr="00385909">
        <w:rPr>
          <w:rFonts w:ascii="Tahoma" w:hAnsi="Tahoma" w:cs="Tahoma"/>
          <w:lang w:val="el-GR"/>
        </w:rPr>
        <w:t>, συμπεριλαμβανομένης</w:t>
      </w:r>
      <w:r w:rsidR="0E4C9DB3" w:rsidRPr="00385909">
        <w:rPr>
          <w:rFonts w:ascii="Tahoma" w:hAnsi="Tahoma" w:cs="Tahoma"/>
          <w:lang w:val="el-GR"/>
        </w:rPr>
        <w:t xml:space="preserve"> </w:t>
      </w:r>
      <w:r w:rsidR="6B7CB362" w:rsidRPr="00385909">
        <w:rPr>
          <w:rFonts w:ascii="Tahoma" w:hAnsi="Tahoma" w:cs="Tahoma"/>
          <w:lang w:val="el-GR"/>
        </w:rPr>
        <w:t>της σύμβασης-πλαίσιο</w:t>
      </w:r>
      <w:r w:rsidR="2D65D428" w:rsidRPr="00385909">
        <w:rPr>
          <w:rFonts w:ascii="Tahoma" w:hAnsi="Tahoma" w:cs="Tahoma"/>
          <w:lang w:val="el-GR"/>
        </w:rPr>
        <w:t xml:space="preserve"> </w:t>
      </w:r>
      <w:r w:rsidR="006632F9" w:rsidRPr="00385909">
        <w:rPr>
          <w:rFonts w:ascii="Tahoma" w:hAnsi="Tahoma" w:cs="Tahoma"/>
          <w:lang w:val="el-GR"/>
        </w:rPr>
        <w:t xml:space="preserve">που </w:t>
      </w:r>
      <w:r w:rsidR="2D65D428" w:rsidRPr="00385909">
        <w:rPr>
          <w:rFonts w:ascii="Tahoma" w:hAnsi="Tahoma" w:cs="Tahoma"/>
          <w:lang w:val="el-GR"/>
        </w:rPr>
        <w:t>έχει βγει σε διαβούλευση</w:t>
      </w:r>
      <w:r w:rsidR="006632F9" w:rsidRPr="00385909">
        <w:rPr>
          <w:rFonts w:ascii="Tahoma" w:hAnsi="Tahoma" w:cs="Tahoma"/>
          <w:lang w:val="el-GR"/>
        </w:rPr>
        <w:t xml:space="preserve"> τον Ιούλιο του 2021,</w:t>
      </w:r>
      <w:r w:rsidR="0E4C9DB3" w:rsidRPr="00385909">
        <w:rPr>
          <w:rFonts w:ascii="Tahoma" w:hAnsi="Tahoma" w:cs="Tahoma"/>
          <w:lang w:val="el-GR"/>
        </w:rPr>
        <w:t xml:space="preserve"> με τίτλο</w:t>
      </w:r>
      <w:r w:rsidR="6B7CB362" w:rsidRPr="00385909">
        <w:rPr>
          <w:rFonts w:ascii="Tahoma" w:hAnsi="Tahoma" w:cs="Tahoma"/>
          <w:lang w:val="el-GR"/>
        </w:rPr>
        <w:t xml:space="preserve"> «Εκσυγχρονισμός και ενίσχυση της υφιστάμενης on-</w:t>
      </w:r>
      <w:proofErr w:type="spellStart"/>
      <w:r w:rsidR="6B7CB362" w:rsidRPr="00385909">
        <w:rPr>
          <w:rFonts w:ascii="Tahoma" w:hAnsi="Tahoma" w:cs="Tahoma"/>
          <w:lang w:val="el-GR"/>
        </w:rPr>
        <w:t>premises</w:t>
      </w:r>
      <w:proofErr w:type="spellEnd"/>
      <w:r w:rsidR="6B7CB362" w:rsidRPr="00385909">
        <w:rPr>
          <w:rFonts w:ascii="Tahoma" w:hAnsi="Tahoma" w:cs="Tahoma"/>
          <w:lang w:val="el-GR"/>
        </w:rPr>
        <w:t xml:space="preserve"> υποδομής του Κυβερνητικού Υπολογιστικού Νέφους (</w:t>
      </w:r>
      <w:proofErr w:type="spellStart"/>
      <w:r w:rsidR="6B7CB362" w:rsidRPr="00385909">
        <w:rPr>
          <w:rFonts w:ascii="Tahoma" w:hAnsi="Tahoma" w:cs="Tahoma"/>
          <w:lang w:val="el-GR"/>
        </w:rPr>
        <w:t>GCloud</w:t>
      </w:r>
      <w:proofErr w:type="spellEnd"/>
      <w:r w:rsidR="6B7CB362" w:rsidRPr="00385909">
        <w:rPr>
          <w:rFonts w:ascii="Tahoma" w:hAnsi="Tahoma" w:cs="Tahoma"/>
          <w:lang w:val="el-GR"/>
        </w:rPr>
        <w:t xml:space="preserve">) και δημιουργία δεύτερου κόμβου και Προμήθεια αδειών χρήσης </w:t>
      </w:r>
      <w:proofErr w:type="spellStart"/>
      <w:r w:rsidR="6B7CB362" w:rsidRPr="00385909">
        <w:rPr>
          <w:rFonts w:ascii="Tahoma" w:hAnsi="Tahoma" w:cs="Tahoma"/>
          <w:lang w:val="el-GR"/>
        </w:rPr>
        <w:t>Public</w:t>
      </w:r>
      <w:proofErr w:type="spellEnd"/>
      <w:r w:rsidR="6B7CB362" w:rsidRPr="00385909">
        <w:rPr>
          <w:rFonts w:ascii="Tahoma" w:hAnsi="Tahoma" w:cs="Tahoma"/>
          <w:lang w:val="el-GR"/>
        </w:rPr>
        <w:t xml:space="preserve"> </w:t>
      </w:r>
      <w:proofErr w:type="spellStart"/>
      <w:r w:rsidR="6B7CB362" w:rsidRPr="00385909">
        <w:rPr>
          <w:rFonts w:ascii="Tahoma" w:hAnsi="Tahoma" w:cs="Tahoma"/>
          <w:lang w:val="el-GR"/>
        </w:rPr>
        <w:t>Cloud</w:t>
      </w:r>
      <w:proofErr w:type="spellEnd"/>
      <w:r w:rsidR="6B7CB362" w:rsidRPr="00385909">
        <w:rPr>
          <w:rFonts w:ascii="Tahoma" w:hAnsi="Tahoma" w:cs="Tahoma"/>
          <w:lang w:val="el-GR"/>
        </w:rPr>
        <w:t xml:space="preserve"> υπηρεσιών»</w:t>
      </w:r>
      <w:r w:rsidR="0E4C9DB3" w:rsidRPr="00385909">
        <w:rPr>
          <w:rFonts w:ascii="Tahoma" w:hAnsi="Tahoma" w:cs="Tahoma"/>
          <w:lang w:val="el-GR"/>
        </w:rPr>
        <w:t xml:space="preserve">, επιχειρεί να </w:t>
      </w:r>
      <w:r w:rsidR="68E84DEF" w:rsidRPr="00385909">
        <w:rPr>
          <w:rFonts w:ascii="Tahoma" w:hAnsi="Tahoma" w:cs="Tahoma"/>
          <w:lang w:val="el-GR"/>
        </w:rPr>
        <w:t xml:space="preserve">θέσει σε λειτουργία  μία </w:t>
      </w:r>
      <w:r w:rsidR="6B7CB362" w:rsidRPr="00385909">
        <w:rPr>
          <w:rFonts w:ascii="Tahoma" w:hAnsi="Tahoma" w:cs="Tahoma"/>
          <w:lang w:val="el-GR"/>
        </w:rPr>
        <w:t>πλατφόρμα αυτοματοποίησης επιχειρησιακών διαδικασιών ως υπηρεσία (</w:t>
      </w:r>
      <w:proofErr w:type="spellStart"/>
      <w:r w:rsidR="6B7CB362" w:rsidRPr="00385909">
        <w:rPr>
          <w:rFonts w:ascii="Tahoma" w:hAnsi="Tahoma" w:cs="Tahoma"/>
          <w:lang w:val="el-GR"/>
        </w:rPr>
        <w:t>Automation</w:t>
      </w:r>
      <w:proofErr w:type="spellEnd"/>
      <w:r w:rsidR="6B7CB362" w:rsidRPr="00385909">
        <w:rPr>
          <w:rFonts w:ascii="Tahoma" w:hAnsi="Tahoma" w:cs="Tahoma"/>
          <w:lang w:val="el-GR"/>
        </w:rPr>
        <w:t xml:space="preserve"> </w:t>
      </w:r>
      <w:proofErr w:type="spellStart"/>
      <w:r w:rsidR="6B7CB362" w:rsidRPr="00385909">
        <w:rPr>
          <w:rFonts w:ascii="Tahoma" w:hAnsi="Tahoma" w:cs="Tahoma"/>
          <w:lang w:val="el-GR"/>
        </w:rPr>
        <w:t>as</w:t>
      </w:r>
      <w:proofErr w:type="spellEnd"/>
      <w:r w:rsidR="6B7CB362" w:rsidRPr="00385909">
        <w:rPr>
          <w:rFonts w:ascii="Tahoma" w:hAnsi="Tahoma" w:cs="Tahoma"/>
          <w:lang w:val="el-GR"/>
        </w:rPr>
        <w:t xml:space="preserve"> a </w:t>
      </w:r>
      <w:proofErr w:type="spellStart"/>
      <w:r w:rsidR="6B7CB362" w:rsidRPr="00385909">
        <w:rPr>
          <w:rFonts w:ascii="Tahoma" w:hAnsi="Tahoma" w:cs="Tahoma"/>
          <w:lang w:val="el-GR"/>
        </w:rPr>
        <w:t>service</w:t>
      </w:r>
      <w:proofErr w:type="spellEnd"/>
      <w:r w:rsidR="6B7CB362" w:rsidRPr="00385909">
        <w:rPr>
          <w:rFonts w:ascii="Tahoma" w:hAnsi="Tahoma" w:cs="Tahoma"/>
          <w:lang w:val="el-GR"/>
        </w:rPr>
        <w:t>) για τις ευρύτερες ανάγκες του Δημόσιου Τομέα με αξιοποίηση τεχνολογικών λύσεων αυτοματισμού διαδικασιών (</w:t>
      </w:r>
      <w:proofErr w:type="spellStart"/>
      <w:r w:rsidR="6B7CB362" w:rsidRPr="00385909">
        <w:rPr>
          <w:rFonts w:ascii="Tahoma" w:hAnsi="Tahoma" w:cs="Tahoma"/>
          <w:lang w:val="el-GR"/>
        </w:rPr>
        <w:t>Robotic</w:t>
      </w:r>
      <w:proofErr w:type="spellEnd"/>
      <w:r w:rsidR="6B7CB362" w:rsidRPr="00385909">
        <w:rPr>
          <w:rFonts w:ascii="Tahoma" w:hAnsi="Tahoma" w:cs="Tahoma"/>
          <w:lang w:val="el-GR"/>
        </w:rPr>
        <w:t xml:space="preserve"> </w:t>
      </w:r>
      <w:proofErr w:type="spellStart"/>
      <w:r w:rsidR="6B7CB362" w:rsidRPr="00385909">
        <w:rPr>
          <w:rFonts w:ascii="Tahoma" w:hAnsi="Tahoma" w:cs="Tahoma"/>
          <w:lang w:val="el-GR"/>
        </w:rPr>
        <w:t>Process</w:t>
      </w:r>
      <w:proofErr w:type="spellEnd"/>
      <w:r w:rsidR="6B7CB362" w:rsidRPr="00385909">
        <w:rPr>
          <w:rFonts w:ascii="Tahoma" w:hAnsi="Tahoma" w:cs="Tahoma"/>
          <w:lang w:val="el-GR"/>
        </w:rPr>
        <w:t xml:space="preserve"> </w:t>
      </w:r>
      <w:proofErr w:type="spellStart"/>
      <w:r w:rsidR="6B7CB362" w:rsidRPr="00385909">
        <w:rPr>
          <w:rFonts w:ascii="Tahoma" w:hAnsi="Tahoma" w:cs="Tahoma"/>
          <w:lang w:val="el-GR"/>
        </w:rPr>
        <w:t>Automation</w:t>
      </w:r>
      <w:proofErr w:type="spellEnd"/>
      <w:r w:rsidR="6B7CB362" w:rsidRPr="00385909">
        <w:rPr>
          <w:rFonts w:ascii="Tahoma" w:hAnsi="Tahoma" w:cs="Tahoma"/>
          <w:lang w:val="el-GR"/>
        </w:rPr>
        <w:t xml:space="preserve"> – RPA), η οποία θα ενισχύσει</w:t>
      </w:r>
      <w:r w:rsidR="6B7CB362" w:rsidRPr="00385909">
        <w:rPr>
          <w:rFonts w:ascii="Tahoma" w:hAnsi="Tahoma" w:cs="Tahoma"/>
          <w:lang w:val="el-GR" w:eastAsia="el-GR"/>
        </w:rPr>
        <w:t xml:space="preserve"> τις συνολικά προσφερόμενες υπηρεσίες</w:t>
      </w:r>
      <w:r w:rsidR="6B7CB362" w:rsidRPr="00385909">
        <w:rPr>
          <w:rFonts w:ascii="Tahoma" w:hAnsi="Tahoma" w:cs="Tahoma"/>
          <w:lang w:val="el-GR"/>
        </w:rPr>
        <w:t xml:space="preserve"> </w:t>
      </w:r>
      <w:r w:rsidR="6B7CB362" w:rsidRPr="00385909">
        <w:rPr>
          <w:rFonts w:ascii="Tahoma" w:hAnsi="Tahoma" w:cs="Tahoma"/>
          <w:lang w:val="el-GR" w:eastAsia="el-GR"/>
        </w:rPr>
        <w:t>του Κυβερνητικού Υπολογιστικού Νέφους.</w:t>
      </w:r>
      <w:r w:rsidR="00355387" w:rsidRPr="00385909">
        <w:rPr>
          <w:rFonts w:ascii="Tahoma" w:hAnsi="Tahoma" w:cs="Tahoma"/>
          <w:lang w:val="el-GR" w:eastAsia="el-GR"/>
        </w:rPr>
        <w:t xml:space="preserve"> </w:t>
      </w:r>
      <w:r w:rsidR="00CC198E" w:rsidRPr="00385909">
        <w:rPr>
          <w:rFonts w:ascii="Tahoma" w:hAnsi="Tahoma" w:cs="Tahoma"/>
          <w:lang w:val="el-GR"/>
        </w:rPr>
        <w:t>Στο επίκεντρο της αξιοποίησης των τεχνολογιών αυτοματοποίησης (RPA) είναι να βελτιωθούν οι</w:t>
      </w:r>
      <w:r w:rsidR="00355387" w:rsidRPr="00385909">
        <w:rPr>
          <w:rFonts w:ascii="Tahoma" w:hAnsi="Tahoma" w:cs="Tahoma"/>
          <w:lang w:val="el-GR" w:eastAsia="el-GR"/>
        </w:rPr>
        <w:t xml:space="preserve"> </w:t>
      </w:r>
      <w:r w:rsidR="00CC198E" w:rsidRPr="00385909">
        <w:rPr>
          <w:rFonts w:ascii="Tahoma" w:hAnsi="Tahoma" w:cs="Tahoma"/>
          <w:lang w:val="el-GR"/>
        </w:rPr>
        <w:t xml:space="preserve">παρεχόμενες δημόσιες υπηρεσίες και οι πολιτικές που ασκεί ο δημόσιος τομέας για την προώθηση </w:t>
      </w:r>
      <w:r w:rsidR="00355387" w:rsidRPr="00385909">
        <w:rPr>
          <w:rFonts w:ascii="Tahoma" w:hAnsi="Tahoma" w:cs="Tahoma"/>
          <w:lang w:val="el-GR"/>
        </w:rPr>
        <w:t>της</w:t>
      </w:r>
      <w:r w:rsidR="00355387" w:rsidRPr="00385909">
        <w:rPr>
          <w:rFonts w:ascii="Tahoma" w:hAnsi="Tahoma" w:cs="Tahoma"/>
          <w:lang w:val="el-GR" w:eastAsia="el-GR"/>
        </w:rPr>
        <w:t xml:space="preserve"> </w:t>
      </w:r>
      <w:r w:rsidR="00CC198E" w:rsidRPr="00385909">
        <w:rPr>
          <w:rFonts w:ascii="Tahoma" w:hAnsi="Tahoma" w:cs="Tahoma"/>
          <w:lang w:val="el-GR"/>
        </w:rPr>
        <w:t>ηλεκτρονικής διακυβέρνησης (e-</w:t>
      </w:r>
      <w:proofErr w:type="spellStart"/>
      <w:r w:rsidR="00CC198E" w:rsidRPr="00385909">
        <w:rPr>
          <w:rFonts w:ascii="Tahoma" w:hAnsi="Tahoma" w:cs="Tahoma"/>
          <w:lang w:val="el-GR"/>
        </w:rPr>
        <w:t>Government</w:t>
      </w:r>
      <w:proofErr w:type="spellEnd"/>
      <w:r w:rsidR="00CC198E" w:rsidRPr="00385909">
        <w:rPr>
          <w:rFonts w:ascii="Tahoma" w:hAnsi="Tahoma" w:cs="Tahoma"/>
          <w:lang w:val="el-GR"/>
        </w:rPr>
        <w:t>), σε συνδυασμό με πιθανές οργανωτικές αλλαγές και την</w:t>
      </w:r>
      <w:r w:rsidR="00355387" w:rsidRPr="00385909">
        <w:rPr>
          <w:rFonts w:ascii="Tahoma" w:hAnsi="Tahoma" w:cs="Tahoma"/>
          <w:lang w:val="el-GR" w:eastAsia="el-GR"/>
        </w:rPr>
        <w:t xml:space="preserve"> </w:t>
      </w:r>
      <w:r w:rsidR="00CC198E" w:rsidRPr="00385909">
        <w:rPr>
          <w:rFonts w:ascii="Tahoma" w:hAnsi="Tahoma" w:cs="Tahoma"/>
          <w:lang w:val="el-GR"/>
        </w:rPr>
        <w:t>απόκτηση νέων δεξιοτήτων.</w:t>
      </w:r>
    </w:p>
    <w:p w14:paraId="412E2E24" w14:textId="654454FD" w:rsidR="0009600A" w:rsidRPr="00385909" w:rsidRDefault="06DC5987" w:rsidP="0B7A9624">
      <w:pPr>
        <w:spacing w:after="60"/>
        <w:rPr>
          <w:rFonts w:ascii="Tahoma" w:hAnsi="Tahoma" w:cs="Tahoma"/>
          <w:lang w:val="el-GR"/>
        </w:rPr>
      </w:pPr>
      <w:r w:rsidRPr="00385909">
        <w:rPr>
          <w:rFonts w:ascii="Tahoma" w:hAnsi="Tahoma" w:cs="Tahoma"/>
          <w:lang w:val="el-GR"/>
        </w:rPr>
        <w:t xml:space="preserve">Η παρούσα </w:t>
      </w:r>
      <w:r w:rsidR="00DE531E" w:rsidRPr="00385909">
        <w:rPr>
          <w:rFonts w:ascii="Tahoma" w:hAnsi="Tahoma" w:cs="Tahoma"/>
          <w:lang w:val="el-GR"/>
        </w:rPr>
        <w:t>Διακήρυξη</w:t>
      </w:r>
      <w:r w:rsidRPr="00385909">
        <w:rPr>
          <w:rFonts w:ascii="Tahoma" w:hAnsi="Tahoma" w:cs="Tahoma"/>
          <w:lang w:val="el-GR"/>
        </w:rPr>
        <w:t xml:space="preserve"> στοχεύει στην μελέτη τω</w:t>
      </w:r>
      <w:r w:rsidR="5578B8A6" w:rsidRPr="00385909">
        <w:rPr>
          <w:rFonts w:ascii="Tahoma" w:hAnsi="Tahoma" w:cs="Tahoma"/>
          <w:lang w:val="el-GR"/>
        </w:rPr>
        <w:t>ν ευκαιριών για την εισαγωγή τεχνολογιών ρομποτικής αυτοματοποίησης διαδικασιών στον Δημόσιο Τομέ</w:t>
      </w:r>
      <w:r w:rsidR="25A63890" w:rsidRPr="00385909">
        <w:rPr>
          <w:rFonts w:ascii="Tahoma" w:hAnsi="Tahoma" w:cs="Tahoma"/>
          <w:lang w:val="el-GR"/>
        </w:rPr>
        <w:t xml:space="preserve">α, μέσω της αξιολόγησής τους ως προς το κόστος </w:t>
      </w:r>
      <w:r w:rsidR="00302379" w:rsidRPr="00385909">
        <w:rPr>
          <w:rFonts w:ascii="Tahoma" w:hAnsi="Tahoma" w:cs="Tahoma"/>
          <w:lang w:val="el-GR"/>
        </w:rPr>
        <w:t xml:space="preserve">ανάπτυξης των λύσεων </w:t>
      </w:r>
      <w:r w:rsidR="25A63890" w:rsidRPr="00385909">
        <w:rPr>
          <w:rFonts w:ascii="Tahoma" w:hAnsi="Tahoma" w:cs="Tahoma"/>
          <w:lang w:val="el-GR"/>
        </w:rPr>
        <w:t xml:space="preserve">και </w:t>
      </w:r>
      <w:r w:rsidR="00302379" w:rsidRPr="00385909">
        <w:rPr>
          <w:rFonts w:ascii="Tahoma" w:hAnsi="Tahoma" w:cs="Tahoma"/>
          <w:lang w:val="el-GR"/>
        </w:rPr>
        <w:t>ως προς την αναμενόμενη</w:t>
      </w:r>
      <w:r w:rsidR="25A63890" w:rsidRPr="00385909">
        <w:rPr>
          <w:rFonts w:ascii="Tahoma" w:hAnsi="Tahoma" w:cs="Tahoma"/>
          <w:lang w:val="el-GR"/>
        </w:rPr>
        <w:t xml:space="preserve"> ωφέλεια. </w:t>
      </w:r>
      <w:r w:rsidR="415F9589" w:rsidRPr="00385909">
        <w:rPr>
          <w:rFonts w:ascii="Tahoma" w:hAnsi="Tahoma" w:cs="Tahoma"/>
          <w:lang w:val="el-GR"/>
        </w:rPr>
        <w:t xml:space="preserve">Η αξιολόγησή τους θα συμβάλλει στην κατάρτιση ενός οδικού χάρτη </w:t>
      </w:r>
      <w:r w:rsidR="1EC80694" w:rsidRPr="00385909">
        <w:rPr>
          <w:rFonts w:ascii="Tahoma" w:hAnsi="Tahoma" w:cs="Tahoma"/>
          <w:lang w:val="el-GR"/>
        </w:rPr>
        <w:t>προτεινόμενων παρεμβάσεων</w:t>
      </w:r>
      <w:r w:rsidR="00AD1A03" w:rsidRPr="00385909">
        <w:rPr>
          <w:rFonts w:ascii="Tahoma" w:hAnsi="Tahoma" w:cs="Tahoma"/>
          <w:lang w:val="el-GR"/>
        </w:rPr>
        <w:t xml:space="preserve"> ενώ θα λειτουργήσει συμπληρωματικά με το Εθνικό Μητρώο Διαδικασιών </w:t>
      </w:r>
      <w:r w:rsidR="0009600A" w:rsidRPr="00385909">
        <w:rPr>
          <w:rFonts w:ascii="Tahoma" w:hAnsi="Tahoma" w:cs="Tahoma"/>
          <w:lang w:val="el-GR"/>
        </w:rPr>
        <w:t xml:space="preserve">(Ε.Μ.Δ.) </w:t>
      </w:r>
      <w:r w:rsidR="00AD1A03" w:rsidRPr="00385909">
        <w:rPr>
          <w:rFonts w:ascii="Tahoma" w:hAnsi="Tahoma" w:cs="Tahoma"/>
          <w:lang w:val="el-GR"/>
        </w:rPr>
        <w:t xml:space="preserve">στο οποίο καταχωρίζονται και </w:t>
      </w:r>
      <w:proofErr w:type="spellStart"/>
      <w:r w:rsidR="00AD1A03" w:rsidRPr="00385909">
        <w:rPr>
          <w:rFonts w:ascii="Tahoma" w:hAnsi="Tahoma" w:cs="Tahoma"/>
          <w:lang w:val="el-GR"/>
        </w:rPr>
        <w:t>επικαιροποιούνται</w:t>
      </w:r>
      <w:proofErr w:type="spellEnd"/>
      <w:r w:rsidR="00AD1A03" w:rsidRPr="00385909">
        <w:rPr>
          <w:rFonts w:ascii="Tahoma" w:hAnsi="Tahoma" w:cs="Tahoma"/>
          <w:lang w:val="el-GR"/>
        </w:rPr>
        <w:t xml:space="preserve"> όλες οι ψηφιακές και φυσικές διαδικασίες φορέων της Γενικής Κυβέρνησης (Ν. 4727/2020, Υπουργική Απόφαση, </w:t>
      </w:r>
      <w:proofErr w:type="spellStart"/>
      <w:r w:rsidR="00AD1A03" w:rsidRPr="00385909">
        <w:rPr>
          <w:rFonts w:ascii="Tahoma" w:hAnsi="Tahoma" w:cs="Tahoma"/>
          <w:lang w:val="el-GR"/>
        </w:rPr>
        <w:t>υπ</w:t>
      </w:r>
      <w:proofErr w:type="spellEnd"/>
      <w:r w:rsidR="00AD1A03" w:rsidRPr="00385909">
        <w:rPr>
          <w:rFonts w:ascii="Tahoma" w:hAnsi="Tahoma" w:cs="Tahoma"/>
          <w:lang w:val="el-GR"/>
        </w:rPr>
        <w:t xml:space="preserve"> ́ αριθ. 32066/13-11-2020). </w:t>
      </w:r>
    </w:p>
    <w:p w14:paraId="221A6F7B" w14:textId="71551CD6" w:rsidR="0B7A9624" w:rsidRPr="00385909" w:rsidRDefault="00AD1A03" w:rsidP="0009600A">
      <w:pPr>
        <w:spacing w:after="60"/>
        <w:rPr>
          <w:rFonts w:ascii="Tahoma" w:hAnsi="Tahoma" w:cs="Tahoma"/>
          <w:lang w:val="el-GR"/>
        </w:rPr>
      </w:pPr>
      <w:r w:rsidRPr="00385909">
        <w:rPr>
          <w:rFonts w:ascii="Tahoma" w:hAnsi="Tahoma" w:cs="Tahoma"/>
          <w:lang w:val="el-GR"/>
        </w:rPr>
        <w:t xml:space="preserve">Το </w:t>
      </w:r>
      <w:r w:rsidR="0009600A" w:rsidRPr="00385909">
        <w:rPr>
          <w:rFonts w:ascii="Tahoma" w:hAnsi="Tahoma" w:cs="Tahoma"/>
          <w:lang w:val="el-GR"/>
        </w:rPr>
        <w:t>Ε.Μ.Δ.</w:t>
      </w:r>
      <w:r w:rsidRPr="00385909">
        <w:rPr>
          <w:rFonts w:ascii="Tahoma" w:hAnsi="Tahoma" w:cs="Tahoma"/>
          <w:lang w:val="el-GR"/>
        </w:rPr>
        <w:t xml:space="preserve"> τηρείται στη Γενική Γραμματεία Ψηφιακής Διακυβέρνησης και Απλούστευσης Διαδικασιών (ΓΓΨΔΑΔ) του Υπουργείου Ψηφιακής Διακυβέρνησης, με την τεχνική υποστήριξη του Εθνικού Δικτύου Υποδομών Τεχνολογίας και Έρευνας – ΕΔΥΤΕ Α.Ε.</w:t>
      </w:r>
      <w:r w:rsidR="0009600A" w:rsidRPr="00385909">
        <w:rPr>
          <w:rFonts w:ascii="Tahoma" w:hAnsi="Tahoma" w:cs="Tahoma"/>
          <w:lang w:val="el-GR"/>
        </w:rPr>
        <w:t xml:space="preserve"> Μέχρι πρότινος, 1072 διαδικασίες έχουν ήδη δημοσιευτεί, 323 βρίσκονται στο στάδιο της δημοσίευσης, 482 στο στάδιο της έγκρισης ενώ 2362 τελούν υπό επεξεργασία.</w:t>
      </w:r>
    </w:p>
    <w:p w14:paraId="4B609961" w14:textId="4E89232C" w:rsidR="71D48C66" w:rsidRPr="00385909" w:rsidRDefault="00824845" w:rsidP="00667B3D">
      <w:pPr>
        <w:pStyle w:val="4"/>
        <w:tabs>
          <w:tab w:val="left" w:pos="1134"/>
        </w:tabs>
        <w:rPr>
          <w:rFonts w:ascii="Tahoma" w:hAnsi="Tahoma" w:cs="Tahoma"/>
          <w:b w:val="0"/>
          <w:bCs w:val="0"/>
          <w:lang w:val="el-GR"/>
        </w:rPr>
      </w:pPr>
      <w:bookmarkStart w:id="108" w:name="_Toc94180762"/>
      <w:r w:rsidRPr="00385909">
        <w:rPr>
          <w:rFonts w:ascii="Tahoma" w:hAnsi="Tahoma" w:cs="Tahoma"/>
          <w:lang w:val="el-GR"/>
        </w:rPr>
        <w:lastRenderedPageBreak/>
        <w:t>1.3 ΑΝΤΙΚΕΙΜΕΝΟ ΤΗΣ ΣΥΜΒΑΣΗΣ</w:t>
      </w:r>
      <w:bookmarkEnd w:id="108"/>
    </w:p>
    <w:p w14:paraId="2AADFC1A" w14:textId="3D83D1DC"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 xml:space="preserve">Η </w:t>
      </w:r>
      <w:proofErr w:type="spellStart"/>
      <w:r w:rsidRPr="00385909">
        <w:rPr>
          <w:rFonts w:ascii="Tahoma" w:hAnsi="Tahoma" w:cs="Tahoma"/>
          <w:lang w:val="el-GR"/>
        </w:rPr>
        <w:t>ΚτΠ</w:t>
      </w:r>
      <w:proofErr w:type="spellEnd"/>
      <w:r w:rsidRPr="00385909">
        <w:rPr>
          <w:rFonts w:ascii="Tahoma" w:hAnsi="Tahoma" w:cs="Tahoma"/>
          <w:lang w:val="el-GR"/>
        </w:rPr>
        <w:t xml:space="preserve"> M.Α.Ε. είναι ο επιτελικός βραχίονας υποστήριξης υλοποίησης έργων Τεχνολογιών Πληροφορικής και Επικοινωνιών (ΤΠΕ) στο δημόσιο τομέα, καθώς και δράσεων κρατικών ενισχύσεων στις ΤΠΕ, συνδράμοντας στην υλοποίηση της Βίβλου Ψηφιακού Μετασχηματισμού στην Ελλάδα. Με ιδιαίτερα μεγάλη τεχνογνωσία και εμπειρία στο σχεδιασμό, στην υλοποίηση, και τη διαχείριση καινοτόμων έργων και δράσεων ηλεκτρονικής διακυβέρνησης, ο σκοπός της σήμερα είναι να συνδράμει το Υπουργείο Ψηφιακής Διακυβέρνησης σε όλες τις ενέργειες και τα έργα που αποσκοπούν στην αναβάθμιση της ηλεκτρονικής εξυπηρέτησης των πολιτών και επιχειρήσεων, στην διαφάνεια, στην ενίσχυση της επιχειρηματικότητας και του υγιούς ανταγωνισμού, στην ενίσχυση της </w:t>
      </w:r>
      <w:proofErr w:type="spellStart"/>
      <w:r w:rsidRPr="00385909">
        <w:rPr>
          <w:rFonts w:ascii="Tahoma" w:hAnsi="Tahoma" w:cs="Tahoma"/>
          <w:lang w:val="el-GR"/>
        </w:rPr>
        <w:t>διαλειτουργικότητας</w:t>
      </w:r>
      <w:proofErr w:type="spellEnd"/>
      <w:r w:rsidRPr="00385909">
        <w:rPr>
          <w:rFonts w:ascii="Tahoma" w:hAnsi="Tahoma" w:cs="Tahoma"/>
          <w:lang w:val="el-GR"/>
        </w:rPr>
        <w:t xml:space="preserve"> σε όλα τα επίπεδα,  στην αύξηση της παραγωγικότητας και της αποδοτικότητας των δημόσιων οργανισμών και την εν γένει βελτίωση της Δημόσιας Διοίκησης. </w:t>
      </w:r>
    </w:p>
    <w:p w14:paraId="6FAD41EA" w14:textId="77777777"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 xml:space="preserve">Ενδεικτικά αναφέρονται τα κάτωθι έργα, την εκτέλεση των οποίων έχει αναλάβει η </w:t>
      </w:r>
      <w:proofErr w:type="spellStart"/>
      <w:r w:rsidRPr="00385909">
        <w:rPr>
          <w:rFonts w:ascii="Tahoma" w:hAnsi="Tahoma" w:cs="Tahoma"/>
          <w:lang w:val="el-GR"/>
        </w:rPr>
        <w:t>ΚτΠ</w:t>
      </w:r>
      <w:proofErr w:type="spellEnd"/>
      <w:r w:rsidRPr="00385909">
        <w:rPr>
          <w:rFonts w:ascii="Tahoma" w:hAnsi="Tahoma" w:cs="Tahoma"/>
          <w:lang w:val="el-GR"/>
        </w:rPr>
        <w:t xml:space="preserve"> Μ.Α.Ε.:</w:t>
      </w:r>
    </w:p>
    <w:p w14:paraId="64C6B15B" w14:textId="44661288"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«ΣΥΖΕΥΞΙΣ»</w:t>
      </w:r>
    </w:p>
    <w:p w14:paraId="358ED9EF" w14:textId="625E934C"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Συστήμα Διαχείρισης Ανθρώπινου Δυναμικού για τη Δημόσια Διοίκηση</w:t>
      </w:r>
    </w:p>
    <w:p w14:paraId="444B728D" w14:textId="4C34EE3C"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Εγκατάσταση Μετεωρολογικών Σταθμών &amp; Ανάπτυξη Υποδομής Διαδικτυακής Πύλης</w:t>
      </w:r>
    </w:p>
    <w:p w14:paraId="1D766510" w14:textId="2DD85A25"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Ολοκληρωμένο Πληροφοριακό Σύστημα Άσκησης Δραστηριοτήτων και Ελέγχων (ΟΠΣ – ΑΔΕ)</w:t>
      </w:r>
    </w:p>
    <w:p w14:paraId="620FE87C" w14:textId="06F3266C"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Ψηφιακός Μετασχηματισμός Τηλεματική και Ενιαίο Αυτόματο Σύστημα Συλλογής Κομίστρου (ΟΣΕΘ)</w:t>
      </w:r>
    </w:p>
    <w:p w14:paraId="1756B670" w14:textId="1325A564"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 xml:space="preserve">«Ανάπτυξη Υπηρεσιών Διαδικτύου (Web Services) για την επίτευξη της </w:t>
      </w:r>
      <w:proofErr w:type="spellStart"/>
      <w:r w:rsidRPr="00385909">
        <w:rPr>
          <w:rFonts w:ascii="Tahoma" w:hAnsi="Tahoma" w:cs="Tahoma"/>
          <w:lang w:val="el-GR"/>
        </w:rPr>
        <w:t>Διαλειτουργικότητας</w:t>
      </w:r>
      <w:proofErr w:type="spellEnd"/>
      <w:r w:rsidRPr="00385909">
        <w:rPr>
          <w:rFonts w:ascii="Tahoma" w:hAnsi="Tahoma" w:cs="Tahoma"/>
          <w:lang w:val="el-GR"/>
        </w:rPr>
        <w:t xml:space="preserve"> μεταξύ των Πληροφοριακών Συστημάτων Της Δημόσιας Διοίκησης»</w:t>
      </w:r>
    </w:p>
    <w:p w14:paraId="74A1B4E9" w14:textId="00F53518"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«Δίκτυο ασφαλούς πρόσβασης επιχειρησιακών μέσων Λιμενικού Σώματος-Ελληνικής Ακτοφυλακής (ΛΣ-ΕΛ.ΑΚΤ.) στο δίκτυο ΥΝΑΝΠ και αναβάθμιση δικτυακής υποδομής Αρχηγείου ΛΣ-ΕΛ.ΑΚΤ.»</w:t>
      </w:r>
    </w:p>
    <w:p w14:paraId="7AA640C2" w14:textId="302BBA9D"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«Υλοποίηση Πληροφοριακού Συστήματος Διαχείρισης Ροής Εργασιών και Ψηφιακών Υπηρεσιών του Εθνικού Τυπογραφείου»</w:t>
      </w:r>
    </w:p>
    <w:p w14:paraId="570F44E4" w14:textId="3B415018"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 xml:space="preserve">«Υπηρεσίες Επέκτασης αρχιτεκτονικής κόμβου υπηρεσιών </w:t>
      </w:r>
      <w:proofErr w:type="spellStart"/>
      <w:r w:rsidRPr="00385909">
        <w:rPr>
          <w:rFonts w:ascii="Tahoma" w:hAnsi="Tahoma" w:cs="Tahoma"/>
          <w:lang w:val="el-GR"/>
        </w:rPr>
        <w:t>govHUB</w:t>
      </w:r>
      <w:proofErr w:type="spellEnd"/>
      <w:r w:rsidRPr="00385909">
        <w:rPr>
          <w:rFonts w:ascii="Tahoma" w:hAnsi="Tahoma" w:cs="Tahoma"/>
          <w:lang w:val="el-GR"/>
        </w:rPr>
        <w:t xml:space="preserve"> και υλοποίηση ψηφιακών υπηρεσιών ηλεκτρονικής διακυβέρνησης»</w:t>
      </w:r>
    </w:p>
    <w:p w14:paraId="7FD2C6C0" w14:textId="4FF21306"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«Ολοκληρωμένο Πληροφοριακό Σύστημα Υγείας Ενόπλων Δυνάμεων - ΟΠΣΥΕΔ»</w:t>
      </w:r>
    </w:p>
    <w:p w14:paraId="541FB17B" w14:textId="26927ABC"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«Ολοκληρωμένο Πληροφοριακό Σύστημα Αναγνώρισης και Πιστοποίησης των Ελληνικών Μουσείων»</w:t>
      </w:r>
    </w:p>
    <w:p w14:paraId="5EE88DBA" w14:textId="02A92BA0"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 xml:space="preserve">«Ανάπτυξη Ψηφιακών υπηρεσιών, </w:t>
      </w:r>
      <w:proofErr w:type="spellStart"/>
      <w:r w:rsidRPr="00385909">
        <w:rPr>
          <w:rFonts w:ascii="Tahoma" w:hAnsi="Tahoma" w:cs="Tahoma"/>
          <w:lang w:val="el-GR"/>
        </w:rPr>
        <w:t>Ψηφιοποίηση</w:t>
      </w:r>
      <w:proofErr w:type="spellEnd"/>
      <w:r w:rsidRPr="00385909">
        <w:rPr>
          <w:rFonts w:ascii="Tahoma" w:hAnsi="Tahoma" w:cs="Tahoma"/>
          <w:lang w:val="el-GR"/>
        </w:rPr>
        <w:t xml:space="preserve"> Αρχείου και Ενοποιημένες Υπηρεσίες </w:t>
      </w:r>
      <w:proofErr w:type="spellStart"/>
      <w:r w:rsidRPr="00385909">
        <w:rPr>
          <w:rFonts w:ascii="Tahoma" w:hAnsi="Tahoma" w:cs="Tahoma"/>
          <w:lang w:val="el-GR"/>
        </w:rPr>
        <w:t>Διαλειτουργικότητας</w:t>
      </w:r>
      <w:proofErr w:type="spellEnd"/>
      <w:r w:rsidRPr="00385909">
        <w:rPr>
          <w:rFonts w:ascii="Tahoma" w:hAnsi="Tahoma" w:cs="Tahoma"/>
          <w:lang w:val="el-GR"/>
        </w:rPr>
        <w:t xml:space="preserve"> Μετοχικού Ταμείου Στρατού»</w:t>
      </w:r>
    </w:p>
    <w:p w14:paraId="1A9214CE" w14:textId="77D67737"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p w14:paraId="7134DC74" w14:textId="4C86311E"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«Μεταρρύθμιση του Δημοσιονομικού Συστήματος στην Κεντρική Διοίκηση και τη λοιπή Γενική Κυβέρνηση  (</w:t>
      </w:r>
      <w:proofErr w:type="spellStart"/>
      <w:r w:rsidRPr="00385909">
        <w:rPr>
          <w:rFonts w:ascii="Tahoma" w:hAnsi="Tahoma" w:cs="Tahoma"/>
          <w:lang w:val="el-GR"/>
        </w:rPr>
        <w:t>gov</w:t>
      </w:r>
      <w:proofErr w:type="spellEnd"/>
      <w:r w:rsidRPr="00385909">
        <w:rPr>
          <w:rFonts w:ascii="Tahoma" w:hAnsi="Tahoma" w:cs="Tahoma"/>
          <w:lang w:val="el-GR"/>
        </w:rPr>
        <w:t>-ERP)»</w:t>
      </w:r>
    </w:p>
    <w:p w14:paraId="13FA4222" w14:textId="3B06CA36" w:rsidR="009420DA" w:rsidRPr="00385909" w:rsidRDefault="009420DA" w:rsidP="003C0A1C">
      <w:pPr>
        <w:pStyle w:val="afb"/>
        <w:numPr>
          <w:ilvl w:val="0"/>
          <w:numId w:val="34"/>
        </w:numPr>
        <w:suppressAutoHyphens w:val="0"/>
        <w:autoSpaceDE w:val="0"/>
        <w:spacing w:after="60"/>
        <w:rPr>
          <w:rFonts w:ascii="Tahoma" w:hAnsi="Tahoma" w:cs="Tahoma"/>
          <w:lang w:val="el-GR"/>
        </w:rPr>
      </w:pPr>
      <w:r w:rsidRPr="00385909">
        <w:rPr>
          <w:rFonts w:ascii="Tahoma" w:hAnsi="Tahoma" w:cs="Tahoma"/>
          <w:lang w:val="el-GR"/>
        </w:rPr>
        <w:t xml:space="preserve">«Υποστήριξη προς δημόσιους φορείς με στόχο τη συμμόρφωση προς τον ευρωπαϊκό κανονισμό για την προστασία δεδομένων GDPR (General </w:t>
      </w:r>
      <w:proofErr w:type="spellStart"/>
      <w:r w:rsidRPr="00385909">
        <w:rPr>
          <w:rFonts w:ascii="Tahoma" w:hAnsi="Tahoma" w:cs="Tahoma"/>
          <w:lang w:val="el-GR"/>
        </w:rPr>
        <w:t>Data</w:t>
      </w:r>
      <w:proofErr w:type="spellEnd"/>
      <w:r w:rsidRPr="00385909">
        <w:rPr>
          <w:rFonts w:ascii="Tahoma" w:hAnsi="Tahoma" w:cs="Tahoma"/>
          <w:lang w:val="el-GR"/>
        </w:rPr>
        <w:t xml:space="preserve"> Protection </w:t>
      </w:r>
      <w:proofErr w:type="spellStart"/>
      <w:r w:rsidRPr="00385909">
        <w:rPr>
          <w:rFonts w:ascii="Tahoma" w:hAnsi="Tahoma" w:cs="Tahoma"/>
          <w:lang w:val="el-GR"/>
        </w:rPr>
        <w:t>Regulation</w:t>
      </w:r>
      <w:proofErr w:type="spellEnd"/>
      <w:r w:rsidRPr="00385909">
        <w:rPr>
          <w:rFonts w:ascii="Tahoma" w:hAnsi="Tahoma" w:cs="Tahoma"/>
          <w:lang w:val="el-GR"/>
        </w:rPr>
        <w:t>) όπως αυτός ενσωματώθηκε στην ελληνική νομοθεσία (N.4624/2019)»</w:t>
      </w:r>
    </w:p>
    <w:p w14:paraId="46059BCA" w14:textId="77777777" w:rsidR="009420DA" w:rsidRPr="00385909" w:rsidRDefault="009420DA" w:rsidP="009420DA">
      <w:pPr>
        <w:suppressAutoHyphens w:val="0"/>
        <w:autoSpaceDE w:val="0"/>
        <w:spacing w:after="60"/>
        <w:rPr>
          <w:rFonts w:ascii="Tahoma" w:hAnsi="Tahoma" w:cs="Tahoma"/>
          <w:lang w:val="el-GR"/>
        </w:rPr>
      </w:pPr>
    </w:p>
    <w:p w14:paraId="60367245" w14:textId="66D64998" w:rsidR="009420DA" w:rsidRPr="00385909" w:rsidRDefault="0782E331" w:rsidP="2D031AC0">
      <w:pPr>
        <w:suppressAutoHyphens w:val="0"/>
        <w:autoSpaceDE w:val="0"/>
        <w:spacing w:after="60"/>
        <w:rPr>
          <w:rFonts w:ascii="Tahoma" w:hAnsi="Tahoma" w:cs="Tahoma"/>
          <w:lang w:val="el-GR"/>
        </w:rPr>
      </w:pPr>
      <w:r w:rsidRPr="00385909">
        <w:rPr>
          <w:rFonts w:ascii="Tahoma" w:hAnsi="Tahoma" w:cs="Tahoma"/>
          <w:lang w:val="el-GR"/>
        </w:rPr>
        <w:t xml:space="preserve">Στο πλαίσιο </w:t>
      </w:r>
      <w:r w:rsidR="0306D237" w:rsidRPr="00385909">
        <w:rPr>
          <w:rFonts w:ascii="Tahoma" w:hAnsi="Tahoma" w:cs="Tahoma"/>
          <w:lang w:val="el-GR"/>
        </w:rPr>
        <w:t>του ευρύτερου σχεδίου ψηφιακού μετασχηματισμού</w:t>
      </w:r>
      <w:r w:rsidRPr="00385909">
        <w:rPr>
          <w:rFonts w:ascii="Tahoma" w:hAnsi="Tahoma" w:cs="Tahoma"/>
          <w:lang w:val="el-GR"/>
        </w:rPr>
        <w:t>, αντικείμενο της υπό ανάθεσης σύμβασης Έργου είναι η υλοποίηση μελέτης για τον εντοπισμό των πλέον ενδεδειγμένων για αυτοματοποίηση περιοχών του ευρύτερου δημοσίου</w:t>
      </w:r>
      <w:r w:rsidR="3183F7C4" w:rsidRPr="00385909">
        <w:rPr>
          <w:rFonts w:ascii="Tahoma" w:hAnsi="Tahoma" w:cs="Tahoma"/>
          <w:lang w:val="el-GR"/>
        </w:rPr>
        <w:t xml:space="preserve"> με τη χρήση </w:t>
      </w:r>
      <w:r w:rsidR="467E3DA2" w:rsidRPr="00385909">
        <w:rPr>
          <w:rFonts w:ascii="Tahoma" w:hAnsi="Tahoma" w:cs="Tahoma"/>
          <w:lang w:val="el-GR"/>
        </w:rPr>
        <w:t>της τεχνολογίας ρομποτικής αυτοματοποίησης διαδικασιών (</w:t>
      </w:r>
      <w:r w:rsidR="467E3DA2" w:rsidRPr="00385909">
        <w:rPr>
          <w:rFonts w:ascii="Tahoma" w:hAnsi="Tahoma" w:cs="Tahoma"/>
          <w:lang w:val="en-US"/>
        </w:rPr>
        <w:t>RPA</w:t>
      </w:r>
      <w:r w:rsidR="467E3DA2" w:rsidRPr="00385909">
        <w:rPr>
          <w:rFonts w:ascii="Tahoma" w:hAnsi="Tahoma" w:cs="Tahoma"/>
          <w:lang w:val="el-GR"/>
        </w:rPr>
        <w:t>)</w:t>
      </w:r>
      <w:r w:rsidR="2794C6DD" w:rsidRPr="00385909">
        <w:rPr>
          <w:rFonts w:ascii="Tahoma" w:hAnsi="Tahoma" w:cs="Tahoma"/>
          <w:lang w:val="el-GR"/>
        </w:rPr>
        <w:t>, η ανάλυση κόστους-οφέλους των παρεμβάσεων</w:t>
      </w:r>
      <w:r w:rsidRPr="00385909">
        <w:rPr>
          <w:rFonts w:ascii="Tahoma" w:hAnsi="Tahoma" w:cs="Tahoma"/>
          <w:lang w:val="el-GR"/>
        </w:rPr>
        <w:t xml:space="preserve"> καθώς και η κατάρτιση ενός οδικού χάρτη με σαφείς προτεραιότητες. </w:t>
      </w:r>
    </w:p>
    <w:p w14:paraId="23CAA266" w14:textId="026152C3"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Η ύπαρξη του οδικού χάρτη αυτοματισμού θα μεγιστοποιήσει τα αποτελέσματα των προγραμματισμένων δράσεων όπως η σύμβαση</w:t>
      </w:r>
      <w:r w:rsidR="008C7032" w:rsidRPr="00385909">
        <w:rPr>
          <w:rFonts w:ascii="Tahoma" w:hAnsi="Tahoma" w:cs="Tahoma"/>
          <w:lang w:val="el-GR"/>
        </w:rPr>
        <w:t>-</w:t>
      </w:r>
      <w:r w:rsidRPr="00385909">
        <w:rPr>
          <w:rFonts w:ascii="Tahoma" w:hAnsi="Tahoma" w:cs="Tahoma"/>
          <w:lang w:val="el-GR"/>
        </w:rPr>
        <w:t>πλαίσιο «Εκσυγχρονισμός και ενίσχυση της υφιστάμενης on-</w:t>
      </w:r>
      <w:proofErr w:type="spellStart"/>
      <w:r w:rsidRPr="00385909">
        <w:rPr>
          <w:rFonts w:ascii="Tahoma" w:hAnsi="Tahoma" w:cs="Tahoma"/>
          <w:lang w:val="el-GR"/>
        </w:rPr>
        <w:t>premises</w:t>
      </w:r>
      <w:proofErr w:type="spellEnd"/>
      <w:r w:rsidRPr="00385909">
        <w:rPr>
          <w:rFonts w:ascii="Tahoma" w:hAnsi="Tahoma" w:cs="Tahoma"/>
          <w:lang w:val="el-GR"/>
        </w:rPr>
        <w:t xml:space="preserve"> υποδομής του Κυβερνητικού Υπολογιστικού Νέφους (</w:t>
      </w:r>
      <w:proofErr w:type="spellStart"/>
      <w:r w:rsidRPr="00385909">
        <w:rPr>
          <w:rFonts w:ascii="Tahoma" w:hAnsi="Tahoma" w:cs="Tahoma"/>
          <w:lang w:val="el-GR"/>
        </w:rPr>
        <w:t>GCloud</w:t>
      </w:r>
      <w:proofErr w:type="spellEnd"/>
      <w:r w:rsidRPr="00385909">
        <w:rPr>
          <w:rFonts w:ascii="Tahoma" w:hAnsi="Tahoma" w:cs="Tahoma"/>
          <w:lang w:val="el-GR"/>
        </w:rPr>
        <w:t xml:space="preserve">) και δημιουργία δεύτερου κόμβου και Προμήθεια αδειών χρήσης </w:t>
      </w:r>
      <w:proofErr w:type="spellStart"/>
      <w:r w:rsidRPr="00385909">
        <w:rPr>
          <w:rFonts w:ascii="Tahoma" w:hAnsi="Tahoma" w:cs="Tahoma"/>
          <w:lang w:val="el-GR"/>
        </w:rPr>
        <w:t>Public</w:t>
      </w:r>
      <w:proofErr w:type="spellEnd"/>
      <w:r w:rsidRPr="00385909">
        <w:rPr>
          <w:rFonts w:ascii="Tahoma" w:hAnsi="Tahoma" w:cs="Tahoma"/>
          <w:lang w:val="el-GR"/>
        </w:rPr>
        <w:t xml:space="preserve"> </w:t>
      </w:r>
      <w:proofErr w:type="spellStart"/>
      <w:r w:rsidRPr="00385909">
        <w:rPr>
          <w:rFonts w:ascii="Tahoma" w:hAnsi="Tahoma" w:cs="Tahoma"/>
          <w:lang w:val="el-GR"/>
        </w:rPr>
        <w:t>Cloud</w:t>
      </w:r>
      <w:proofErr w:type="spellEnd"/>
      <w:r w:rsidRPr="00385909">
        <w:rPr>
          <w:rFonts w:ascii="Tahoma" w:hAnsi="Tahoma" w:cs="Tahoma"/>
          <w:lang w:val="el-GR"/>
        </w:rPr>
        <w:t xml:space="preserve"> υπηρεσιών» καθώς και </w:t>
      </w:r>
      <w:r w:rsidRPr="00385909">
        <w:rPr>
          <w:rFonts w:ascii="Tahoma" w:hAnsi="Tahoma" w:cs="Tahoma"/>
          <w:lang w:val="el-GR"/>
        </w:rPr>
        <w:lastRenderedPageBreak/>
        <w:t>πρόσθετων μελλοντικών πρωτοβουλιών που θα αναληφθούν προς αυτή την κατεύθυνση από το Υπουργείο Ψηφιακής Διακυβέρνησης ή τους Φορείς της Δημόσιας Διοίκησης.</w:t>
      </w:r>
    </w:p>
    <w:p w14:paraId="2FC4FB06" w14:textId="132C8A49" w:rsidR="009420DA" w:rsidRPr="00385909" w:rsidRDefault="7D83D0A8" w:rsidP="009420DA">
      <w:pPr>
        <w:suppressAutoHyphens w:val="0"/>
        <w:autoSpaceDE w:val="0"/>
        <w:spacing w:after="60"/>
        <w:rPr>
          <w:rFonts w:ascii="Tahoma" w:hAnsi="Tahoma" w:cs="Tahoma"/>
          <w:lang w:val="el-GR"/>
        </w:rPr>
      </w:pPr>
      <w:r w:rsidRPr="00385909">
        <w:rPr>
          <w:rFonts w:ascii="Tahoma" w:hAnsi="Tahoma" w:cs="Tahoma"/>
          <w:lang w:val="el-GR"/>
        </w:rPr>
        <w:t xml:space="preserve">Για την κατάρτιση του οδικού χάρτη αυτοματισμού, θα εντοπιστούν αρχικά οι υποψήφιες προς αυτοματοποίηση περιοχές του Δημοσίου, αξιοποιώντας μεταξύ άλλων διεθνείς πρακτικές και </w:t>
      </w:r>
      <w:r w:rsidR="2A6E09C7" w:rsidRPr="00385909">
        <w:rPr>
          <w:rFonts w:ascii="Tahoma" w:hAnsi="Tahoma" w:cs="Tahoma"/>
          <w:lang w:val="el-GR"/>
        </w:rPr>
        <w:t xml:space="preserve">ανάλυση </w:t>
      </w:r>
      <w:r w:rsidR="00C90541" w:rsidRPr="00385909">
        <w:rPr>
          <w:rFonts w:ascii="Tahoma" w:hAnsi="Tahoma" w:cs="Tahoma"/>
          <w:lang w:val="el-GR"/>
        </w:rPr>
        <w:t xml:space="preserve">ποσοτικών </w:t>
      </w:r>
      <w:r w:rsidR="2A6E09C7" w:rsidRPr="00385909">
        <w:rPr>
          <w:rFonts w:ascii="Tahoma" w:hAnsi="Tahoma" w:cs="Tahoma"/>
          <w:lang w:val="el-GR"/>
        </w:rPr>
        <w:t>δεδομένων</w:t>
      </w:r>
      <w:r w:rsidRPr="00385909">
        <w:rPr>
          <w:rFonts w:ascii="Tahoma" w:hAnsi="Tahoma" w:cs="Tahoma"/>
          <w:lang w:val="el-GR"/>
        </w:rPr>
        <w:t xml:space="preserve">, οι οποίες στη συνέχεια θα μελετηθούν περαιτέρω ώστε να εκτιμηθεί το προβλεπόμενο όφελος από την ενδεχόμενη ρομποτική αυτοματοποίηση, ο βαθμός της δυσκολίας υλοποίησης και η ταξινόμησή τους σε κατηγορίες προτεραιοτήτων με συγκεκριμένους στόχους υλοποίησης. </w:t>
      </w:r>
    </w:p>
    <w:p w14:paraId="5719C3C1" w14:textId="20B3F6D7" w:rsidR="5C233DA5" w:rsidRPr="00385909" w:rsidRDefault="5C233DA5" w:rsidP="2D031AC0">
      <w:pPr>
        <w:spacing w:after="60"/>
        <w:rPr>
          <w:rFonts w:ascii="Tahoma" w:hAnsi="Tahoma" w:cs="Tahoma"/>
          <w:b/>
          <w:bCs/>
          <w:lang w:val="el-GR"/>
        </w:rPr>
      </w:pPr>
    </w:p>
    <w:p w14:paraId="72C21B7B" w14:textId="69EF6756" w:rsidR="2D031AC0" w:rsidRPr="00385909" w:rsidRDefault="00824845" w:rsidP="417C163C">
      <w:pPr>
        <w:pStyle w:val="4"/>
        <w:spacing w:line="259" w:lineRule="auto"/>
        <w:rPr>
          <w:rFonts w:ascii="Tahoma" w:eastAsia="Tahoma" w:hAnsi="Tahoma" w:cs="Tahoma"/>
          <w:lang w:val="el-GR"/>
        </w:rPr>
      </w:pPr>
      <w:bookmarkStart w:id="109" w:name="_Toc94180763"/>
      <w:r w:rsidRPr="00385909">
        <w:rPr>
          <w:rFonts w:ascii="Tahoma" w:eastAsia="Tahoma" w:hAnsi="Tahoma" w:cs="Tahoma"/>
          <w:lang w:val="el-GR"/>
        </w:rPr>
        <w:t>1.4 ΜΕΘΟΔΟΛΟΓΙΑ ΥΛΟΠΟΙΗΣΗΣ</w:t>
      </w:r>
      <w:bookmarkEnd w:id="109"/>
    </w:p>
    <w:p w14:paraId="499FF7E7" w14:textId="7856FF0A" w:rsidR="2D031AC0" w:rsidRPr="00385909" w:rsidRDefault="79F871B2" w:rsidP="6D8514D4">
      <w:pPr>
        <w:spacing w:after="60" w:line="252" w:lineRule="auto"/>
        <w:rPr>
          <w:rFonts w:ascii="Tahoma" w:eastAsia="Calibri" w:hAnsi="Tahoma" w:cs="Tahoma"/>
          <w:szCs w:val="22"/>
          <w:lang w:val="el-GR"/>
        </w:rPr>
      </w:pPr>
      <w:r w:rsidRPr="00385909">
        <w:rPr>
          <w:rFonts w:ascii="Tahoma" w:eastAsia="Calibri" w:hAnsi="Tahoma" w:cs="Tahoma"/>
          <w:szCs w:val="22"/>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385909">
        <w:rPr>
          <w:rFonts w:ascii="Tahoma" w:eastAsia="Calibri" w:hAnsi="Tahoma" w:cs="Tahoma"/>
          <w:szCs w:val="22"/>
        </w:rPr>
        <w:t>risk</w:t>
      </w:r>
      <w:r w:rsidRPr="00385909">
        <w:rPr>
          <w:rFonts w:ascii="Tahoma" w:eastAsia="Calibri" w:hAnsi="Tahoma" w:cs="Tahoma"/>
          <w:szCs w:val="22"/>
          <w:lang w:val="el-GR"/>
        </w:rPr>
        <w:t xml:space="preserve"> </w:t>
      </w:r>
      <w:r w:rsidRPr="00385909">
        <w:rPr>
          <w:rFonts w:ascii="Tahoma" w:eastAsia="Calibri" w:hAnsi="Tahoma" w:cs="Tahoma"/>
          <w:szCs w:val="22"/>
        </w:rPr>
        <w:t>response</w:t>
      </w:r>
      <w:r w:rsidRPr="00385909">
        <w:rPr>
          <w:rFonts w:ascii="Tahoma" w:eastAsia="Calibri" w:hAnsi="Tahoma" w:cs="Tahoma"/>
          <w:szCs w:val="22"/>
          <w:lang w:val="el-GR"/>
        </w:rPr>
        <w:t>).</w:t>
      </w:r>
    </w:p>
    <w:p w14:paraId="35D0296E" w14:textId="55D3AF63" w:rsidR="2D031AC0" w:rsidRPr="00385909" w:rsidRDefault="79F871B2" w:rsidP="6D8514D4">
      <w:pPr>
        <w:spacing w:after="60" w:line="252" w:lineRule="auto"/>
        <w:rPr>
          <w:rFonts w:ascii="Tahoma" w:eastAsia="Calibri" w:hAnsi="Tahoma" w:cs="Tahoma"/>
          <w:szCs w:val="22"/>
          <w:lang w:val="el-GR"/>
        </w:rPr>
      </w:pPr>
      <w:r w:rsidRPr="00385909">
        <w:rPr>
          <w:rFonts w:ascii="Tahoma" w:eastAsia="Calibri" w:hAnsi="Tahoma" w:cs="Tahoma"/>
          <w:szCs w:val="22"/>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08F43022" w14:textId="6310ED5E" w:rsidR="2D031AC0" w:rsidRPr="00385909" w:rsidRDefault="79F871B2" w:rsidP="6D8514D4">
      <w:pPr>
        <w:spacing w:after="60" w:line="252" w:lineRule="auto"/>
        <w:rPr>
          <w:rFonts w:ascii="Tahoma" w:eastAsia="Calibri" w:hAnsi="Tahoma" w:cs="Tahoma"/>
          <w:szCs w:val="22"/>
          <w:lang w:val="el-GR"/>
        </w:rPr>
      </w:pPr>
      <w:r w:rsidRPr="00385909">
        <w:rPr>
          <w:rFonts w:ascii="Tahoma" w:eastAsia="Calibri" w:hAnsi="Tahoma" w:cs="Tahoma"/>
          <w:szCs w:val="22"/>
          <w:lang w:val="el-GR"/>
        </w:rPr>
        <w:t xml:space="preserve">Ιδιαίτερη έμφαση θα </w:t>
      </w:r>
      <w:r w:rsidR="00CE4186" w:rsidRPr="00385909">
        <w:rPr>
          <w:rFonts w:ascii="Tahoma" w:eastAsia="Calibri" w:hAnsi="Tahoma" w:cs="Tahoma"/>
          <w:szCs w:val="22"/>
          <w:lang w:val="el-GR"/>
        </w:rPr>
        <w:t xml:space="preserve">πρέπει να </w:t>
      </w:r>
      <w:r w:rsidRPr="00385909">
        <w:rPr>
          <w:rFonts w:ascii="Tahoma" w:eastAsia="Calibri" w:hAnsi="Tahoma" w:cs="Tahoma"/>
          <w:szCs w:val="22"/>
          <w:lang w:val="el-GR"/>
        </w:rPr>
        <w:t>δοθεί στην πειστικότητα της μεθοδολογίας σε σχέση με τις δυνατότητες και την ικανότητα του Αναδόχου να εκτελέσει επιτυχώς το έργο στον προτεινόμενο χρόνο. Η περιγραφή της προτεινόμενης μεθοδολογίας θα ακολουθήσει το παρακάτω πλαίσιο:</w:t>
      </w:r>
    </w:p>
    <w:p w14:paraId="3C3069F4" w14:textId="2E5647D4" w:rsidR="2D031AC0" w:rsidRPr="00385909" w:rsidRDefault="79F871B2" w:rsidP="6A5E4A42">
      <w:pPr>
        <w:pStyle w:val="afb"/>
        <w:numPr>
          <w:ilvl w:val="0"/>
          <w:numId w:val="71"/>
        </w:numPr>
        <w:spacing w:after="60"/>
        <w:rPr>
          <w:rFonts w:ascii="Tahoma" w:eastAsia="Calibri" w:hAnsi="Tahoma" w:cs="Tahoma"/>
          <w:szCs w:val="22"/>
          <w:lang w:val="el-GR"/>
        </w:rPr>
      </w:pPr>
      <w:r w:rsidRPr="00385909">
        <w:rPr>
          <w:rFonts w:ascii="Tahoma" w:eastAsia="Calibri" w:hAnsi="Tahoma" w:cs="Tahoma"/>
          <w:szCs w:val="22"/>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37CF8" w14:textId="7BDF3E64" w:rsidR="2D031AC0" w:rsidRPr="00385909" w:rsidRDefault="79F871B2" w:rsidP="6A5E4A42">
      <w:pPr>
        <w:pStyle w:val="afb"/>
        <w:numPr>
          <w:ilvl w:val="0"/>
          <w:numId w:val="71"/>
        </w:numPr>
        <w:spacing w:after="60"/>
        <w:rPr>
          <w:rFonts w:ascii="Tahoma" w:eastAsia="Calibri" w:hAnsi="Tahoma" w:cs="Tahoma"/>
          <w:szCs w:val="22"/>
          <w:lang w:val="el-GR"/>
        </w:rPr>
      </w:pPr>
      <w:r w:rsidRPr="00385909">
        <w:rPr>
          <w:rFonts w:ascii="Tahoma" w:eastAsia="Calibri" w:hAnsi="Tahoma" w:cs="Tahoma"/>
          <w:szCs w:val="22"/>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CA7DDCE" w14:textId="7FD58AFB" w:rsidR="2D031AC0" w:rsidRPr="00385909" w:rsidRDefault="79F871B2" w:rsidP="6A5E4A42">
      <w:pPr>
        <w:pStyle w:val="afb"/>
        <w:numPr>
          <w:ilvl w:val="0"/>
          <w:numId w:val="71"/>
        </w:numPr>
        <w:spacing w:after="60"/>
        <w:rPr>
          <w:rFonts w:ascii="Tahoma" w:eastAsia="Calibri" w:hAnsi="Tahoma" w:cs="Tahoma"/>
          <w:szCs w:val="22"/>
          <w:lang w:val="el-GR"/>
        </w:rPr>
      </w:pPr>
      <w:r w:rsidRPr="00385909">
        <w:rPr>
          <w:rFonts w:ascii="Tahoma" w:eastAsia="Calibri" w:hAnsi="Tahoma" w:cs="Tahoma"/>
          <w:szCs w:val="22"/>
          <w:lang w:val="el-GR"/>
        </w:rPr>
        <w:t xml:space="preserve">Αναλυτική περιγραφή κάθε φάσης του έργου και Πίνακα με τα πακέτα εργασίας και τα παραδοτέα ανά φάση του Έργου, όπως αυτά προκύπτουν από τις απαιτήσεις των προδιαγραφών της διακήρυξης και την προτεινόμενη μεθοδολογική προσέγγιση του υποψήφιου Αναδόχου.  </w:t>
      </w:r>
    </w:p>
    <w:p w14:paraId="7472290C" w14:textId="22F908B5" w:rsidR="2D031AC0" w:rsidRPr="00385909" w:rsidRDefault="79F871B2" w:rsidP="6A5E4A42">
      <w:pPr>
        <w:pStyle w:val="afb"/>
        <w:numPr>
          <w:ilvl w:val="0"/>
          <w:numId w:val="71"/>
        </w:numPr>
        <w:spacing w:after="60"/>
        <w:rPr>
          <w:rFonts w:ascii="Tahoma" w:eastAsia="Calibri" w:hAnsi="Tahoma" w:cs="Tahoma"/>
          <w:szCs w:val="22"/>
          <w:lang w:val="el-GR"/>
        </w:rPr>
      </w:pPr>
      <w:r w:rsidRPr="00385909">
        <w:rPr>
          <w:rFonts w:ascii="Tahoma" w:eastAsia="Calibri" w:hAnsi="Tahoma" w:cs="Tahoma"/>
          <w:szCs w:val="22"/>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0806DE22" w14:textId="2392264F" w:rsidR="2D031AC0" w:rsidRPr="00385909" w:rsidRDefault="79F871B2" w:rsidP="6A5E4A42">
      <w:pPr>
        <w:pStyle w:val="afb"/>
        <w:numPr>
          <w:ilvl w:val="0"/>
          <w:numId w:val="71"/>
        </w:numPr>
        <w:spacing w:after="60" w:line="252" w:lineRule="auto"/>
        <w:rPr>
          <w:rFonts w:ascii="Tahoma" w:eastAsia="Calibri" w:hAnsi="Tahoma" w:cs="Tahoma"/>
          <w:szCs w:val="22"/>
          <w:lang w:val="el-GR"/>
        </w:rPr>
      </w:pPr>
      <w:r w:rsidRPr="00385909">
        <w:rPr>
          <w:rFonts w:ascii="Tahoma" w:eastAsia="Calibri" w:hAnsi="Tahoma" w:cs="Tahoma"/>
          <w:szCs w:val="22"/>
          <w:lang w:val="el-GR"/>
        </w:rPr>
        <w:t xml:space="preserve">Αναλυτικό χρονοδιάγραμμα υλοποίησης του έργου (διάγραμμα </w:t>
      </w:r>
      <w:r w:rsidRPr="00385909">
        <w:rPr>
          <w:rFonts w:ascii="Tahoma" w:eastAsia="Calibri" w:hAnsi="Tahoma" w:cs="Tahoma"/>
          <w:szCs w:val="22"/>
        </w:rPr>
        <w:t>GANTT</w:t>
      </w:r>
      <w:r w:rsidRPr="00385909">
        <w:rPr>
          <w:rFonts w:ascii="Tahoma" w:eastAsia="Calibri" w:hAnsi="Tahoma" w:cs="Tahoma"/>
          <w:szCs w:val="22"/>
          <w:lang w:val="el-GR"/>
        </w:rPr>
        <w:t>) όπου θα απεικονίζονται οι φάσεις υλοποίησης, οι δραστηριότητες, τα κυριότερα ορόσημα και τα παραδοτέα του έργου.</w:t>
      </w:r>
    </w:p>
    <w:p w14:paraId="12D626BB" w14:textId="1A4A62EA" w:rsidR="2D031AC0" w:rsidRPr="00385909" w:rsidRDefault="79F871B2" w:rsidP="00667B3D">
      <w:pPr>
        <w:pStyle w:val="afb"/>
        <w:numPr>
          <w:ilvl w:val="0"/>
          <w:numId w:val="71"/>
        </w:numPr>
        <w:spacing w:line="252" w:lineRule="auto"/>
        <w:jc w:val="left"/>
        <w:rPr>
          <w:rFonts w:ascii="Tahoma" w:eastAsia="Calibri" w:hAnsi="Tahoma" w:cs="Tahoma"/>
          <w:szCs w:val="22"/>
          <w:lang w:val="el-GR"/>
        </w:rPr>
      </w:pPr>
      <w:r w:rsidRPr="00385909">
        <w:rPr>
          <w:rFonts w:ascii="Tahoma" w:eastAsia="Calibri" w:hAnsi="Tahoma" w:cs="Tahoma"/>
          <w:szCs w:val="22"/>
          <w:lang w:val="el-GR"/>
        </w:rPr>
        <w:t>Οργανωτική δομή ομάδας έργου</w:t>
      </w:r>
      <w:r w:rsidR="006B6D9E" w:rsidRPr="00385909">
        <w:rPr>
          <w:rFonts w:ascii="Tahoma" w:eastAsia="Calibri" w:hAnsi="Tahoma" w:cs="Tahoma"/>
          <w:szCs w:val="22"/>
          <w:lang w:val="en-US"/>
        </w:rPr>
        <w:t>.</w:t>
      </w:r>
    </w:p>
    <w:p w14:paraId="62CD6F18" w14:textId="0249DC50" w:rsidR="2D031AC0" w:rsidRPr="00385909" w:rsidRDefault="2D031AC0" w:rsidP="2D031AC0">
      <w:pPr>
        <w:spacing w:after="60"/>
        <w:rPr>
          <w:rFonts w:ascii="Tahoma" w:hAnsi="Tahoma" w:cs="Tahoma"/>
          <w:b/>
          <w:bCs/>
          <w:szCs w:val="22"/>
          <w:lang w:val="el-GR"/>
        </w:rPr>
      </w:pPr>
    </w:p>
    <w:p w14:paraId="4AD6B5B0" w14:textId="1C26B0A6" w:rsidR="3B91C489" w:rsidRPr="00385909" w:rsidRDefault="00824845" w:rsidP="00667B3D">
      <w:pPr>
        <w:pStyle w:val="4"/>
        <w:rPr>
          <w:rFonts w:ascii="Tahoma" w:eastAsia="Tahoma" w:hAnsi="Tahoma" w:cs="Tahoma"/>
          <w:szCs w:val="22"/>
          <w:lang w:val="el-GR"/>
        </w:rPr>
      </w:pPr>
      <w:bookmarkStart w:id="110" w:name="_Toc94180764"/>
      <w:r w:rsidRPr="00385909">
        <w:rPr>
          <w:rFonts w:ascii="Tahoma" w:eastAsia="Tahoma" w:hAnsi="Tahoma" w:cs="Tahoma"/>
          <w:szCs w:val="22"/>
          <w:lang w:val="el-GR"/>
        </w:rPr>
        <w:t>1.5 ΦΑΣΕΙΣ - ΠΑΡΑΔΟΤΕΑ</w:t>
      </w:r>
      <w:bookmarkEnd w:id="110"/>
    </w:p>
    <w:p w14:paraId="6F80751A" w14:textId="5D2CA38A" w:rsidR="567EDD23" w:rsidRPr="00385909" w:rsidRDefault="567EDD23" w:rsidP="567EDD23">
      <w:pPr>
        <w:spacing w:after="60"/>
        <w:rPr>
          <w:rFonts w:ascii="Tahoma" w:hAnsi="Tahoma" w:cs="Tahoma"/>
          <w:b/>
          <w:bCs/>
          <w:szCs w:val="22"/>
          <w:lang w:val="el-GR"/>
        </w:rPr>
      </w:pPr>
    </w:p>
    <w:p w14:paraId="486FAF9B" w14:textId="4D5492AC"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Η υλοποίηση του Έργου περιλαμβάνει συνολικά τρεις (3) φάσεις, οι οποίες αναλύονται ακολούθως:</w:t>
      </w:r>
    </w:p>
    <w:p w14:paraId="408BB590" w14:textId="77777777" w:rsidR="00CE6BD1" w:rsidRPr="00385909" w:rsidRDefault="00CE6BD1" w:rsidP="009420DA">
      <w:pPr>
        <w:suppressAutoHyphens w:val="0"/>
        <w:autoSpaceDE w:val="0"/>
        <w:spacing w:after="60"/>
        <w:rPr>
          <w:rFonts w:ascii="Tahoma" w:hAnsi="Tahoma" w:cs="Tahoma"/>
          <w:lang w:val="el-GR"/>
        </w:rPr>
      </w:pPr>
    </w:p>
    <w:p w14:paraId="7FB0A831" w14:textId="77777777" w:rsidR="009420DA" w:rsidRPr="00385909" w:rsidRDefault="009420DA" w:rsidP="009420DA">
      <w:pPr>
        <w:suppressAutoHyphens w:val="0"/>
        <w:autoSpaceDE w:val="0"/>
        <w:spacing w:after="60"/>
        <w:rPr>
          <w:rFonts w:ascii="Tahoma" w:hAnsi="Tahoma" w:cs="Tahoma"/>
          <w:i/>
          <w:iCs/>
          <w:lang w:val="el-GR"/>
        </w:rPr>
      </w:pPr>
      <w:r w:rsidRPr="00385909">
        <w:rPr>
          <w:rFonts w:ascii="Tahoma" w:hAnsi="Tahoma" w:cs="Tahoma"/>
          <w:i/>
          <w:iCs/>
          <w:lang w:val="el-GR"/>
        </w:rPr>
        <w:t>Φάση 1: Εντοπισμός επιχειρησιακών περιοχών για ρομποτική αυτοματοποίηση</w:t>
      </w:r>
    </w:p>
    <w:p w14:paraId="37316CAB" w14:textId="35AD4BBE" w:rsidR="009420DA" w:rsidRPr="00385909" w:rsidRDefault="7D83D0A8" w:rsidP="009420DA">
      <w:pPr>
        <w:suppressAutoHyphens w:val="0"/>
        <w:autoSpaceDE w:val="0"/>
        <w:spacing w:after="60"/>
        <w:rPr>
          <w:rFonts w:ascii="Tahoma" w:hAnsi="Tahoma" w:cs="Tahoma"/>
          <w:lang w:val="el-GR"/>
        </w:rPr>
      </w:pPr>
      <w:r w:rsidRPr="00385909">
        <w:rPr>
          <w:rFonts w:ascii="Tahoma" w:hAnsi="Tahoma" w:cs="Tahoma"/>
          <w:lang w:val="el-GR"/>
        </w:rPr>
        <w:t>Κατά τη διάρκεια της Φάσης 1, ο</w:t>
      </w:r>
      <w:r w:rsidR="0863CA6E" w:rsidRPr="00385909">
        <w:rPr>
          <w:rFonts w:ascii="Tahoma" w:hAnsi="Tahoma" w:cs="Tahoma"/>
          <w:lang w:val="el-GR"/>
        </w:rPr>
        <w:t xml:space="preserve"> </w:t>
      </w:r>
      <w:r w:rsidR="34A7E6BA" w:rsidRPr="00385909">
        <w:rPr>
          <w:rFonts w:ascii="Tahoma" w:hAnsi="Tahoma" w:cs="Tahoma"/>
          <w:lang w:val="el-GR"/>
        </w:rPr>
        <w:t xml:space="preserve">υποψήφιος </w:t>
      </w:r>
      <w:r w:rsidR="0863CA6E" w:rsidRPr="00385909">
        <w:rPr>
          <w:rFonts w:ascii="Tahoma" w:hAnsi="Tahoma" w:cs="Tahoma"/>
          <w:lang w:val="el-GR"/>
        </w:rPr>
        <w:t>Ανάδοχος</w:t>
      </w:r>
      <w:r w:rsidRPr="00385909">
        <w:rPr>
          <w:rFonts w:ascii="Tahoma" w:hAnsi="Tahoma" w:cs="Tahoma"/>
          <w:lang w:val="el-GR"/>
        </w:rPr>
        <w:t xml:space="preserve"> θα πραγματοποιήσει μια αρχική έρευνα </w:t>
      </w:r>
      <w:r w:rsidR="00585929" w:rsidRPr="00385909">
        <w:rPr>
          <w:rFonts w:ascii="Tahoma" w:hAnsi="Tahoma" w:cs="Tahoma"/>
          <w:lang w:val="el-GR"/>
        </w:rPr>
        <w:t xml:space="preserve">καλών </w:t>
      </w:r>
      <w:r w:rsidR="00A60563" w:rsidRPr="00385909">
        <w:rPr>
          <w:rFonts w:ascii="Tahoma" w:hAnsi="Tahoma" w:cs="Tahoma"/>
          <w:lang w:val="el-GR"/>
        </w:rPr>
        <w:t xml:space="preserve">πρακτικών, </w:t>
      </w:r>
      <w:r w:rsidRPr="00385909">
        <w:rPr>
          <w:rFonts w:ascii="Tahoma" w:hAnsi="Tahoma" w:cs="Tahoma"/>
          <w:lang w:val="el-GR"/>
        </w:rPr>
        <w:t xml:space="preserve">τόσο σε </w:t>
      </w:r>
      <w:r w:rsidR="008A3C03" w:rsidRPr="00385909">
        <w:rPr>
          <w:rFonts w:ascii="Tahoma" w:hAnsi="Tahoma" w:cs="Tahoma"/>
          <w:lang w:val="el-GR"/>
        </w:rPr>
        <w:t>τοπικό</w:t>
      </w:r>
      <w:r w:rsidRPr="00385909">
        <w:rPr>
          <w:rFonts w:ascii="Tahoma" w:hAnsi="Tahoma" w:cs="Tahoma"/>
          <w:lang w:val="el-GR"/>
        </w:rPr>
        <w:t xml:space="preserve"> όσο και σε διεθνές επίπεδο</w:t>
      </w:r>
      <w:r w:rsidR="00A60563" w:rsidRPr="00385909">
        <w:rPr>
          <w:rFonts w:ascii="Tahoma" w:hAnsi="Tahoma" w:cs="Tahoma"/>
          <w:lang w:val="el-GR"/>
        </w:rPr>
        <w:t>,</w:t>
      </w:r>
      <w:r w:rsidRPr="00385909">
        <w:rPr>
          <w:rFonts w:ascii="Tahoma" w:hAnsi="Tahoma" w:cs="Tahoma"/>
          <w:lang w:val="el-GR"/>
        </w:rPr>
        <w:t xml:space="preserve"> προκειμένου να εντοπίσει ανάλογες πρωτοβουλίες που έχουν ληφθεί στις επιχειρησιακές περιοχές του Δημόσιου Τομέα. </w:t>
      </w:r>
    </w:p>
    <w:p w14:paraId="7E22A22D" w14:textId="4FA9A237"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 xml:space="preserve">Παράλληλα, στα καθήκοντα του </w:t>
      </w:r>
      <w:r w:rsidR="00AF6B9D" w:rsidRPr="00385909">
        <w:rPr>
          <w:rFonts w:ascii="Tahoma" w:hAnsi="Tahoma" w:cs="Tahoma"/>
          <w:lang w:val="el-GR"/>
        </w:rPr>
        <w:t xml:space="preserve">υποψήφιου </w:t>
      </w:r>
      <w:r w:rsidR="003858F7" w:rsidRPr="00385909">
        <w:rPr>
          <w:rFonts w:ascii="Tahoma" w:hAnsi="Tahoma" w:cs="Tahoma"/>
          <w:lang w:val="el-GR"/>
        </w:rPr>
        <w:t>Αναδόχου</w:t>
      </w:r>
      <w:r w:rsidRPr="00385909">
        <w:rPr>
          <w:rFonts w:ascii="Tahoma" w:hAnsi="Tahoma" w:cs="Tahoma"/>
          <w:lang w:val="el-GR"/>
        </w:rPr>
        <w:t xml:space="preserve"> θα είναι να διενεργήσει συναντήσεις εργασίας με στελέχη του Υπουργείου</w:t>
      </w:r>
      <w:r w:rsidR="004C339B" w:rsidRPr="00385909">
        <w:rPr>
          <w:rFonts w:ascii="Tahoma" w:hAnsi="Tahoma" w:cs="Tahoma"/>
          <w:lang w:val="el-GR"/>
        </w:rPr>
        <w:t xml:space="preserve"> </w:t>
      </w:r>
      <w:r w:rsidRPr="00385909">
        <w:rPr>
          <w:rFonts w:ascii="Tahoma" w:hAnsi="Tahoma" w:cs="Tahoma"/>
          <w:lang w:val="el-GR"/>
        </w:rPr>
        <w:t>Ψηφιακής Διακυβέρνησης με σκοπό τον εντοπισμό ευρύτερων περιοχών που καταρχήν είναι υποψήφιες για ρομποτική αυτοματοποίηση διαδικασιών.</w:t>
      </w:r>
    </w:p>
    <w:p w14:paraId="11B4922F" w14:textId="38CEE7D3"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 xml:space="preserve">Η επιλογή των περιοχών και </w:t>
      </w:r>
      <w:r w:rsidR="00847D9B" w:rsidRPr="00385909">
        <w:rPr>
          <w:rFonts w:ascii="Tahoma" w:hAnsi="Tahoma" w:cs="Tahoma"/>
          <w:lang w:val="el-GR"/>
        </w:rPr>
        <w:t xml:space="preserve">λειτουργιών/ </w:t>
      </w:r>
      <w:r w:rsidRPr="00385909">
        <w:rPr>
          <w:rFonts w:ascii="Tahoma" w:hAnsi="Tahoma" w:cs="Tahoma"/>
          <w:lang w:val="el-GR"/>
        </w:rPr>
        <w:t xml:space="preserve">διαδικασιών για ρομποτική αυτοματοποίηση θα γίνει με βάση </w:t>
      </w:r>
      <w:r w:rsidR="00706236" w:rsidRPr="00385909">
        <w:rPr>
          <w:rFonts w:ascii="Tahoma" w:hAnsi="Tahoma" w:cs="Tahoma"/>
          <w:lang w:val="el-GR"/>
        </w:rPr>
        <w:t xml:space="preserve">συγκεκριμένους ποσοτικούς και ποιοτικούς δείκτες όπως </w:t>
      </w:r>
      <w:r w:rsidR="00DF3E86" w:rsidRPr="00385909">
        <w:rPr>
          <w:rFonts w:ascii="Tahoma" w:hAnsi="Tahoma" w:cs="Tahoma"/>
          <w:lang w:val="el-GR"/>
        </w:rPr>
        <w:t xml:space="preserve">π.χ. </w:t>
      </w:r>
      <w:r w:rsidRPr="00385909">
        <w:rPr>
          <w:rFonts w:ascii="Tahoma" w:hAnsi="Tahoma" w:cs="Tahoma"/>
          <w:lang w:val="el-GR"/>
        </w:rPr>
        <w:t xml:space="preserve"> </w:t>
      </w:r>
      <w:r w:rsidR="00DF3E86" w:rsidRPr="00385909">
        <w:rPr>
          <w:rFonts w:ascii="Tahoma" w:hAnsi="Tahoma" w:cs="Tahoma"/>
          <w:lang w:val="el-GR"/>
        </w:rPr>
        <w:t xml:space="preserve">ο </w:t>
      </w:r>
      <w:r w:rsidRPr="00385909">
        <w:rPr>
          <w:rFonts w:ascii="Tahoma" w:hAnsi="Tahoma" w:cs="Tahoma"/>
          <w:lang w:val="el-GR"/>
        </w:rPr>
        <w:t>όγκο</w:t>
      </w:r>
      <w:r w:rsidR="00DF3E86" w:rsidRPr="00385909">
        <w:rPr>
          <w:rFonts w:ascii="Tahoma" w:hAnsi="Tahoma" w:cs="Tahoma"/>
          <w:lang w:val="el-GR"/>
        </w:rPr>
        <w:t>ς</w:t>
      </w:r>
      <w:r w:rsidRPr="00385909">
        <w:rPr>
          <w:rFonts w:ascii="Tahoma" w:hAnsi="Tahoma" w:cs="Tahoma"/>
          <w:lang w:val="el-GR"/>
        </w:rPr>
        <w:t xml:space="preserve"> εργασιών </w:t>
      </w:r>
      <w:r w:rsidR="00DF3E86" w:rsidRPr="00385909">
        <w:rPr>
          <w:rFonts w:ascii="Tahoma" w:hAnsi="Tahoma" w:cs="Tahoma"/>
          <w:lang w:val="el-GR"/>
        </w:rPr>
        <w:t>των υπό εξέταση περιοχών</w:t>
      </w:r>
      <w:r w:rsidRPr="00385909">
        <w:rPr>
          <w:rFonts w:ascii="Tahoma" w:hAnsi="Tahoma" w:cs="Tahoma"/>
          <w:lang w:val="el-GR"/>
        </w:rPr>
        <w:t xml:space="preserve">, </w:t>
      </w:r>
      <w:r w:rsidR="00DF3E86" w:rsidRPr="00385909">
        <w:rPr>
          <w:rFonts w:ascii="Tahoma" w:hAnsi="Tahoma" w:cs="Tahoma"/>
          <w:lang w:val="el-GR"/>
        </w:rPr>
        <w:t xml:space="preserve">η </w:t>
      </w:r>
      <w:r w:rsidRPr="00385909">
        <w:rPr>
          <w:rFonts w:ascii="Tahoma" w:hAnsi="Tahoma" w:cs="Tahoma"/>
          <w:lang w:val="el-GR"/>
        </w:rPr>
        <w:t>εξοικονόμηση του προσωπικ</w:t>
      </w:r>
      <w:r w:rsidR="00DF3E86" w:rsidRPr="00385909">
        <w:rPr>
          <w:rFonts w:ascii="Tahoma" w:hAnsi="Tahoma" w:cs="Tahoma"/>
          <w:lang w:val="el-GR"/>
        </w:rPr>
        <w:t>ού</w:t>
      </w:r>
      <w:r w:rsidRPr="00385909">
        <w:rPr>
          <w:rFonts w:ascii="Tahoma" w:hAnsi="Tahoma" w:cs="Tahoma"/>
          <w:lang w:val="el-GR"/>
        </w:rPr>
        <w:t xml:space="preserve"> που απασχολείται στις λειτουργίες αυτές, </w:t>
      </w:r>
      <w:r w:rsidR="00DF3E86" w:rsidRPr="00385909">
        <w:rPr>
          <w:rFonts w:ascii="Tahoma" w:hAnsi="Tahoma" w:cs="Tahoma"/>
          <w:lang w:val="el-GR"/>
        </w:rPr>
        <w:t xml:space="preserve">ο </w:t>
      </w:r>
      <w:r w:rsidRPr="00385909">
        <w:rPr>
          <w:rFonts w:ascii="Tahoma" w:hAnsi="Tahoma" w:cs="Tahoma"/>
          <w:lang w:val="el-GR"/>
        </w:rPr>
        <w:t>βαθμ</w:t>
      </w:r>
      <w:r w:rsidR="00DF3E86" w:rsidRPr="00385909">
        <w:rPr>
          <w:rFonts w:ascii="Tahoma" w:hAnsi="Tahoma" w:cs="Tahoma"/>
          <w:lang w:val="el-GR"/>
        </w:rPr>
        <w:t>ός</w:t>
      </w:r>
      <w:r w:rsidRPr="00385909">
        <w:rPr>
          <w:rFonts w:ascii="Tahoma" w:hAnsi="Tahoma" w:cs="Tahoma"/>
          <w:lang w:val="el-GR"/>
        </w:rPr>
        <w:t xml:space="preserve"> κρισιμότητας των λειτουργιών αυτών καθώς και το αν η υπό εξέταση λειτουργία απαντάται σε περισσότερους του ενός Φορείς του Δημοσίου. </w:t>
      </w:r>
    </w:p>
    <w:p w14:paraId="5758D609" w14:textId="06C13AF5"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 xml:space="preserve">Η ολοκλήρωση της Φάσης 1 επιτυγχάνεται με την επιλογή των πιλοτικών φορέων (π.χ. Υπουργεία, Δήμοι) </w:t>
      </w:r>
      <w:r w:rsidR="006B76E6" w:rsidRPr="00385909">
        <w:rPr>
          <w:rFonts w:ascii="Tahoma" w:hAnsi="Tahoma" w:cs="Tahoma"/>
          <w:lang w:val="el-GR"/>
        </w:rPr>
        <w:t xml:space="preserve">- οι οποίοι θα πρέπει να είναι τουλάχιστον οκτώ (8) - </w:t>
      </w:r>
      <w:r w:rsidRPr="00385909">
        <w:rPr>
          <w:rFonts w:ascii="Tahoma" w:hAnsi="Tahoma" w:cs="Tahoma"/>
          <w:lang w:val="el-GR"/>
        </w:rPr>
        <w:t xml:space="preserve">που θα συμμετάσχουν στην επόμενη φάση αξιολόγησης των λειτουργιών (Φάση 2). </w:t>
      </w:r>
    </w:p>
    <w:p w14:paraId="7F15AE57" w14:textId="7DCE4234" w:rsidR="00DE098B" w:rsidRPr="00385909" w:rsidRDefault="00DE098B" w:rsidP="009420DA">
      <w:pPr>
        <w:suppressAutoHyphens w:val="0"/>
        <w:autoSpaceDE w:val="0"/>
        <w:spacing w:after="60"/>
        <w:rPr>
          <w:rFonts w:ascii="Tahoma" w:hAnsi="Tahoma" w:cs="Tahoma"/>
          <w:lang w:val="el-GR"/>
        </w:rPr>
      </w:pPr>
    </w:p>
    <w:p w14:paraId="6CCEB5CE" w14:textId="04ACF4F7" w:rsidR="00DE098B" w:rsidRPr="00385909" w:rsidRDefault="00DE098B" w:rsidP="009420DA">
      <w:pPr>
        <w:suppressAutoHyphens w:val="0"/>
        <w:autoSpaceDE w:val="0"/>
        <w:spacing w:after="60"/>
        <w:rPr>
          <w:rFonts w:ascii="Tahoma" w:hAnsi="Tahoma" w:cs="Tahoma"/>
          <w:u w:val="single"/>
          <w:lang w:val="el-GR"/>
        </w:rPr>
      </w:pPr>
      <w:r w:rsidRPr="00385909">
        <w:rPr>
          <w:rFonts w:ascii="Tahoma" w:hAnsi="Tahoma" w:cs="Tahoma"/>
          <w:u w:val="single"/>
          <w:lang w:val="el-GR"/>
        </w:rPr>
        <w:t xml:space="preserve">Παραδοτέα Φάσης 1: </w:t>
      </w:r>
    </w:p>
    <w:p w14:paraId="7A3E66BE" w14:textId="6D643FB3" w:rsidR="00DE098B" w:rsidRPr="00385909" w:rsidRDefault="00DE098B" w:rsidP="009420DA">
      <w:pPr>
        <w:suppressAutoHyphens w:val="0"/>
        <w:autoSpaceDE w:val="0"/>
        <w:spacing w:after="60"/>
        <w:rPr>
          <w:rFonts w:ascii="Tahoma" w:hAnsi="Tahoma" w:cs="Tahoma"/>
          <w:lang w:val="el-GR"/>
        </w:rPr>
      </w:pPr>
      <w:r w:rsidRPr="00385909">
        <w:rPr>
          <w:rFonts w:ascii="Tahoma" w:hAnsi="Tahoma" w:cs="Tahoma"/>
          <w:lang w:val="el-GR"/>
        </w:rPr>
        <w:t xml:space="preserve">Π1. </w:t>
      </w:r>
      <w:r w:rsidR="00985B15" w:rsidRPr="00385909">
        <w:rPr>
          <w:rFonts w:ascii="Tahoma" w:hAnsi="Tahoma" w:cs="Tahoma"/>
          <w:lang w:val="el-GR"/>
        </w:rPr>
        <w:t>Αναλυτική καταγραφή υποψήφιων περιοχών προς αυτοματοποίηση</w:t>
      </w:r>
      <w:r w:rsidR="008473F0" w:rsidRPr="00385909">
        <w:rPr>
          <w:rFonts w:ascii="Tahoma" w:hAnsi="Tahoma" w:cs="Tahoma"/>
          <w:lang w:val="el-GR"/>
        </w:rPr>
        <w:t xml:space="preserve">: Το συγκεκριμένο παραδοτέο θα περιλαμβάνει </w:t>
      </w:r>
      <w:r w:rsidR="0A0EEC8A" w:rsidRPr="00385909">
        <w:rPr>
          <w:rFonts w:ascii="Tahoma" w:hAnsi="Tahoma" w:cs="Tahoma"/>
          <w:lang w:val="el-GR"/>
        </w:rPr>
        <w:t xml:space="preserve">καλές πρακτικές, </w:t>
      </w:r>
      <w:r w:rsidR="008473F0" w:rsidRPr="00385909">
        <w:rPr>
          <w:rFonts w:ascii="Tahoma" w:hAnsi="Tahoma" w:cs="Tahoma"/>
          <w:lang w:val="el-GR"/>
        </w:rPr>
        <w:t xml:space="preserve">καταγραφή των υποψήφιων περιοχών προς αυτοματοποίηση, τους εμπλεκόμενους </w:t>
      </w:r>
      <w:r w:rsidR="005C43F7" w:rsidRPr="00385909">
        <w:rPr>
          <w:rFonts w:ascii="Tahoma" w:hAnsi="Tahoma" w:cs="Tahoma"/>
          <w:lang w:val="el-GR"/>
        </w:rPr>
        <w:t>φορείς</w:t>
      </w:r>
      <w:r w:rsidR="00060B0D" w:rsidRPr="00385909">
        <w:rPr>
          <w:rFonts w:ascii="Tahoma" w:hAnsi="Tahoma" w:cs="Tahoma"/>
          <w:lang w:val="el-GR"/>
        </w:rPr>
        <w:t xml:space="preserve"> κάθε περιοχής καθώς και </w:t>
      </w:r>
      <w:r w:rsidR="005C43F7" w:rsidRPr="00385909">
        <w:rPr>
          <w:rFonts w:ascii="Tahoma" w:hAnsi="Tahoma" w:cs="Tahoma"/>
          <w:lang w:val="el-GR"/>
        </w:rPr>
        <w:t xml:space="preserve">τους πιλοτικούς φορείς για τη διενέργεια της επόμενης φάσης </w:t>
      </w:r>
    </w:p>
    <w:p w14:paraId="0618039F" w14:textId="77777777" w:rsidR="009420DA" w:rsidRPr="00385909" w:rsidRDefault="009420DA" w:rsidP="009420DA">
      <w:pPr>
        <w:suppressAutoHyphens w:val="0"/>
        <w:autoSpaceDE w:val="0"/>
        <w:spacing w:after="60"/>
        <w:rPr>
          <w:rFonts w:ascii="Tahoma" w:hAnsi="Tahoma" w:cs="Tahoma"/>
          <w:lang w:val="el-GR"/>
        </w:rPr>
      </w:pPr>
    </w:p>
    <w:p w14:paraId="624F90E6" w14:textId="77777777" w:rsidR="009420DA" w:rsidRPr="00385909" w:rsidRDefault="009420DA" w:rsidP="009420DA">
      <w:pPr>
        <w:suppressAutoHyphens w:val="0"/>
        <w:autoSpaceDE w:val="0"/>
        <w:spacing w:after="60"/>
        <w:rPr>
          <w:rFonts w:ascii="Tahoma" w:hAnsi="Tahoma" w:cs="Tahoma"/>
          <w:i/>
          <w:iCs/>
          <w:lang w:val="el-GR"/>
        </w:rPr>
      </w:pPr>
      <w:r w:rsidRPr="00385909">
        <w:rPr>
          <w:rFonts w:ascii="Tahoma" w:hAnsi="Tahoma" w:cs="Tahoma"/>
          <w:i/>
          <w:iCs/>
          <w:lang w:val="el-GR"/>
        </w:rPr>
        <w:t>Φάση 2: Αναλυτική αξιολόγηση υποψηφίων διαδικασιών για ρομποτική αυτοματοποίηση σε κάθε πιλοτικό Φορέα</w:t>
      </w:r>
    </w:p>
    <w:p w14:paraId="2176B2DB" w14:textId="56A0BF6C"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 xml:space="preserve">Στη Φάση 2, αφού έχουν αρχικά επιλεχθεί οι υποψήφιες διαδικασίες για ρομποτική αυτοματοποίηση, ο </w:t>
      </w:r>
      <w:r w:rsidR="00AF6B9D" w:rsidRPr="00385909">
        <w:rPr>
          <w:rFonts w:ascii="Tahoma" w:hAnsi="Tahoma" w:cs="Tahoma"/>
          <w:lang w:val="el-GR"/>
        </w:rPr>
        <w:t xml:space="preserve">υποψήφιος </w:t>
      </w:r>
      <w:r w:rsidR="00831763" w:rsidRPr="00385909">
        <w:rPr>
          <w:rFonts w:ascii="Tahoma" w:hAnsi="Tahoma" w:cs="Tahoma"/>
          <w:lang w:val="el-GR"/>
        </w:rPr>
        <w:t xml:space="preserve">Ανάδοχος </w:t>
      </w:r>
      <w:r w:rsidRPr="00385909">
        <w:rPr>
          <w:rFonts w:ascii="Tahoma" w:hAnsi="Tahoma" w:cs="Tahoma"/>
          <w:lang w:val="el-GR"/>
        </w:rPr>
        <w:t xml:space="preserve">θα συντονίσει και θα διεξάγει συναντήσεις εργασίας με </w:t>
      </w:r>
      <w:r w:rsidR="27A741EA" w:rsidRPr="00385909">
        <w:rPr>
          <w:rFonts w:ascii="Tahoma" w:hAnsi="Tahoma" w:cs="Tahoma"/>
          <w:lang w:val="el-GR"/>
        </w:rPr>
        <w:t xml:space="preserve">αρμόδια </w:t>
      </w:r>
      <w:r w:rsidRPr="00385909">
        <w:rPr>
          <w:rFonts w:ascii="Tahoma" w:hAnsi="Tahoma" w:cs="Tahoma"/>
          <w:lang w:val="el-GR"/>
        </w:rPr>
        <w:t xml:space="preserve">στελέχη του κάθε πιλοτικού Φορέα προκειμένου να γίνει περεταίρω </w:t>
      </w:r>
      <w:r w:rsidR="00E23C93" w:rsidRPr="00385909">
        <w:rPr>
          <w:rFonts w:ascii="Tahoma" w:hAnsi="Tahoma" w:cs="Tahoma"/>
          <w:lang w:val="el-GR"/>
        </w:rPr>
        <w:t>ανάλυση</w:t>
      </w:r>
      <w:r w:rsidRPr="00385909">
        <w:rPr>
          <w:rFonts w:ascii="Tahoma" w:hAnsi="Tahoma" w:cs="Tahoma"/>
          <w:lang w:val="el-GR"/>
        </w:rPr>
        <w:t xml:space="preserve"> των εν λόγω διαδικασιών. Οι εκπρόσωποι του κάθε</w:t>
      </w:r>
      <w:r w:rsidR="00E23C93" w:rsidRPr="00385909">
        <w:rPr>
          <w:rFonts w:ascii="Tahoma" w:hAnsi="Tahoma" w:cs="Tahoma"/>
          <w:lang w:val="el-GR"/>
        </w:rPr>
        <w:t xml:space="preserve"> </w:t>
      </w:r>
      <w:r w:rsidRPr="00385909">
        <w:rPr>
          <w:rFonts w:ascii="Tahoma" w:hAnsi="Tahoma" w:cs="Tahoma"/>
          <w:lang w:val="el-GR"/>
        </w:rPr>
        <w:t xml:space="preserve">Φορέα θα </w:t>
      </w:r>
      <w:r w:rsidR="2046E39B" w:rsidRPr="00385909">
        <w:rPr>
          <w:rFonts w:ascii="Tahoma" w:hAnsi="Tahoma" w:cs="Tahoma"/>
          <w:lang w:val="el-GR"/>
        </w:rPr>
        <w:t xml:space="preserve">συνεργαστούν </w:t>
      </w:r>
      <w:r w:rsidR="27BA8C88" w:rsidRPr="00385909">
        <w:rPr>
          <w:rFonts w:ascii="Tahoma" w:hAnsi="Tahoma" w:cs="Tahoma"/>
          <w:lang w:val="el-GR"/>
        </w:rPr>
        <w:t>με</w:t>
      </w:r>
      <w:r w:rsidRPr="00385909">
        <w:rPr>
          <w:rFonts w:ascii="Tahoma" w:hAnsi="Tahoma" w:cs="Tahoma"/>
          <w:lang w:val="el-GR"/>
        </w:rPr>
        <w:t xml:space="preserve"> τον</w:t>
      </w:r>
      <w:r w:rsidR="00C42A62" w:rsidRPr="00385909">
        <w:rPr>
          <w:rFonts w:ascii="Tahoma" w:hAnsi="Tahoma" w:cs="Tahoma"/>
          <w:lang w:val="el-GR"/>
        </w:rPr>
        <w:t xml:space="preserve"> Ανάδοχο</w:t>
      </w:r>
      <w:r w:rsidRPr="00385909">
        <w:rPr>
          <w:rFonts w:ascii="Tahoma" w:hAnsi="Tahoma" w:cs="Tahoma"/>
          <w:lang w:val="el-GR"/>
        </w:rPr>
        <w:t xml:space="preserve"> σχετικά με τις υπό </w:t>
      </w:r>
      <w:r w:rsidR="4F7F3563" w:rsidRPr="00385909">
        <w:rPr>
          <w:rFonts w:ascii="Tahoma" w:hAnsi="Tahoma" w:cs="Tahoma"/>
          <w:lang w:val="el-GR"/>
        </w:rPr>
        <w:t xml:space="preserve">αυτοματοποίηση </w:t>
      </w:r>
      <w:r w:rsidRPr="00385909">
        <w:rPr>
          <w:rFonts w:ascii="Tahoma" w:hAnsi="Tahoma" w:cs="Tahoma"/>
          <w:lang w:val="el-GR"/>
        </w:rPr>
        <w:t xml:space="preserve">διαδικασίες προκειμένου </w:t>
      </w:r>
      <w:r w:rsidR="00C42A62" w:rsidRPr="00385909">
        <w:rPr>
          <w:rFonts w:ascii="Tahoma" w:hAnsi="Tahoma" w:cs="Tahoma"/>
          <w:lang w:val="el-GR"/>
        </w:rPr>
        <w:t>η ομάδα έργου</w:t>
      </w:r>
      <w:r w:rsidRPr="00385909">
        <w:rPr>
          <w:rFonts w:ascii="Tahoma" w:hAnsi="Tahoma" w:cs="Tahoma"/>
          <w:lang w:val="el-GR"/>
        </w:rPr>
        <w:t xml:space="preserve"> να έχει μια ολοκληρωμένη εικόνα και να προβεί στην ακριβή αποτύπωση της υφιστάμενης κατάστασης</w:t>
      </w:r>
      <w:r w:rsidR="00BE3D51" w:rsidRPr="00385909">
        <w:rPr>
          <w:rFonts w:ascii="Tahoma" w:hAnsi="Tahoma" w:cs="Tahoma"/>
          <w:lang w:val="el-GR"/>
        </w:rPr>
        <w:t>.</w:t>
      </w:r>
      <w:r w:rsidRPr="00385909">
        <w:rPr>
          <w:rFonts w:ascii="Tahoma" w:hAnsi="Tahoma" w:cs="Tahoma"/>
          <w:lang w:val="el-GR"/>
        </w:rPr>
        <w:t xml:space="preserve"> </w:t>
      </w:r>
    </w:p>
    <w:p w14:paraId="61B8333B" w14:textId="3A669677" w:rsidR="009420DA" w:rsidRPr="00385909" w:rsidRDefault="00E23C93" w:rsidP="009420DA">
      <w:pPr>
        <w:suppressAutoHyphens w:val="0"/>
        <w:autoSpaceDE w:val="0"/>
        <w:spacing w:after="60"/>
        <w:rPr>
          <w:rFonts w:ascii="Tahoma" w:hAnsi="Tahoma" w:cs="Tahoma"/>
          <w:lang w:val="el-GR"/>
        </w:rPr>
      </w:pPr>
      <w:r w:rsidRPr="00385909">
        <w:rPr>
          <w:rFonts w:ascii="Tahoma" w:hAnsi="Tahoma" w:cs="Tahoma"/>
          <w:lang w:val="el-GR"/>
        </w:rPr>
        <w:t>Θ</w:t>
      </w:r>
      <w:r w:rsidR="009420DA" w:rsidRPr="00385909">
        <w:rPr>
          <w:rFonts w:ascii="Tahoma" w:hAnsi="Tahoma" w:cs="Tahoma"/>
          <w:lang w:val="el-GR"/>
        </w:rPr>
        <w:t>α</w:t>
      </w:r>
      <w:r w:rsidRPr="00385909">
        <w:rPr>
          <w:rFonts w:ascii="Tahoma" w:hAnsi="Tahoma" w:cs="Tahoma"/>
          <w:lang w:val="el-GR"/>
        </w:rPr>
        <w:t xml:space="preserve"> πρέπει να</w:t>
      </w:r>
      <w:r w:rsidR="009420DA" w:rsidRPr="00385909">
        <w:rPr>
          <w:rFonts w:ascii="Tahoma" w:hAnsi="Tahoma" w:cs="Tahoma"/>
          <w:lang w:val="el-GR"/>
        </w:rPr>
        <w:t xml:space="preserve"> διενεργηθούν συναντήσεις εργασίας (</w:t>
      </w:r>
      <w:proofErr w:type="spellStart"/>
      <w:r w:rsidR="009420DA" w:rsidRPr="00385909">
        <w:rPr>
          <w:rFonts w:ascii="Tahoma" w:hAnsi="Tahoma" w:cs="Tahoma"/>
          <w:lang w:val="el-GR"/>
        </w:rPr>
        <w:t>workshops</w:t>
      </w:r>
      <w:proofErr w:type="spellEnd"/>
      <w:r w:rsidR="009420DA" w:rsidRPr="00385909">
        <w:rPr>
          <w:rFonts w:ascii="Tahoma" w:hAnsi="Tahoma" w:cs="Tahoma"/>
          <w:lang w:val="el-GR"/>
        </w:rPr>
        <w:t xml:space="preserve">) με επιλεγμένα στελέχη του κάθε πιλοτικού φορέα </w:t>
      </w:r>
      <w:r w:rsidR="005C04B5" w:rsidRPr="00385909">
        <w:rPr>
          <w:rFonts w:ascii="Tahoma" w:hAnsi="Tahoma" w:cs="Tahoma"/>
          <w:lang w:val="el-GR"/>
        </w:rPr>
        <w:t>για όλες τις περιοχές</w:t>
      </w:r>
      <w:r w:rsidR="009420DA" w:rsidRPr="00385909">
        <w:rPr>
          <w:rFonts w:ascii="Tahoma" w:hAnsi="Tahoma" w:cs="Tahoma"/>
          <w:lang w:val="el-GR"/>
        </w:rPr>
        <w:t xml:space="preserve"> </w:t>
      </w:r>
      <w:r w:rsidR="005C04B5" w:rsidRPr="00385909">
        <w:rPr>
          <w:rFonts w:ascii="Tahoma" w:hAnsi="Tahoma" w:cs="Tahoma"/>
          <w:lang w:val="el-GR"/>
        </w:rPr>
        <w:t>(</w:t>
      </w:r>
      <w:r w:rsidR="009420DA" w:rsidRPr="00385909">
        <w:rPr>
          <w:rFonts w:ascii="Tahoma" w:hAnsi="Tahoma" w:cs="Tahoma"/>
          <w:lang w:val="el-GR"/>
        </w:rPr>
        <w:t>λειτουργ</w:t>
      </w:r>
      <w:r w:rsidR="005C04B5" w:rsidRPr="00385909">
        <w:rPr>
          <w:rFonts w:ascii="Tahoma" w:hAnsi="Tahoma" w:cs="Tahoma"/>
          <w:lang w:val="el-GR"/>
        </w:rPr>
        <w:t>ίες</w:t>
      </w:r>
      <w:r w:rsidR="5C495B86" w:rsidRPr="00385909">
        <w:rPr>
          <w:rFonts w:ascii="Tahoma" w:hAnsi="Tahoma" w:cs="Tahoma"/>
          <w:lang w:val="el-GR"/>
        </w:rPr>
        <w:t>/διαδικασ</w:t>
      </w:r>
      <w:r w:rsidR="005C04B5" w:rsidRPr="00385909">
        <w:rPr>
          <w:rFonts w:ascii="Tahoma" w:hAnsi="Tahoma" w:cs="Tahoma"/>
          <w:lang w:val="el-GR"/>
        </w:rPr>
        <w:t>ίες)</w:t>
      </w:r>
      <w:r w:rsidR="009420DA" w:rsidRPr="00385909">
        <w:rPr>
          <w:rFonts w:ascii="Tahoma" w:hAnsi="Tahoma" w:cs="Tahoma"/>
          <w:lang w:val="el-GR"/>
        </w:rPr>
        <w:t xml:space="preserve"> που έχουν επιλεγεί να διερευνηθούν περαιτέρω, με σκοπό την αξιολόγηση των επιμέρους διαδικασιών τους. Η αξιολόγηση θα γίνει στη βάση μίας σειράς κριτηρίων που θα υποδείξουν τις καταρχήν υποψήφιες για ρομποτική αυτοματοποίηση διαδικασίες καθώς και αυτές για τις οποίες δεν συνίσταται αντίστοιχη υποστήριξη. Ενδεικτικά κριτήρια που θα μπορούσαν να χρησιμοποιηθούν για την αρχική αξιολόγηση των διαδικασιών είναι:</w:t>
      </w:r>
    </w:p>
    <w:p w14:paraId="729236B2" w14:textId="4F0AB258" w:rsidR="009420DA" w:rsidRPr="00385909" w:rsidRDefault="009420DA" w:rsidP="00233BBB">
      <w:pPr>
        <w:pStyle w:val="afb"/>
        <w:numPr>
          <w:ilvl w:val="0"/>
          <w:numId w:val="35"/>
        </w:numPr>
        <w:suppressAutoHyphens w:val="0"/>
        <w:autoSpaceDE w:val="0"/>
        <w:spacing w:after="60"/>
        <w:rPr>
          <w:rFonts w:ascii="Tahoma" w:hAnsi="Tahoma" w:cs="Tahoma"/>
          <w:lang w:val="el-GR"/>
        </w:rPr>
      </w:pPr>
      <w:r w:rsidRPr="00385909">
        <w:rPr>
          <w:rFonts w:ascii="Tahoma" w:hAnsi="Tahoma" w:cs="Tahoma"/>
          <w:lang w:val="el-GR"/>
        </w:rPr>
        <w:t>Ο βαθμός στον οποίο η διαδικασία βασίζεται σε κανόνες ή εάν απαιτείται ανθρώπινη κρίση</w:t>
      </w:r>
    </w:p>
    <w:p w14:paraId="6E4949D1" w14:textId="14569768" w:rsidR="009420DA" w:rsidRPr="00385909" w:rsidRDefault="009420DA" w:rsidP="00233BBB">
      <w:pPr>
        <w:pStyle w:val="afb"/>
        <w:numPr>
          <w:ilvl w:val="0"/>
          <w:numId w:val="35"/>
        </w:numPr>
        <w:suppressAutoHyphens w:val="0"/>
        <w:autoSpaceDE w:val="0"/>
        <w:spacing w:after="60"/>
        <w:rPr>
          <w:rFonts w:ascii="Tahoma" w:hAnsi="Tahoma" w:cs="Tahoma"/>
          <w:lang w:val="el-GR"/>
        </w:rPr>
      </w:pPr>
      <w:r w:rsidRPr="00385909">
        <w:rPr>
          <w:rFonts w:ascii="Tahoma" w:hAnsi="Tahoma" w:cs="Tahoma"/>
          <w:lang w:val="el-GR"/>
        </w:rPr>
        <w:t>Η ύπαρξη ή μη επαναλαμβανόμενου χαρακτήρα</w:t>
      </w:r>
    </w:p>
    <w:p w14:paraId="0CA1BA36" w14:textId="393720C8" w:rsidR="009420DA" w:rsidRPr="00385909" w:rsidRDefault="009420DA" w:rsidP="00233BBB">
      <w:pPr>
        <w:pStyle w:val="afb"/>
        <w:numPr>
          <w:ilvl w:val="0"/>
          <w:numId w:val="35"/>
        </w:numPr>
        <w:suppressAutoHyphens w:val="0"/>
        <w:autoSpaceDE w:val="0"/>
        <w:spacing w:after="60"/>
        <w:rPr>
          <w:rFonts w:ascii="Tahoma" w:hAnsi="Tahoma" w:cs="Tahoma"/>
          <w:lang w:val="el-GR"/>
        </w:rPr>
      </w:pPr>
      <w:r w:rsidRPr="00385909">
        <w:rPr>
          <w:rFonts w:ascii="Tahoma" w:hAnsi="Tahoma" w:cs="Tahoma"/>
          <w:lang w:val="el-GR"/>
        </w:rPr>
        <w:t>Το ποσοστό σφαλμάτων</w:t>
      </w:r>
    </w:p>
    <w:p w14:paraId="337150A8" w14:textId="540180F6" w:rsidR="009420DA" w:rsidRPr="00385909" w:rsidRDefault="009420DA" w:rsidP="00233BBB">
      <w:pPr>
        <w:pStyle w:val="afb"/>
        <w:numPr>
          <w:ilvl w:val="0"/>
          <w:numId w:val="35"/>
        </w:numPr>
        <w:suppressAutoHyphens w:val="0"/>
        <w:autoSpaceDE w:val="0"/>
        <w:spacing w:after="60"/>
        <w:rPr>
          <w:rFonts w:ascii="Tahoma" w:hAnsi="Tahoma" w:cs="Tahoma"/>
          <w:lang w:val="el-GR"/>
        </w:rPr>
      </w:pPr>
      <w:r w:rsidRPr="00385909">
        <w:rPr>
          <w:rFonts w:ascii="Tahoma" w:hAnsi="Tahoma" w:cs="Tahoma"/>
          <w:lang w:val="el-GR"/>
        </w:rPr>
        <w:t>Η κρισιμότητα της διαδικασίας</w:t>
      </w:r>
    </w:p>
    <w:p w14:paraId="1D3008DC" w14:textId="7193948A" w:rsidR="009420DA" w:rsidRPr="00385909" w:rsidRDefault="009420DA" w:rsidP="00233BBB">
      <w:pPr>
        <w:pStyle w:val="afb"/>
        <w:numPr>
          <w:ilvl w:val="0"/>
          <w:numId w:val="35"/>
        </w:numPr>
        <w:suppressAutoHyphens w:val="0"/>
        <w:autoSpaceDE w:val="0"/>
        <w:spacing w:after="60"/>
        <w:rPr>
          <w:rFonts w:ascii="Tahoma" w:hAnsi="Tahoma" w:cs="Tahoma"/>
          <w:lang w:val="el-GR"/>
        </w:rPr>
      </w:pPr>
      <w:r w:rsidRPr="00385909">
        <w:rPr>
          <w:rFonts w:ascii="Tahoma" w:hAnsi="Tahoma" w:cs="Tahoma"/>
          <w:lang w:val="el-GR"/>
        </w:rPr>
        <w:t>Το πλήθος προσωπικού που απασχολεί η διαδικασία</w:t>
      </w:r>
    </w:p>
    <w:p w14:paraId="56D0B2DE" w14:textId="0113F89A" w:rsidR="009420DA" w:rsidRPr="00385909" w:rsidRDefault="009420DA" w:rsidP="00233BBB">
      <w:pPr>
        <w:pStyle w:val="afb"/>
        <w:numPr>
          <w:ilvl w:val="0"/>
          <w:numId w:val="35"/>
        </w:numPr>
        <w:suppressAutoHyphens w:val="0"/>
        <w:autoSpaceDE w:val="0"/>
        <w:spacing w:after="60"/>
        <w:rPr>
          <w:rFonts w:ascii="Tahoma" w:hAnsi="Tahoma" w:cs="Tahoma"/>
          <w:lang w:val="el-GR"/>
        </w:rPr>
      </w:pPr>
      <w:r w:rsidRPr="00385909">
        <w:rPr>
          <w:rFonts w:ascii="Tahoma" w:hAnsi="Tahoma" w:cs="Tahoma"/>
          <w:lang w:val="el-GR"/>
        </w:rPr>
        <w:t xml:space="preserve">Ο </w:t>
      </w:r>
      <w:proofErr w:type="spellStart"/>
      <w:r w:rsidRPr="00385909">
        <w:rPr>
          <w:rFonts w:ascii="Tahoma" w:hAnsi="Tahoma" w:cs="Tahoma"/>
          <w:lang w:val="el-GR"/>
        </w:rPr>
        <w:t>ανθρωπο</w:t>
      </w:r>
      <w:proofErr w:type="spellEnd"/>
      <w:r w:rsidRPr="00385909">
        <w:rPr>
          <w:rFonts w:ascii="Tahoma" w:hAnsi="Tahoma" w:cs="Tahoma"/>
          <w:lang w:val="el-GR"/>
        </w:rPr>
        <w:t>-χρόνος που αναλώνεται</w:t>
      </w:r>
    </w:p>
    <w:p w14:paraId="1F6ACB69" w14:textId="044D2FB3" w:rsidR="009420DA" w:rsidRPr="00385909" w:rsidRDefault="009420DA" w:rsidP="00233BBB">
      <w:pPr>
        <w:pStyle w:val="afb"/>
        <w:numPr>
          <w:ilvl w:val="0"/>
          <w:numId w:val="35"/>
        </w:numPr>
        <w:suppressAutoHyphens w:val="0"/>
        <w:autoSpaceDE w:val="0"/>
        <w:spacing w:after="60"/>
        <w:rPr>
          <w:rFonts w:ascii="Tahoma" w:hAnsi="Tahoma" w:cs="Tahoma"/>
          <w:lang w:val="el-GR"/>
        </w:rPr>
      </w:pPr>
      <w:r w:rsidRPr="00385909">
        <w:rPr>
          <w:rFonts w:ascii="Tahoma" w:hAnsi="Tahoma" w:cs="Tahoma"/>
          <w:lang w:val="el-GR"/>
        </w:rPr>
        <w:t>Το εάν η διαδικασία απαντάται σε άλλο φορέα/μέλος/τμήμα</w:t>
      </w:r>
      <w:r w:rsidR="00233BBB" w:rsidRPr="00385909">
        <w:rPr>
          <w:rFonts w:ascii="Tahoma" w:hAnsi="Tahoma" w:cs="Tahoma"/>
          <w:lang w:val="el-GR"/>
        </w:rPr>
        <w:t>.</w:t>
      </w:r>
    </w:p>
    <w:p w14:paraId="5F0A5009" w14:textId="01C988C7"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 xml:space="preserve">Για κάθε υποψήφια διαδικασία, θα πρέπει γίνει περαιτέρω ανάλυση και συγκέντρωση αναλυτικών στοιχείων ώστε να εκτιμηθεί το προβλεπόμενο όφελος από την ενδεχόμενη ρομποτική αυτοματοποίηση και ο βαθμός δυσκολίας υλοποίησης. Για τον υπολογισμό του οφέλους, θα ληφθούν υπόψη παράμετροι όπως η μείωση της ταχύτητας επεξεργασίας, καταχώρησης δεδομένων και </w:t>
      </w:r>
      <w:r w:rsidRPr="00385909">
        <w:rPr>
          <w:rFonts w:ascii="Tahoma" w:hAnsi="Tahoma" w:cs="Tahoma"/>
          <w:lang w:val="el-GR"/>
        </w:rPr>
        <w:lastRenderedPageBreak/>
        <w:t xml:space="preserve">ολοκλήρωσης της διαδικασίας, το μέγεθος της </w:t>
      </w:r>
      <w:proofErr w:type="spellStart"/>
      <w:r w:rsidRPr="00385909">
        <w:rPr>
          <w:rFonts w:ascii="Tahoma" w:hAnsi="Tahoma" w:cs="Tahoma"/>
          <w:lang w:val="el-GR"/>
        </w:rPr>
        <w:t>ανθρωποπροσπάθειας</w:t>
      </w:r>
      <w:proofErr w:type="spellEnd"/>
      <w:r w:rsidRPr="00385909">
        <w:rPr>
          <w:rFonts w:ascii="Tahoma" w:hAnsi="Tahoma" w:cs="Tahoma"/>
          <w:lang w:val="el-GR"/>
        </w:rPr>
        <w:t xml:space="preserve"> που αποδεσμεύεται από επαναλαμβανόμενες εργασίες που δεν παράγουν αξία, η μείωση των σφαλμάτων, η συνολική βελτίωση της ποιότητας της υπηρεσίας προς τους πολίτες καθώς και η δυνατότητα εφαρμογής της ίδιας λύσης αυτοματοποίησης σε άλλους φορείς/μέλη/τμήματα. Για τη συλλογή αυτών των στοιχείων θα χρησιμοποιηθούν τεχνολογίες μέτρησης χρόνου επεξεργασίας καθώς και συνεργασία με το προσωπικό που εκτελεί την εργασία σε καθημερινή βάση. Τέλος, για κάθε εργασία θα εκτιμηθεί ο βαθμός δυσκολίας υλοποίησής, με βάση την εκτιμώμενη </w:t>
      </w:r>
      <w:proofErr w:type="spellStart"/>
      <w:r w:rsidRPr="00385909">
        <w:rPr>
          <w:rFonts w:ascii="Tahoma" w:hAnsi="Tahoma" w:cs="Tahoma"/>
          <w:lang w:val="el-GR"/>
        </w:rPr>
        <w:t>ανθρωποπροσπάθεια</w:t>
      </w:r>
      <w:proofErr w:type="spellEnd"/>
      <w:r w:rsidRPr="00385909">
        <w:rPr>
          <w:rFonts w:ascii="Tahoma" w:hAnsi="Tahoma" w:cs="Tahoma"/>
          <w:lang w:val="el-GR"/>
        </w:rPr>
        <w:t xml:space="preserve"> υλοποίησης.</w:t>
      </w:r>
    </w:p>
    <w:p w14:paraId="2B90EFF1" w14:textId="04451424" w:rsidR="00060B0D" w:rsidRPr="00385909" w:rsidRDefault="6961EA03" w:rsidP="009420DA">
      <w:pPr>
        <w:suppressAutoHyphens w:val="0"/>
        <w:autoSpaceDE w:val="0"/>
        <w:spacing w:after="60"/>
        <w:rPr>
          <w:rFonts w:ascii="Tahoma" w:hAnsi="Tahoma" w:cs="Tahoma"/>
          <w:u w:val="single"/>
          <w:lang w:val="el-GR"/>
        </w:rPr>
      </w:pPr>
      <w:r w:rsidRPr="00385909">
        <w:rPr>
          <w:rFonts w:ascii="Tahoma" w:hAnsi="Tahoma" w:cs="Tahoma"/>
          <w:u w:val="single"/>
          <w:lang w:val="el-GR"/>
        </w:rPr>
        <w:t>Σημειώνεται ότι πρέπει να εξεταστούν τουλάχιστον 16 λειτουργίες και 70 διαδικασίες</w:t>
      </w:r>
      <w:r w:rsidR="007A18E3" w:rsidRPr="00385909">
        <w:rPr>
          <w:rFonts w:ascii="Tahoma" w:hAnsi="Tahoma" w:cs="Tahoma"/>
          <w:u w:val="single"/>
          <w:lang w:val="el-GR"/>
        </w:rPr>
        <w:t>, συνολικά σε όλους τους πιλοτικούς φορείς</w:t>
      </w:r>
      <w:r w:rsidRPr="00385909">
        <w:rPr>
          <w:rFonts w:ascii="Tahoma" w:hAnsi="Tahoma" w:cs="Tahoma"/>
          <w:u w:val="single"/>
          <w:lang w:val="el-GR"/>
        </w:rPr>
        <w:t xml:space="preserve">. </w:t>
      </w:r>
      <w:r w:rsidR="7E15E090" w:rsidRPr="00385909">
        <w:rPr>
          <w:rFonts w:ascii="Tahoma" w:hAnsi="Tahoma" w:cs="Tahoma"/>
          <w:u w:val="single"/>
          <w:lang w:val="el-GR"/>
        </w:rPr>
        <w:t xml:space="preserve">Οι πιλοτικοί φορείς θα πρέπει είναι τουλάχιστον </w:t>
      </w:r>
      <w:r w:rsidR="00F14969" w:rsidRPr="00385909">
        <w:rPr>
          <w:rFonts w:ascii="Tahoma" w:hAnsi="Tahoma" w:cs="Tahoma"/>
          <w:u w:val="single"/>
          <w:lang w:val="el-GR"/>
        </w:rPr>
        <w:t>8</w:t>
      </w:r>
      <w:r w:rsidR="7E15E090" w:rsidRPr="00385909">
        <w:rPr>
          <w:rFonts w:ascii="Tahoma" w:hAnsi="Tahoma" w:cs="Tahoma"/>
          <w:u w:val="single"/>
          <w:lang w:val="el-GR"/>
        </w:rPr>
        <w:t>, έτσι ώστε να διασφαλιστεί</w:t>
      </w:r>
      <w:r w:rsidR="55C52907" w:rsidRPr="00385909">
        <w:rPr>
          <w:rFonts w:ascii="Tahoma" w:hAnsi="Tahoma" w:cs="Tahoma"/>
          <w:u w:val="single"/>
          <w:lang w:val="el-GR"/>
        </w:rPr>
        <w:t xml:space="preserve"> η αντιπροσωπευτικότητα του δείγματος</w:t>
      </w:r>
      <w:r w:rsidR="00980F3C" w:rsidRPr="00385909">
        <w:rPr>
          <w:rFonts w:ascii="Tahoma" w:hAnsi="Tahoma" w:cs="Tahoma"/>
          <w:u w:val="single"/>
          <w:lang w:val="el-GR"/>
        </w:rPr>
        <w:t xml:space="preserve"> για τη Δημόσια Διοίκηση</w:t>
      </w:r>
      <w:r w:rsidR="55C52907" w:rsidRPr="00385909">
        <w:rPr>
          <w:rFonts w:ascii="Tahoma" w:hAnsi="Tahoma" w:cs="Tahoma"/>
          <w:u w:val="single"/>
          <w:lang w:val="el-GR"/>
        </w:rPr>
        <w:t>.</w:t>
      </w:r>
    </w:p>
    <w:p w14:paraId="391EF3EE" w14:textId="3023DDCC" w:rsidR="00060B0D" w:rsidRPr="00385909" w:rsidRDefault="00060B0D" w:rsidP="00060B0D">
      <w:pPr>
        <w:suppressAutoHyphens w:val="0"/>
        <w:autoSpaceDE w:val="0"/>
        <w:spacing w:after="60"/>
        <w:rPr>
          <w:rFonts w:ascii="Tahoma" w:hAnsi="Tahoma" w:cs="Tahoma"/>
          <w:u w:val="single"/>
          <w:lang w:val="el-GR"/>
        </w:rPr>
      </w:pPr>
      <w:r w:rsidRPr="00385909">
        <w:rPr>
          <w:rFonts w:ascii="Tahoma" w:hAnsi="Tahoma" w:cs="Tahoma"/>
          <w:u w:val="single"/>
          <w:lang w:val="el-GR"/>
        </w:rPr>
        <w:t xml:space="preserve">Παραδοτέα Φάσης 2: </w:t>
      </w:r>
    </w:p>
    <w:p w14:paraId="471EC362" w14:textId="6A29DC15" w:rsidR="00060B0D" w:rsidRPr="00385909" w:rsidRDefault="00060B0D" w:rsidP="00060B0D">
      <w:pPr>
        <w:suppressAutoHyphens w:val="0"/>
        <w:autoSpaceDE w:val="0"/>
        <w:spacing w:after="60"/>
        <w:rPr>
          <w:rFonts w:ascii="Tahoma" w:hAnsi="Tahoma" w:cs="Tahoma"/>
          <w:lang w:val="el-GR"/>
        </w:rPr>
      </w:pPr>
      <w:r w:rsidRPr="00385909">
        <w:rPr>
          <w:rFonts w:ascii="Tahoma" w:hAnsi="Tahoma" w:cs="Tahoma"/>
          <w:lang w:val="el-GR"/>
        </w:rPr>
        <w:t>Π</w:t>
      </w:r>
      <w:r w:rsidR="003F5FD8" w:rsidRPr="00385909">
        <w:rPr>
          <w:rFonts w:ascii="Tahoma" w:hAnsi="Tahoma" w:cs="Tahoma"/>
          <w:lang w:val="el-GR"/>
        </w:rPr>
        <w:t>2</w:t>
      </w:r>
      <w:r w:rsidRPr="00385909">
        <w:rPr>
          <w:rFonts w:ascii="Tahoma" w:hAnsi="Tahoma" w:cs="Tahoma"/>
          <w:lang w:val="el-GR"/>
        </w:rPr>
        <w:t xml:space="preserve">. Αναλυτική </w:t>
      </w:r>
      <w:r w:rsidR="00DB0BF9" w:rsidRPr="00385909">
        <w:rPr>
          <w:rFonts w:ascii="Tahoma" w:hAnsi="Tahoma" w:cs="Tahoma"/>
          <w:lang w:val="el-GR"/>
        </w:rPr>
        <w:t>αξιολόγηση υποψήφιων διαδικασιών προς αυτοματοποίηση</w:t>
      </w:r>
      <w:r w:rsidRPr="00385909">
        <w:rPr>
          <w:rFonts w:ascii="Tahoma" w:hAnsi="Tahoma" w:cs="Tahoma"/>
          <w:lang w:val="el-GR"/>
        </w:rPr>
        <w:t xml:space="preserve">: Το συγκεκριμένο παραδοτέο θα περιλαμβάνει αναλυτική </w:t>
      </w:r>
      <w:r w:rsidR="00DB0BF9" w:rsidRPr="00385909">
        <w:rPr>
          <w:rFonts w:ascii="Tahoma" w:hAnsi="Tahoma" w:cs="Tahoma"/>
          <w:lang w:val="el-GR"/>
        </w:rPr>
        <w:t>αξιολόγηση</w:t>
      </w:r>
      <w:r w:rsidRPr="00385909">
        <w:rPr>
          <w:rFonts w:ascii="Tahoma" w:hAnsi="Tahoma" w:cs="Tahoma"/>
          <w:lang w:val="el-GR"/>
        </w:rPr>
        <w:t xml:space="preserve"> των υποψήφιων </w:t>
      </w:r>
      <w:r w:rsidR="00DB0BF9" w:rsidRPr="00385909">
        <w:rPr>
          <w:rFonts w:ascii="Tahoma" w:hAnsi="Tahoma" w:cs="Tahoma"/>
          <w:lang w:val="el-GR"/>
        </w:rPr>
        <w:t>διαδικασιών</w:t>
      </w:r>
      <w:r w:rsidRPr="00385909">
        <w:rPr>
          <w:rFonts w:ascii="Tahoma" w:hAnsi="Tahoma" w:cs="Tahoma"/>
          <w:lang w:val="el-GR"/>
        </w:rPr>
        <w:t xml:space="preserve"> προς αυτοματοποίηση</w:t>
      </w:r>
      <w:r w:rsidR="00DB0BF9" w:rsidRPr="00385909">
        <w:rPr>
          <w:rFonts w:ascii="Tahoma" w:hAnsi="Tahoma" w:cs="Tahoma"/>
          <w:lang w:val="el-GR"/>
        </w:rPr>
        <w:t xml:space="preserve"> με βάση τα προαναφερθέντα κριτήρια καθώς και </w:t>
      </w:r>
      <w:r w:rsidR="357B5977" w:rsidRPr="00385909">
        <w:rPr>
          <w:rFonts w:ascii="Tahoma" w:hAnsi="Tahoma" w:cs="Tahoma"/>
          <w:lang w:val="el-GR"/>
        </w:rPr>
        <w:t xml:space="preserve">περιγραφή των </w:t>
      </w:r>
      <w:r w:rsidR="2BA57284" w:rsidRPr="00385909">
        <w:rPr>
          <w:rFonts w:ascii="Tahoma" w:hAnsi="Tahoma" w:cs="Tahoma"/>
          <w:lang w:val="el-GR"/>
        </w:rPr>
        <w:t>προτάσεων για αυτοματοποίηση (</w:t>
      </w:r>
      <w:r w:rsidR="5EAB6B17" w:rsidRPr="00385909">
        <w:rPr>
          <w:rFonts w:ascii="Tahoma" w:hAnsi="Tahoma" w:cs="Tahoma"/>
          <w:lang w:val="el-GR"/>
        </w:rPr>
        <w:t>επιλεγμένες διαδικασίες με κόστος και όφελος παρέμβασης</w:t>
      </w:r>
      <w:r w:rsidR="000F7C04" w:rsidRPr="00385909">
        <w:rPr>
          <w:rFonts w:ascii="Tahoma" w:hAnsi="Tahoma" w:cs="Tahoma"/>
          <w:lang w:val="el-GR"/>
        </w:rPr>
        <w:t xml:space="preserve"> – </w:t>
      </w:r>
      <w:r w:rsidR="000F7C04" w:rsidRPr="00385909">
        <w:rPr>
          <w:rFonts w:ascii="Tahoma" w:hAnsi="Tahoma" w:cs="Tahoma"/>
          <w:lang w:val="en-US"/>
        </w:rPr>
        <w:t>business</w:t>
      </w:r>
      <w:r w:rsidR="000F7C04" w:rsidRPr="00385909">
        <w:rPr>
          <w:rFonts w:ascii="Tahoma" w:hAnsi="Tahoma" w:cs="Tahoma"/>
          <w:lang w:val="el-GR"/>
        </w:rPr>
        <w:t xml:space="preserve"> </w:t>
      </w:r>
      <w:r w:rsidR="000F7C04" w:rsidRPr="00385909">
        <w:rPr>
          <w:rFonts w:ascii="Tahoma" w:hAnsi="Tahoma" w:cs="Tahoma"/>
          <w:lang w:val="en-US"/>
        </w:rPr>
        <w:t>cases</w:t>
      </w:r>
      <w:r w:rsidR="5EAB6B17" w:rsidRPr="00385909">
        <w:rPr>
          <w:rFonts w:ascii="Tahoma" w:hAnsi="Tahoma" w:cs="Tahoma"/>
          <w:lang w:val="el-GR"/>
        </w:rPr>
        <w:t>)</w:t>
      </w:r>
      <w:r w:rsidR="00EF11D9" w:rsidRPr="00385909">
        <w:rPr>
          <w:rFonts w:ascii="Tahoma" w:hAnsi="Tahoma" w:cs="Tahoma"/>
          <w:lang w:val="el-GR"/>
        </w:rPr>
        <w:t>.</w:t>
      </w:r>
    </w:p>
    <w:p w14:paraId="29AD61C2" w14:textId="77777777" w:rsidR="009420DA" w:rsidRPr="00385909" w:rsidRDefault="009420DA" w:rsidP="009420DA">
      <w:pPr>
        <w:suppressAutoHyphens w:val="0"/>
        <w:autoSpaceDE w:val="0"/>
        <w:spacing w:after="60"/>
        <w:rPr>
          <w:rFonts w:ascii="Tahoma" w:hAnsi="Tahoma" w:cs="Tahoma"/>
          <w:lang w:val="el-GR"/>
        </w:rPr>
      </w:pPr>
    </w:p>
    <w:p w14:paraId="7B8C05F2" w14:textId="77777777" w:rsidR="009420DA" w:rsidRPr="00385909" w:rsidRDefault="009420DA" w:rsidP="009420DA">
      <w:pPr>
        <w:suppressAutoHyphens w:val="0"/>
        <w:autoSpaceDE w:val="0"/>
        <w:spacing w:after="60"/>
        <w:rPr>
          <w:rFonts w:ascii="Tahoma" w:hAnsi="Tahoma" w:cs="Tahoma"/>
          <w:i/>
          <w:iCs/>
          <w:lang w:val="el-GR"/>
        </w:rPr>
      </w:pPr>
      <w:r w:rsidRPr="00385909">
        <w:rPr>
          <w:rFonts w:ascii="Tahoma" w:hAnsi="Tahoma" w:cs="Tahoma"/>
          <w:i/>
          <w:iCs/>
          <w:lang w:val="el-GR"/>
        </w:rPr>
        <w:t>Φάση 3: Κατάρτιση Οδικού Χάρτη Αυτοματισμού στο Δημόσιο Τομέα</w:t>
      </w:r>
    </w:p>
    <w:p w14:paraId="45CD1724" w14:textId="35EDFA98" w:rsidR="009420DA" w:rsidRPr="00385909" w:rsidRDefault="009420DA" w:rsidP="009420DA">
      <w:pPr>
        <w:suppressAutoHyphens w:val="0"/>
        <w:autoSpaceDE w:val="0"/>
        <w:spacing w:after="60"/>
        <w:rPr>
          <w:rFonts w:ascii="Tahoma" w:hAnsi="Tahoma" w:cs="Tahoma"/>
          <w:lang w:val="el-GR"/>
        </w:rPr>
      </w:pPr>
      <w:r w:rsidRPr="00385909">
        <w:rPr>
          <w:rFonts w:ascii="Tahoma" w:hAnsi="Tahoma" w:cs="Tahoma"/>
          <w:lang w:val="el-GR"/>
        </w:rPr>
        <w:t>Αφού οριστικοποιηθεί η επιλογή των διαδικασιών για αυτοματοποίηση, ο</w:t>
      </w:r>
      <w:r w:rsidR="00A46411" w:rsidRPr="00385909">
        <w:rPr>
          <w:rFonts w:ascii="Tahoma" w:hAnsi="Tahoma" w:cs="Tahoma"/>
          <w:lang w:val="el-GR"/>
        </w:rPr>
        <w:t xml:space="preserve"> υποψήφιος</w:t>
      </w:r>
      <w:r w:rsidRPr="00385909">
        <w:rPr>
          <w:rFonts w:ascii="Tahoma" w:hAnsi="Tahoma" w:cs="Tahoma"/>
          <w:lang w:val="el-GR"/>
        </w:rPr>
        <w:t xml:space="preserve"> </w:t>
      </w:r>
      <w:r w:rsidR="002903F1" w:rsidRPr="00385909">
        <w:rPr>
          <w:rFonts w:ascii="Tahoma" w:hAnsi="Tahoma" w:cs="Tahoma"/>
          <w:lang w:val="el-GR"/>
        </w:rPr>
        <w:t>Ανάδοχος</w:t>
      </w:r>
      <w:r w:rsidRPr="00385909">
        <w:rPr>
          <w:rFonts w:ascii="Tahoma" w:hAnsi="Tahoma" w:cs="Tahoma"/>
          <w:lang w:val="el-GR"/>
        </w:rPr>
        <w:t xml:space="preserve"> θα προβεί αρχικά στην </w:t>
      </w:r>
      <w:proofErr w:type="spellStart"/>
      <w:r w:rsidRPr="00385909">
        <w:rPr>
          <w:rFonts w:ascii="Tahoma" w:hAnsi="Tahoma" w:cs="Tahoma"/>
          <w:lang w:val="el-GR"/>
        </w:rPr>
        <w:t>προτεραιοποίηση</w:t>
      </w:r>
      <w:proofErr w:type="spellEnd"/>
      <w:r w:rsidRPr="00385909">
        <w:rPr>
          <w:rFonts w:ascii="Tahoma" w:hAnsi="Tahoma" w:cs="Tahoma"/>
          <w:lang w:val="el-GR"/>
        </w:rPr>
        <w:t xml:space="preserve"> και ταξινόμηση των επιλεχθέντων </w:t>
      </w:r>
      <w:r w:rsidR="00193AE7" w:rsidRPr="00385909">
        <w:rPr>
          <w:rFonts w:ascii="Tahoma" w:hAnsi="Tahoma" w:cs="Tahoma"/>
          <w:lang w:val="el-GR"/>
        </w:rPr>
        <w:t>προτάσεων</w:t>
      </w:r>
      <w:r w:rsidRPr="00385909">
        <w:rPr>
          <w:rFonts w:ascii="Tahoma" w:hAnsi="Tahoma" w:cs="Tahoma"/>
          <w:lang w:val="el-GR"/>
        </w:rPr>
        <w:t xml:space="preserve"> με βάση την κρισιμότητα της υλοποίησής τους καθώς και την προσπάθεια που θα απαιτηθεί. Οι </w:t>
      </w:r>
      <w:r w:rsidR="00193AE7" w:rsidRPr="00385909">
        <w:rPr>
          <w:rFonts w:ascii="Tahoma" w:hAnsi="Tahoma" w:cs="Tahoma"/>
          <w:lang w:val="el-GR"/>
        </w:rPr>
        <w:t>προτάσεις</w:t>
      </w:r>
      <w:r w:rsidR="00170CBF" w:rsidRPr="00385909">
        <w:rPr>
          <w:rFonts w:ascii="Tahoma" w:hAnsi="Tahoma" w:cs="Tahoma"/>
          <w:lang w:val="el-GR"/>
        </w:rPr>
        <w:t>/έργα ρομποτικής αυτοματοποίησης</w:t>
      </w:r>
      <w:r w:rsidRPr="00385909">
        <w:rPr>
          <w:rFonts w:ascii="Tahoma" w:hAnsi="Tahoma" w:cs="Tahoma"/>
          <w:lang w:val="el-GR"/>
        </w:rPr>
        <w:t xml:space="preserve"> θα πρέπει να φέρουν και τον αντίστοιχο χρονικό ορίζοντα υλοποίησής τους. </w:t>
      </w:r>
    </w:p>
    <w:p w14:paraId="7F5BCEF7" w14:textId="47493C4C" w:rsidR="00A1684B" w:rsidRPr="00385909" w:rsidRDefault="5C233DA5" w:rsidP="428F11CA">
      <w:pPr>
        <w:suppressAutoHyphens w:val="0"/>
        <w:autoSpaceDE w:val="0"/>
        <w:spacing w:after="60"/>
        <w:rPr>
          <w:rFonts w:ascii="Tahoma" w:hAnsi="Tahoma" w:cs="Tahoma"/>
          <w:highlight w:val="green"/>
          <w:lang w:val="el-GR"/>
        </w:rPr>
      </w:pPr>
      <w:r w:rsidRPr="00385909">
        <w:rPr>
          <w:rFonts w:ascii="Tahoma" w:hAnsi="Tahoma" w:cs="Tahoma"/>
          <w:lang w:val="el-GR"/>
        </w:rPr>
        <w:t xml:space="preserve">Εν συνεχεία, ο </w:t>
      </w:r>
      <w:r w:rsidR="54E67AA0" w:rsidRPr="00385909">
        <w:rPr>
          <w:rFonts w:ascii="Tahoma" w:hAnsi="Tahoma" w:cs="Tahoma"/>
          <w:lang w:val="el-GR"/>
        </w:rPr>
        <w:t xml:space="preserve">υποψήφιος </w:t>
      </w:r>
      <w:r w:rsidR="5AE69D67" w:rsidRPr="00385909">
        <w:rPr>
          <w:rFonts w:ascii="Tahoma" w:hAnsi="Tahoma" w:cs="Tahoma"/>
          <w:lang w:val="el-GR"/>
        </w:rPr>
        <w:t>Ανάδοχος</w:t>
      </w:r>
      <w:r w:rsidRPr="00385909">
        <w:rPr>
          <w:rFonts w:ascii="Tahoma" w:hAnsi="Tahoma" w:cs="Tahoma"/>
          <w:lang w:val="el-GR"/>
        </w:rPr>
        <w:t xml:space="preserve"> θα προβεί στην κατάρτιση ενός Οδικού Χάρτη </w:t>
      </w:r>
      <w:r w:rsidR="22BE0C3F" w:rsidRPr="00385909">
        <w:rPr>
          <w:rFonts w:ascii="Tahoma" w:hAnsi="Tahoma" w:cs="Tahoma"/>
          <w:lang w:val="el-GR"/>
        </w:rPr>
        <w:t>για έργα ρομποτικής αυτοματοποίησης διαδικασιών του Δημοσίου.</w:t>
      </w:r>
      <w:r w:rsidR="00670AA8" w:rsidRPr="00385909">
        <w:rPr>
          <w:rFonts w:ascii="Tahoma" w:hAnsi="Tahoma" w:cs="Tahoma"/>
          <w:lang w:val="el-GR"/>
        </w:rPr>
        <w:t xml:space="preserve"> </w:t>
      </w:r>
      <w:r w:rsidRPr="00385909">
        <w:rPr>
          <w:rFonts w:ascii="Tahoma" w:hAnsi="Tahoma" w:cs="Tahoma"/>
          <w:lang w:val="el-GR"/>
        </w:rPr>
        <w:t xml:space="preserve">Ο οδικός χάρτης θα πρέπει να λάβει υπόψη τυχόν αλληλεξαρτήσεις με </w:t>
      </w:r>
      <w:r w:rsidR="7007D4C8" w:rsidRPr="00385909">
        <w:rPr>
          <w:rFonts w:ascii="Tahoma" w:hAnsi="Tahoma" w:cs="Tahoma"/>
          <w:lang w:val="el-GR"/>
        </w:rPr>
        <w:t>άλλα σχετικά έργα που μπορούν να</w:t>
      </w:r>
      <w:r w:rsidRPr="00385909">
        <w:rPr>
          <w:rFonts w:ascii="Tahoma" w:hAnsi="Tahoma" w:cs="Tahoma"/>
          <w:lang w:val="el-GR"/>
        </w:rPr>
        <w:t xml:space="preserve"> επηρεάσουν το χρονοδιάγραμμα υλοποίησης</w:t>
      </w:r>
      <w:r w:rsidR="0A9F756F" w:rsidRPr="00385909">
        <w:rPr>
          <w:rFonts w:ascii="Tahoma" w:hAnsi="Tahoma" w:cs="Tahoma"/>
          <w:lang w:val="el-GR"/>
        </w:rPr>
        <w:t>.</w:t>
      </w:r>
    </w:p>
    <w:p w14:paraId="010D1F21" w14:textId="16608BD3" w:rsidR="00285A42" w:rsidRPr="00385909" w:rsidRDefault="00285A42" w:rsidP="009420DA">
      <w:pPr>
        <w:suppressAutoHyphens w:val="0"/>
        <w:autoSpaceDE w:val="0"/>
        <w:spacing w:after="60"/>
        <w:rPr>
          <w:rFonts w:ascii="Tahoma" w:hAnsi="Tahoma" w:cs="Tahoma"/>
          <w:b/>
          <w:bCs/>
          <w:lang w:val="el-GR"/>
        </w:rPr>
      </w:pPr>
    </w:p>
    <w:p w14:paraId="1E6FD1E2" w14:textId="6B920049" w:rsidR="003F5FD8" w:rsidRPr="00385909" w:rsidRDefault="003F5FD8" w:rsidP="003F5FD8">
      <w:pPr>
        <w:suppressAutoHyphens w:val="0"/>
        <w:autoSpaceDE w:val="0"/>
        <w:spacing w:after="60"/>
        <w:rPr>
          <w:rFonts w:ascii="Tahoma" w:hAnsi="Tahoma" w:cs="Tahoma"/>
          <w:u w:val="single"/>
          <w:lang w:val="el-GR"/>
        </w:rPr>
      </w:pPr>
      <w:r w:rsidRPr="00385909">
        <w:rPr>
          <w:rFonts w:ascii="Tahoma" w:hAnsi="Tahoma" w:cs="Tahoma"/>
          <w:u w:val="single"/>
          <w:lang w:val="el-GR"/>
        </w:rPr>
        <w:t>Παραδοτέα Φάσης 3:</w:t>
      </w:r>
    </w:p>
    <w:p w14:paraId="10E0E2F7" w14:textId="1EEBDE7E" w:rsidR="003F5FD8" w:rsidRPr="00385909" w:rsidRDefault="18968C47" w:rsidP="009420DA">
      <w:pPr>
        <w:suppressAutoHyphens w:val="0"/>
        <w:autoSpaceDE w:val="0"/>
        <w:spacing w:after="60"/>
        <w:rPr>
          <w:rFonts w:ascii="Tahoma" w:hAnsi="Tahoma" w:cs="Tahoma"/>
          <w:lang w:val="el-GR"/>
        </w:rPr>
      </w:pPr>
      <w:r w:rsidRPr="00385909">
        <w:rPr>
          <w:rFonts w:ascii="Tahoma" w:hAnsi="Tahoma" w:cs="Tahoma"/>
          <w:lang w:val="el-GR"/>
        </w:rPr>
        <w:t>Π3.</w:t>
      </w:r>
      <w:r w:rsidR="4E2230DD" w:rsidRPr="00385909">
        <w:rPr>
          <w:rFonts w:ascii="Tahoma" w:hAnsi="Tahoma" w:cs="Tahoma"/>
          <w:lang w:val="el-GR"/>
        </w:rPr>
        <w:t xml:space="preserve"> Οδικός χάρτης αυτοματοποιήσεων στον Δημόσιο Τομέα</w:t>
      </w:r>
      <w:r w:rsidRPr="00385909">
        <w:rPr>
          <w:rFonts w:ascii="Tahoma" w:hAnsi="Tahoma" w:cs="Tahoma"/>
          <w:lang w:val="el-GR"/>
        </w:rPr>
        <w:t xml:space="preserve">: Το συγκεκριμένο παραδοτέο θα περιλαμβάνει </w:t>
      </w:r>
      <w:r w:rsidR="4E2230DD" w:rsidRPr="00385909">
        <w:rPr>
          <w:rFonts w:ascii="Tahoma" w:hAnsi="Tahoma" w:cs="Tahoma"/>
          <w:lang w:val="el-GR"/>
        </w:rPr>
        <w:t xml:space="preserve">αναλυτικό οδικό χάρτη </w:t>
      </w:r>
      <w:r w:rsidR="6832B463" w:rsidRPr="00385909">
        <w:rPr>
          <w:rFonts w:ascii="Tahoma" w:hAnsi="Tahoma" w:cs="Tahoma"/>
          <w:lang w:val="el-GR"/>
        </w:rPr>
        <w:t xml:space="preserve">της υλοποίησης των  αυτοματοποιήσεων με συγκεκριμένα κριτήρια </w:t>
      </w:r>
      <w:proofErr w:type="spellStart"/>
      <w:r w:rsidR="6832B463" w:rsidRPr="00385909">
        <w:rPr>
          <w:rFonts w:ascii="Tahoma" w:hAnsi="Tahoma" w:cs="Tahoma"/>
          <w:lang w:val="el-GR"/>
        </w:rPr>
        <w:t>προτεραιοποίησης</w:t>
      </w:r>
      <w:proofErr w:type="spellEnd"/>
      <w:r w:rsidR="6832B463" w:rsidRPr="00385909">
        <w:rPr>
          <w:rFonts w:ascii="Tahoma" w:hAnsi="Tahoma" w:cs="Tahoma"/>
          <w:lang w:val="el-GR"/>
        </w:rPr>
        <w:t xml:space="preserve">. </w:t>
      </w:r>
    </w:p>
    <w:p w14:paraId="01994887" w14:textId="09C7D37D" w:rsidR="00AA6B39" w:rsidRPr="00385909" w:rsidRDefault="00AA6B39" w:rsidP="009420DA">
      <w:pPr>
        <w:suppressAutoHyphens w:val="0"/>
        <w:autoSpaceDE w:val="0"/>
        <w:spacing w:after="60"/>
        <w:rPr>
          <w:rFonts w:ascii="Tahoma" w:hAnsi="Tahoma" w:cs="Tahoma"/>
          <w:b/>
          <w:bCs/>
          <w:lang w:val="el-GR"/>
        </w:rPr>
      </w:pPr>
    </w:p>
    <w:p w14:paraId="0934D922" w14:textId="25B0CC8F" w:rsidR="00D41FD6" w:rsidRPr="00385909" w:rsidRDefault="00824845" w:rsidP="00667B3D">
      <w:pPr>
        <w:pStyle w:val="4"/>
        <w:rPr>
          <w:rFonts w:ascii="Tahoma" w:hAnsi="Tahoma" w:cs="Tahoma"/>
          <w:b w:val="0"/>
          <w:lang w:val="el-GR"/>
        </w:rPr>
      </w:pPr>
      <w:bookmarkStart w:id="111" w:name="_Toc94180765"/>
      <w:r w:rsidRPr="00385909">
        <w:rPr>
          <w:rFonts w:ascii="Tahoma" w:hAnsi="Tahoma" w:cs="Tahoma"/>
          <w:lang w:val="el-GR"/>
        </w:rPr>
        <w:t>1.6 ΧΡΟΝΟΔΙΑΓΡΑΜΜΑ</w:t>
      </w:r>
      <w:bookmarkEnd w:id="111"/>
    </w:p>
    <w:p w14:paraId="7E512DF3" w14:textId="46B90689" w:rsidR="00AA6B39" w:rsidRPr="00385909" w:rsidRDefault="00E34BC2" w:rsidP="00E34BC2">
      <w:pPr>
        <w:suppressAutoHyphens w:val="0"/>
        <w:autoSpaceDE w:val="0"/>
        <w:spacing w:after="60"/>
        <w:rPr>
          <w:rFonts w:ascii="Tahoma" w:hAnsi="Tahoma" w:cs="Tahoma"/>
          <w:lang w:val="el-GR"/>
        </w:rPr>
      </w:pPr>
      <w:r w:rsidRPr="00385909">
        <w:rPr>
          <w:rFonts w:ascii="Tahoma" w:hAnsi="Tahoma" w:cs="Tahoma"/>
          <w:lang w:val="el-GR"/>
        </w:rPr>
        <w:t xml:space="preserve">Η διάρκεια της σύμβασης ορίζεται σε </w:t>
      </w:r>
      <w:r w:rsidR="00AD1A03" w:rsidRPr="00385909">
        <w:rPr>
          <w:rFonts w:ascii="Tahoma" w:hAnsi="Tahoma" w:cs="Tahoma"/>
          <w:lang w:val="el-GR"/>
        </w:rPr>
        <w:t xml:space="preserve">οκτώ </w:t>
      </w:r>
      <w:r w:rsidRPr="00385909">
        <w:rPr>
          <w:rFonts w:ascii="Tahoma" w:hAnsi="Tahoma" w:cs="Tahoma"/>
          <w:lang w:val="el-GR"/>
        </w:rPr>
        <w:t>(</w:t>
      </w:r>
      <w:r w:rsidR="00AD1A03" w:rsidRPr="00385909">
        <w:rPr>
          <w:rFonts w:ascii="Tahoma" w:hAnsi="Tahoma" w:cs="Tahoma"/>
          <w:lang w:val="el-GR"/>
        </w:rPr>
        <w:t>8</w:t>
      </w:r>
      <w:r w:rsidRPr="00385909">
        <w:rPr>
          <w:rFonts w:ascii="Tahoma" w:hAnsi="Tahoma" w:cs="Tahoma"/>
          <w:lang w:val="el-GR"/>
        </w:rPr>
        <w:t>) μήνες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22977DE4" w14:textId="77777777" w:rsidR="00B05E3F" w:rsidRPr="00385909" w:rsidRDefault="00B05E3F" w:rsidP="00E34BC2">
      <w:pPr>
        <w:suppressAutoHyphens w:val="0"/>
        <w:autoSpaceDE w:val="0"/>
        <w:spacing w:after="60"/>
        <w:rPr>
          <w:rFonts w:ascii="Tahoma" w:hAnsi="Tahoma"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4983"/>
        <w:gridCol w:w="2053"/>
        <w:gridCol w:w="1644"/>
      </w:tblGrid>
      <w:tr w:rsidR="00A40891" w:rsidRPr="00385909" w14:paraId="11723DD1" w14:textId="77777777" w:rsidTr="0078677E">
        <w:trPr>
          <w:cantSplit/>
          <w:trHeight w:val="364"/>
          <w:tblHeader/>
        </w:trPr>
        <w:tc>
          <w:tcPr>
            <w:tcW w:w="492" w:type="pct"/>
            <w:vMerge w:val="restart"/>
            <w:shd w:val="clear" w:color="auto" w:fill="E6E6E6"/>
            <w:vAlign w:val="center"/>
          </w:tcPr>
          <w:p w14:paraId="2326993D" w14:textId="7EE1924D" w:rsidR="0033717B" w:rsidRPr="00385909" w:rsidRDefault="0033717B" w:rsidP="00667B3D">
            <w:pPr>
              <w:tabs>
                <w:tab w:val="left" w:pos="2730"/>
              </w:tabs>
              <w:jc w:val="center"/>
              <w:rPr>
                <w:rFonts w:ascii="Tahoma" w:hAnsi="Tahoma" w:cs="Tahoma"/>
                <w:color w:val="000000"/>
                <w:sz w:val="20"/>
                <w:szCs w:val="20"/>
                <w:lang w:val="el-GR"/>
              </w:rPr>
            </w:pPr>
            <w:r w:rsidRPr="00385909">
              <w:rPr>
                <w:rFonts w:ascii="Tahoma" w:hAnsi="Tahoma" w:cs="Tahoma"/>
                <w:color w:val="000000"/>
                <w:sz w:val="20"/>
                <w:szCs w:val="20"/>
                <w:lang w:val="el-GR"/>
              </w:rPr>
              <w:t>Φάση</w:t>
            </w:r>
          </w:p>
        </w:tc>
        <w:tc>
          <w:tcPr>
            <w:tcW w:w="2588" w:type="pct"/>
            <w:vMerge w:val="restart"/>
            <w:shd w:val="clear" w:color="auto" w:fill="E6E6E6"/>
            <w:vAlign w:val="center"/>
          </w:tcPr>
          <w:p w14:paraId="1AD18CC8" w14:textId="51D67F03" w:rsidR="0033717B" w:rsidRPr="00385909" w:rsidRDefault="0033717B" w:rsidP="00667B3D">
            <w:pPr>
              <w:tabs>
                <w:tab w:val="left" w:pos="2730"/>
              </w:tabs>
              <w:jc w:val="center"/>
              <w:rPr>
                <w:rFonts w:ascii="Tahoma" w:hAnsi="Tahoma" w:cs="Tahoma"/>
                <w:color w:val="000000"/>
                <w:sz w:val="20"/>
                <w:szCs w:val="20"/>
                <w:lang w:val="el-GR"/>
              </w:rPr>
            </w:pPr>
            <w:r w:rsidRPr="00385909">
              <w:rPr>
                <w:rFonts w:ascii="Tahoma" w:hAnsi="Tahoma" w:cs="Tahoma"/>
                <w:color w:val="000000"/>
                <w:sz w:val="20"/>
                <w:szCs w:val="20"/>
                <w:lang w:val="el-GR"/>
              </w:rPr>
              <w:t>Τίτλος Φάσης</w:t>
            </w:r>
          </w:p>
        </w:tc>
        <w:tc>
          <w:tcPr>
            <w:tcW w:w="1066" w:type="pct"/>
            <w:vMerge w:val="restart"/>
            <w:shd w:val="clear" w:color="auto" w:fill="E6E6E6"/>
            <w:vAlign w:val="center"/>
          </w:tcPr>
          <w:p w14:paraId="7412A367" w14:textId="3A263942" w:rsidR="0033717B" w:rsidRPr="00385909" w:rsidRDefault="00427AA1" w:rsidP="00667B3D">
            <w:pPr>
              <w:tabs>
                <w:tab w:val="left" w:pos="2730"/>
              </w:tabs>
              <w:jc w:val="center"/>
              <w:rPr>
                <w:rFonts w:ascii="Tahoma" w:hAnsi="Tahoma" w:cs="Tahoma"/>
                <w:color w:val="000000"/>
                <w:sz w:val="20"/>
                <w:szCs w:val="20"/>
                <w:lang w:val="el-GR"/>
              </w:rPr>
            </w:pPr>
            <w:r w:rsidRPr="00385909">
              <w:rPr>
                <w:rFonts w:ascii="Tahoma" w:hAnsi="Tahoma" w:cs="Tahoma"/>
                <w:color w:val="000000"/>
                <w:sz w:val="20"/>
                <w:szCs w:val="20"/>
                <w:lang w:val="el-GR"/>
              </w:rPr>
              <w:t>Διάρκεια Υλοποίησης (Μήνες)</w:t>
            </w:r>
          </w:p>
        </w:tc>
        <w:tc>
          <w:tcPr>
            <w:tcW w:w="854" w:type="pct"/>
            <w:vMerge w:val="restart"/>
            <w:shd w:val="clear" w:color="auto" w:fill="E6E6E6"/>
            <w:vAlign w:val="center"/>
          </w:tcPr>
          <w:p w14:paraId="2E5F19EC" w14:textId="2E0F578B" w:rsidR="0033717B" w:rsidRPr="00385909" w:rsidRDefault="00427AA1" w:rsidP="00667B3D">
            <w:pPr>
              <w:tabs>
                <w:tab w:val="left" w:pos="2730"/>
              </w:tabs>
              <w:jc w:val="center"/>
              <w:rPr>
                <w:rFonts w:ascii="Tahoma" w:hAnsi="Tahoma" w:cs="Tahoma"/>
                <w:color w:val="000000"/>
                <w:sz w:val="20"/>
                <w:szCs w:val="20"/>
                <w:lang w:val="el-GR"/>
              </w:rPr>
            </w:pPr>
            <w:r w:rsidRPr="00385909">
              <w:rPr>
                <w:rFonts w:ascii="Tahoma" w:hAnsi="Tahoma" w:cs="Tahoma"/>
                <w:color w:val="000000"/>
                <w:sz w:val="20"/>
                <w:szCs w:val="20"/>
                <w:lang w:val="el-GR"/>
              </w:rPr>
              <w:t>Προϋποθέσεις έναρξης</w:t>
            </w:r>
          </w:p>
        </w:tc>
      </w:tr>
      <w:tr w:rsidR="00A40891" w:rsidRPr="00385909" w14:paraId="7BEE9464" w14:textId="77777777" w:rsidTr="0078677E">
        <w:trPr>
          <w:cantSplit/>
          <w:trHeight w:val="364"/>
        </w:trPr>
        <w:tc>
          <w:tcPr>
            <w:tcW w:w="492" w:type="pct"/>
            <w:vMerge/>
            <w:shd w:val="clear" w:color="auto" w:fill="E6E6E6"/>
            <w:vAlign w:val="center"/>
          </w:tcPr>
          <w:p w14:paraId="66BA2E8D" w14:textId="77777777" w:rsidR="0033717B" w:rsidRPr="00385909" w:rsidRDefault="0033717B" w:rsidP="00DF3EEE">
            <w:pPr>
              <w:tabs>
                <w:tab w:val="left" w:pos="2730"/>
              </w:tabs>
              <w:rPr>
                <w:rFonts w:ascii="Tahoma" w:hAnsi="Tahoma" w:cs="Tahoma"/>
                <w:color w:val="000000"/>
                <w:sz w:val="20"/>
                <w:szCs w:val="20"/>
                <w:lang w:val="el-GR"/>
              </w:rPr>
            </w:pPr>
          </w:p>
        </w:tc>
        <w:tc>
          <w:tcPr>
            <w:tcW w:w="2588" w:type="pct"/>
            <w:vMerge/>
            <w:shd w:val="clear" w:color="auto" w:fill="E6E6E6"/>
            <w:vAlign w:val="center"/>
          </w:tcPr>
          <w:p w14:paraId="0F98B6D6" w14:textId="77777777" w:rsidR="0033717B" w:rsidRPr="00385909" w:rsidRDefault="0033717B" w:rsidP="00DF3EEE">
            <w:pPr>
              <w:tabs>
                <w:tab w:val="left" w:pos="2730"/>
              </w:tabs>
              <w:rPr>
                <w:rFonts w:ascii="Tahoma" w:hAnsi="Tahoma" w:cs="Tahoma"/>
                <w:color w:val="000000"/>
                <w:sz w:val="20"/>
                <w:szCs w:val="20"/>
                <w:lang w:val="el-GR"/>
              </w:rPr>
            </w:pPr>
          </w:p>
        </w:tc>
        <w:tc>
          <w:tcPr>
            <w:tcW w:w="1066" w:type="pct"/>
            <w:vMerge/>
            <w:shd w:val="clear" w:color="auto" w:fill="E6E6E6"/>
            <w:vAlign w:val="center"/>
          </w:tcPr>
          <w:p w14:paraId="70AADA86" w14:textId="77777777" w:rsidR="0033717B" w:rsidRPr="00385909" w:rsidRDefault="0033717B" w:rsidP="00DF3EEE">
            <w:pPr>
              <w:tabs>
                <w:tab w:val="left" w:pos="2730"/>
              </w:tabs>
              <w:rPr>
                <w:rFonts w:ascii="Tahoma" w:hAnsi="Tahoma" w:cs="Tahoma"/>
                <w:color w:val="000000"/>
                <w:sz w:val="20"/>
                <w:szCs w:val="20"/>
                <w:lang w:val="el-GR"/>
              </w:rPr>
            </w:pPr>
          </w:p>
        </w:tc>
        <w:tc>
          <w:tcPr>
            <w:tcW w:w="854" w:type="pct"/>
            <w:vMerge/>
            <w:shd w:val="clear" w:color="auto" w:fill="E6E6E6"/>
            <w:vAlign w:val="center"/>
          </w:tcPr>
          <w:p w14:paraId="73A0D3E9" w14:textId="77777777" w:rsidR="0033717B" w:rsidRPr="00385909" w:rsidRDefault="0033717B" w:rsidP="00DF3EEE">
            <w:pPr>
              <w:tabs>
                <w:tab w:val="left" w:pos="2730"/>
              </w:tabs>
              <w:rPr>
                <w:rFonts w:ascii="Tahoma" w:hAnsi="Tahoma" w:cs="Tahoma"/>
                <w:color w:val="000000"/>
                <w:sz w:val="20"/>
                <w:szCs w:val="20"/>
                <w:lang w:val="el-GR"/>
              </w:rPr>
            </w:pPr>
          </w:p>
        </w:tc>
      </w:tr>
      <w:tr w:rsidR="0033717B" w:rsidRPr="0090250E" w14:paraId="0C9415A8" w14:textId="77777777" w:rsidTr="00667B3D">
        <w:trPr>
          <w:trHeight w:val="278"/>
        </w:trPr>
        <w:tc>
          <w:tcPr>
            <w:tcW w:w="492" w:type="pct"/>
            <w:vAlign w:val="center"/>
          </w:tcPr>
          <w:p w14:paraId="0ABFBF2F" w14:textId="10384B8B" w:rsidR="0033717B" w:rsidRPr="00385909" w:rsidRDefault="00427AA1" w:rsidP="00667B3D">
            <w:pPr>
              <w:tabs>
                <w:tab w:val="left" w:pos="2730"/>
              </w:tabs>
              <w:suppressAutoHyphens w:val="0"/>
              <w:spacing w:after="0"/>
              <w:rPr>
                <w:rFonts w:ascii="Tahoma" w:hAnsi="Tahoma" w:cs="Tahoma"/>
                <w:color w:val="000000"/>
                <w:sz w:val="20"/>
                <w:szCs w:val="20"/>
                <w:lang w:val="el-GR"/>
              </w:rPr>
            </w:pPr>
            <w:r w:rsidRPr="00385909">
              <w:rPr>
                <w:rFonts w:ascii="Tahoma" w:hAnsi="Tahoma" w:cs="Tahoma"/>
                <w:color w:val="000000"/>
                <w:sz w:val="20"/>
                <w:szCs w:val="20"/>
                <w:lang w:val="el-GR"/>
              </w:rPr>
              <w:t>Φάση 1</w:t>
            </w:r>
          </w:p>
        </w:tc>
        <w:tc>
          <w:tcPr>
            <w:tcW w:w="2588" w:type="pct"/>
            <w:vAlign w:val="center"/>
          </w:tcPr>
          <w:p w14:paraId="7916357A" w14:textId="60F658E8" w:rsidR="0033717B" w:rsidRPr="00385909" w:rsidRDefault="00B05E3F" w:rsidP="00DF3EEE">
            <w:pPr>
              <w:tabs>
                <w:tab w:val="left" w:pos="2730"/>
              </w:tabs>
              <w:rPr>
                <w:rFonts w:ascii="Tahoma" w:hAnsi="Tahoma" w:cs="Tahoma"/>
                <w:color w:val="000000"/>
                <w:sz w:val="20"/>
                <w:szCs w:val="20"/>
                <w:lang w:val="el-GR"/>
              </w:rPr>
            </w:pPr>
            <w:r w:rsidRPr="00385909">
              <w:rPr>
                <w:rFonts w:ascii="Tahoma" w:hAnsi="Tahoma" w:cs="Tahoma"/>
                <w:color w:val="000000"/>
                <w:sz w:val="20"/>
                <w:szCs w:val="20"/>
                <w:lang w:val="el-GR"/>
              </w:rPr>
              <w:t>Εντοπισμός επιχειρησιακών περιοχών για ρομποτική αυτοματοποίηση</w:t>
            </w:r>
          </w:p>
        </w:tc>
        <w:tc>
          <w:tcPr>
            <w:tcW w:w="1066" w:type="pct"/>
            <w:vAlign w:val="center"/>
          </w:tcPr>
          <w:p w14:paraId="640E8D7E" w14:textId="433C989A" w:rsidR="0033717B" w:rsidRPr="00385909" w:rsidRDefault="00AD1A03" w:rsidP="00667B3D">
            <w:pPr>
              <w:tabs>
                <w:tab w:val="left" w:pos="2730"/>
              </w:tabs>
              <w:jc w:val="center"/>
              <w:rPr>
                <w:rFonts w:ascii="Tahoma" w:hAnsi="Tahoma" w:cs="Tahoma"/>
                <w:color w:val="000000"/>
                <w:sz w:val="20"/>
                <w:szCs w:val="20"/>
                <w:lang w:val="el-GR"/>
              </w:rPr>
            </w:pPr>
            <w:r w:rsidRPr="00385909">
              <w:rPr>
                <w:rFonts w:ascii="Tahoma" w:hAnsi="Tahoma" w:cs="Tahoma"/>
                <w:color w:val="000000"/>
                <w:sz w:val="20"/>
                <w:szCs w:val="20"/>
                <w:lang w:val="el-GR"/>
              </w:rPr>
              <w:t>3</w:t>
            </w:r>
          </w:p>
        </w:tc>
        <w:tc>
          <w:tcPr>
            <w:tcW w:w="854" w:type="pct"/>
            <w:vAlign w:val="center"/>
          </w:tcPr>
          <w:p w14:paraId="762535F6" w14:textId="7D11A0E0" w:rsidR="0033717B" w:rsidRPr="00385909" w:rsidRDefault="00B05E3F" w:rsidP="00DF3EEE">
            <w:pPr>
              <w:tabs>
                <w:tab w:val="left" w:pos="2730"/>
              </w:tabs>
              <w:rPr>
                <w:rFonts w:ascii="Tahoma" w:hAnsi="Tahoma" w:cs="Tahoma"/>
                <w:color w:val="000000"/>
                <w:sz w:val="20"/>
                <w:szCs w:val="20"/>
                <w:lang w:val="el-GR"/>
              </w:rPr>
            </w:pPr>
            <w:r w:rsidRPr="00385909">
              <w:rPr>
                <w:rFonts w:ascii="Tahoma" w:hAnsi="Tahoma" w:cs="Tahoma"/>
                <w:color w:val="000000"/>
                <w:sz w:val="20"/>
                <w:szCs w:val="20"/>
                <w:lang w:val="el-GR"/>
              </w:rPr>
              <w:t>Έναρξη με την υπογραφή της Σύμβασης</w:t>
            </w:r>
          </w:p>
        </w:tc>
      </w:tr>
      <w:tr w:rsidR="0033717B" w:rsidRPr="0090250E" w14:paraId="6188ABCF" w14:textId="77777777" w:rsidTr="00667B3D">
        <w:trPr>
          <w:trHeight w:val="278"/>
        </w:trPr>
        <w:tc>
          <w:tcPr>
            <w:tcW w:w="492" w:type="pct"/>
            <w:vAlign w:val="center"/>
          </w:tcPr>
          <w:p w14:paraId="280F881A" w14:textId="48E5E60D" w:rsidR="0033717B" w:rsidRPr="00385909" w:rsidRDefault="00ED62B5" w:rsidP="00667B3D">
            <w:pPr>
              <w:tabs>
                <w:tab w:val="left" w:pos="2730"/>
              </w:tabs>
              <w:suppressAutoHyphens w:val="0"/>
              <w:spacing w:after="0"/>
              <w:rPr>
                <w:rFonts w:ascii="Tahoma" w:hAnsi="Tahoma" w:cs="Tahoma"/>
                <w:color w:val="000000"/>
                <w:sz w:val="20"/>
                <w:szCs w:val="20"/>
                <w:lang w:val="el-GR"/>
              </w:rPr>
            </w:pPr>
            <w:r w:rsidRPr="00385909">
              <w:rPr>
                <w:rFonts w:ascii="Tahoma" w:hAnsi="Tahoma" w:cs="Tahoma"/>
                <w:color w:val="000000"/>
                <w:sz w:val="20"/>
                <w:szCs w:val="20"/>
                <w:lang w:val="el-GR"/>
              </w:rPr>
              <w:t>Φάση 2</w:t>
            </w:r>
          </w:p>
        </w:tc>
        <w:tc>
          <w:tcPr>
            <w:tcW w:w="2588" w:type="pct"/>
            <w:vAlign w:val="center"/>
          </w:tcPr>
          <w:p w14:paraId="76E51E84" w14:textId="69794CDA" w:rsidR="0033717B" w:rsidRPr="00385909" w:rsidRDefault="00B05E3F" w:rsidP="00DF3EEE">
            <w:pPr>
              <w:tabs>
                <w:tab w:val="left" w:pos="2730"/>
              </w:tabs>
              <w:rPr>
                <w:rFonts w:ascii="Tahoma" w:hAnsi="Tahoma" w:cs="Tahoma"/>
                <w:color w:val="000000"/>
                <w:sz w:val="20"/>
                <w:szCs w:val="20"/>
                <w:lang w:val="el-GR"/>
              </w:rPr>
            </w:pPr>
            <w:r w:rsidRPr="00385909">
              <w:rPr>
                <w:rFonts w:ascii="Tahoma" w:hAnsi="Tahoma" w:cs="Tahoma"/>
                <w:color w:val="000000"/>
                <w:sz w:val="20"/>
                <w:szCs w:val="20"/>
                <w:lang w:val="el-GR"/>
              </w:rPr>
              <w:t>Αναλυτική αξιολόγηση υποψηφίων διαδικασιών για ρομποτική αυτοματοποίηση σε κάθε πιλοτικό Φορέα</w:t>
            </w:r>
          </w:p>
        </w:tc>
        <w:tc>
          <w:tcPr>
            <w:tcW w:w="1066" w:type="pct"/>
            <w:vAlign w:val="center"/>
          </w:tcPr>
          <w:p w14:paraId="4ED09C52" w14:textId="06B715D4" w:rsidR="0033717B" w:rsidRPr="00385909" w:rsidRDefault="00AD1A03" w:rsidP="00667B3D">
            <w:pPr>
              <w:tabs>
                <w:tab w:val="left" w:pos="2730"/>
              </w:tabs>
              <w:jc w:val="center"/>
              <w:rPr>
                <w:rFonts w:ascii="Tahoma" w:hAnsi="Tahoma" w:cs="Tahoma"/>
                <w:color w:val="000000"/>
                <w:sz w:val="20"/>
                <w:szCs w:val="20"/>
                <w:lang w:val="el-GR"/>
              </w:rPr>
            </w:pPr>
            <w:r w:rsidRPr="00385909">
              <w:rPr>
                <w:rFonts w:ascii="Tahoma" w:hAnsi="Tahoma" w:cs="Tahoma"/>
                <w:color w:val="000000"/>
                <w:sz w:val="20"/>
                <w:szCs w:val="20"/>
                <w:lang w:val="el-GR"/>
              </w:rPr>
              <w:t>4</w:t>
            </w:r>
          </w:p>
        </w:tc>
        <w:tc>
          <w:tcPr>
            <w:tcW w:w="854" w:type="pct"/>
            <w:vAlign w:val="center"/>
          </w:tcPr>
          <w:p w14:paraId="309BBC04" w14:textId="4B837389" w:rsidR="0033717B" w:rsidRPr="00385909" w:rsidRDefault="00B05E3F" w:rsidP="00DF3EEE">
            <w:pPr>
              <w:tabs>
                <w:tab w:val="left" w:pos="2730"/>
              </w:tabs>
              <w:rPr>
                <w:rFonts w:ascii="Tahoma" w:hAnsi="Tahoma" w:cs="Tahoma"/>
                <w:color w:val="000000"/>
                <w:sz w:val="20"/>
                <w:szCs w:val="20"/>
                <w:lang w:val="el-GR"/>
              </w:rPr>
            </w:pPr>
            <w:r w:rsidRPr="00385909">
              <w:rPr>
                <w:rFonts w:ascii="Tahoma" w:hAnsi="Tahoma" w:cs="Tahoma"/>
                <w:color w:val="000000"/>
                <w:sz w:val="20"/>
                <w:szCs w:val="20"/>
                <w:lang w:val="el-GR"/>
              </w:rPr>
              <w:t>Έναρξη με την ολοκλήρωση της Φάσης 1</w:t>
            </w:r>
          </w:p>
        </w:tc>
      </w:tr>
      <w:tr w:rsidR="0033717B" w:rsidRPr="0090250E" w14:paraId="79C4638C" w14:textId="77777777" w:rsidTr="00667B3D">
        <w:trPr>
          <w:trHeight w:val="278"/>
        </w:trPr>
        <w:tc>
          <w:tcPr>
            <w:tcW w:w="492" w:type="pct"/>
            <w:vAlign w:val="center"/>
          </w:tcPr>
          <w:p w14:paraId="5334138B" w14:textId="2987A3CE" w:rsidR="0033717B" w:rsidRPr="00385909" w:rsidRDefault="00ED62B5" w:rsidP="00667B3D">
            <w:pPr>
              <w:tabs>
                <w:tab w:val="left" w:pos="2730"/>
              </w:tabs>
              <w:suppressAutoHyphens w:val="0"/>
              <w:spacing w:after="0"/>
              <w:rPr>
                <w:rFonts w:ascii="Tahoma" w:hAnsi="Tahoma" w:cs="Tahoma"/>
                <w:color w:val="000000"/>
                <w:sz w:val="20"/>
                <w:szCs w:val="20"/>
                <w:lang w:val="el-GR"/>
              </w:rPr>
            </w:pPr>
            <w:r w:rsidRPr="00385909">
              <w:rPr>
                <w:rFonts w:ascii="Tahoma" w:hAnsi="Tahoma" w:cs="Tahoma"/>
                <w:color w:val="000000"/>
                <w:sz w:val="20"/>
                <w:szCs w:val="20"/>
                <w:lang w:val="el-GR"/>
              </w:rPr>
              <w:lastRenderedPageBreak/>
              <w:t>Φάση 3</w:t>
            </w:r>
          </w:p>
        </w:tc>
        <w:tc>
          <w:tcPr>
            <w:tcW w:w="2588" w:type="pct"/>
            <w:vAlign w:val="center"/>
          </w:tcPr>
          <w:p w14:paraId="0FDE9231" w14:textId="2058442D" w:rsidR="0033717B" w:rsidRPr="00385909" w:rsidRDefault="00B05E3F" w:rsidP="00DF3EEE">
            <w:pPr>
              <w:tabs>
                <w:tab w:val="left" w:pos="2730"/>
              </w:tabs>
              <w:rPr>
                <w:rFonts w:ascii="Tahoma" w:hAnsi="Tahoma" w:cs="Tahoma"/>
                <w:color w:val="000000"/>
                <w:sz w:val="20"/>
                <w:szCs w:val="20"/>
                <w:lang w:val="el-GR"/>
              </w:rPr>
            </w:pPr>
            <w:r w:rsidRPr="00385909">
              <w:rPr>
                <w:rFonts w:ascii="Tahoma" w:hAnsi="Tahoma" w:cs="Tahoma"/>
                <w:color w:val="000000"/>
                <w:sz w:val="20"/>
                <w:szCs w:val="20"/>
                <w:lang w:val="el-GR"/>
              </w:rPr>
              <w:t>Κατάρτιση Οδικού Χάρτη Αυτοματισμού στο Δημόσιο Τομέα</w:t>
            </w:r>
          </w:p>
        </w:tc>
        <w:tc>
          <w:tcPr>
            <w:tcW w:w="1066" w:type="pct"/>
            <w:vAlign w:val="center"/>
          </w:tcPr>
          <w:p w14:paraId="689B1B58" w14:textId="14DE29C7" w:rsidR="0033717B" w:rsidRPr="00385909" w:rsidRDefault="000D7F2F" w:rsidP="00667B3D">
            <w:pPr>
              <w:tabs>
                <w:tab w:val="left" w:pos="2730"/>
              </w:tabs>
              <w:jc w:val="center"/>
              <w:rPr>
                <w:rFonts w:ascii="Tahoma" w:hAnsi="Tahoma" w:cs="Tahoma"/>
                <w:color w:val="000000"/>
                <w:sz w:val="20"/>
                <w:szCs w:val="20"/>
                <w:lang w:val="el-GR"/>
              </w:rPr>
            </w:pPr>
            <w:r w:rsidRPr="00385909">
              <w:rPr>
                <w:rFonts w:ascii="Tahoma" w:hAnsi="Tahoma" w:cs="Tahoma"/>
                <w:color w:val="000000"/>
                <w:sz w:val="20"/>
                <w:szCs w:val="20"/>
                <w:lang w:val="el-GR"/>
              </w:rPr>
              <w:t>1</w:t>
            </w:r>
          </w:p>
        </w:tc>
        <w:tc>
          <w:tcPr>
            <w:tcW w:w="854" w:type="pct"/>
            <w:vAlign w:val="center"/>
          </w:tcPr>
          <w:p w14:paraId="727E7E68" w14:textId="43701812" w:rsidR="0033717B" w:rsidRPr="00385909" w:rsidRDefault="00B05E3F" w:rsidP="00DF3EEE">
            <w:pPr>
              <w:tabs>
                <w:tab w:val="left" w:pos="2730"/>
              </w:tabs>
              <w:rPr>
                <w:rFonts w:ascii="Tahoma" w:hAnsi="Tahoma" w:cs="Tahoma"/>
                <w:color w:val="000000"/>
                <w:sz w:val="20"/>
                <w:szCs w:val="20"/>
                <w:lang w:val="el-GR"/>
              </w:rPr>
            </w:pPr>
            <w:r w:rsidRPr="00385909">
              <w:rPr>
                <w:rFonts w:ascii="Tahoma" w:hAnsi="Tahoma" w:cs="Tahoma"/>
                <w:color w:val="000000"/>
                <w:sz w:val="20"/>
                <w:szCs w:val="20"/>
                <w:lang w:val="el-GR"/>
              </w:rPr>
              <w:t>Έναρξη με την ολοκλήρωση της Φάσης 2</w:t>
            </w:r>
          </w:p>
        </w:tc>
      </w:tr>
    </w:tbl>
    <w:p w14:paraId="4AA6D7A1" w14:textId="77777777" w:rsidR="00E34BC2" w:rsidRPr="00385909" w:rsidRDefault="00E34BC2" w:rsidP="00E34BC2">
      <w:pPr>
        <w:suppressAutoHyphens w:val="0"/>
        <w:autoSpaceDE w:val="0"/>
        <w:spacing w:after="60"/>
        <w:rPr>
          <w:rFonts w:ascii="Tahoma" w:hAnsi="Tahoma" w:cs="Tahoma"/>
          <w:lang w:val="el-GR"/>
        </w:rPr>
      </w:pPr>
    </w:p>
    <w:p w14:paraId="5001BC78" w14:textId="77777777" w:rsidR="00E34BC2" w:rsidRPr="00385909" w:rsidRDefault="00E34BC2" w:rsidP="00667B3D">
      <w:pPr>
        <w:suppressAutoHyphens w:val="0"/>
        <w:autoSpaceDE w:val="0"/>
        <w:spacing w:after="60"/>
        <w:rPr>
          <w:rFonts w:ascii="Tahoma" w:hAnsi="Tahoma" w:cs="Tahoma"/>
          <w:lang w:val="el-GR"/>
        </w:rPr>
      </w:pPr>
    </w:p>
    <w:p w14:paraId="247F6650" w14:textId="5EA4D85A" w:rsidR="5CDAA2DC" w:rsidRPr="00385909" w:rsidRDefault="0DC26695" w:rsidP="00667B3D">
      <w:pPr>
        <w:pStyle w:val="4"/>
        <w:rPr>
          <w:rFonts w:ascii="Tahoma" w:hAnsi="Tahoma" w:cs="Tahoma"/>
          <w:b w:val="0"/>
          <w:lang w:val="el-GR"/>
        </w:rPr>
      </w:pPr>
      <w:bookmarkStart w:id="112" w:name="_Toc94180766"/>
      <w:r w:rsidRPr="00385909">
        <w:rPr>
          <w:rFonts w:ascii="Tahoma" w:hAnsi="Tahoma" w:cs="Tahoma"/>
          <w:lang w:val="el-GR"/>
        </w:rPr>
        <w:t>1</w:t>
      </w:r>
      <w:r w:rsidR="00824845" w:rsidRPr="00385909">
        <w:rPr>
          <w:rFonts w:ascii="Tahoma" w:hAnsi="Tahoma" w:cs="Tahoma"/>
          <w:lang w:val="el-GR"/>
        </w:rPr>
        <w:t>.7 ΣΧΉΜΑ ΔΙΟΙΚΗΣΗΣ ΕΡΓΟΥ</w:t>
      </w:r>
      <w:bookmarkEnd w:id="112"/>
    </w:p>
    <w:p w14:paraId="5B727B90" w14:textId="7DAB405D" w:rsidR="0083244E"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Ο Υποψήφιος Ανάδοχος υποχρεούται να υποβάλει στην Προσφορά του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το αντικείμενο και το χρόνο απασχόλησής τους. </w:t>
      </w:r>
    </w:p>
    <w:p w14:paraId="6C86C677" w14:textId="2DD12F8A"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Σημειώνεται ότι κάθε υποψήφιος ανάδοχος θα πρέπει να προβλέψει κατάλληλη ομάδα έργου, σύμφωνα με τις απαιτήσεις της παρ. 2.2.6</w:t>
      </w:r>
      <w:r w:rsidR="00877921" w:rsidRPr="00385909">
        <w:rPr>
          <w:rFonts w:ascii="Tahoma" w:eastAsia="Tahoma" w:hAnsi="Tahoma" w:cs="Tahoma"/>
          <w:szCs w:val="22"/>
          <w:lang w:val="el-GR"/>
        </w:rPr>
        <w:t>.β</w:t>
      </w:r>
      <w:r w:rsidRPr="00385909">
        <w:rPr>
          <w:rFonts w:ascii="Tahoma" w:eastAsia="Tahoma" w:hAnsi="Tahoma" w:cs="Tahoma"/>
          <w:szCs w:val="22"/>
          <w:lang w:val="el-GR"/>
        </w:rPr>
        <w:t xml:space="preserve"> του παρόντος τεύχους, για τη συνεχή υποστήριξή της.</w:t>
      </w:r>
    </w:p>
    <w:p w14:paraId="77C48693" w14:textId="05B1A3A8"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w:t>
      </w:r>
    </w:p>
    <w:p w14:paraId="04F64A1E" w14:textId="0C7BD857"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61B3B212" w14:textId="0BB127FF"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6344FD61" w14:textId="7B232C14" w:rsidR="0D52E495" w:rsidRPr="00385909" w:rsidRDefault="0D52E495">
      <w:pPr>
        <w:spacing w:line="252" w:lineRule="auto"/>
        <w:rPr>
          <w:rFonts w:ascii="Tahoma" w:eastAsia="Tahoma" w:hAnsi="Tahoma" w:cs="Tahoma"/>
          <w:szCs w:val="22"/>
          <w:lang w:val="el-GR"/>
        </w:rPr>
      </w:pPr>
      <w:r w:rsidRPr="00385909">
        <w:rPr>
          <w:rFonts w:ascii="Tahoma" w:eastAsia="Tahoma" w:hAnsi="Tahoma" w:cs="Tahoma"/>
          <w:szCs w:val="22"/>
          <w:lang w:val="el-GR"/>
        </w:rPr>
        <w:t xml:space="preserve">Η Αναθέτουσα Αρχή θα συστήσει αντίστοιχη ομάδα διοίκησης έργου, η οποία θα κοινοποιηθεί στον Ανάδοχο το αργότερο δέκα (10) ημέρες μετά την υπογραφή της Σύμβασης. </w:t>
      </w:r>
    </w:p>
    <w:p w14:paraId="171B6099" w14:textId="77777777" w:rsidR="00877921" w:rsidRPr="00385909" w:rsidRDefault="00877921" w:rsidP="00667B3D">
      <w:pPr>
        <w:spacing w:line="252" w:lineRule="auto"/>
        <w:rPr>
          <w:rFonts w:ascii="Tahoma" w:eastAsia="Tahoma" w:hAnsi="Tahoma" w:cs="Tahoma"/>
          <w:szCs w:val="22"/>
          <w:lang w:val="el-GR"/>
        </w:rPr>
      </w:pPr>
    </w:p>
    <w:p w14:paraId="14854BC5" w14:textId="00B6FB13" w:rsidR="0D52E495" w:rsidRPr="00385909" w:rsidRDefault="0D52E495" w:rsidP="00667B3D">
      <w:pPr>
        <w:rPr>
          <w:rFonts w:ascii="Tahoma" w:eastAsia="Tahoma" w:hAnsi="Tahoma" w:cs="Tahoma"/>
          <w:b/>
          <w:bCs/>
          <w:i/>
          <w:iCs/>
          <w:lang w:val="el-GR"/>
        </w:rPr>
      </w:pPr>
      <w:r w:rsidRPr="00385909">
        <w:rPr>
          <w:rFonts w:ascii="Tahoma" w:eastAsia="Tahoma" w:hAnsi="Tahoma" w:cs="Tahoma"/>
          <w:i/>
          <w:iCs/>
          <w:lang w:val="el-GR"/>
        </w:rPr>
        <w:t>Υπεύθυνος Έργου Αναδόχου</w:t>
      </w:r>
    </w:p>
    <w:p w14:paraId="18E22FB7" w14:textId="76602B4A"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Ο υποψήφιος Ανάδοχος υποχρεούται να καθορίσει στην Προσφορά του το </w:t>
      </w:r>
      <w:r w:rsidR="00E178D6" w:rsidRPr="00385909">
        <w:rPr>
          <w:rFonts w:ascii="Tahoma" w:eastAsia="Tahoma" w:hAnsi="Tahoma" w:cs="Tahoma"/>
          <w:szCs w:val="22"/>
          <w:lang w:val="el-GR"/>
        </w:rPr>
        <w:t>στέλεχος</w:t>
      </w:r>
      <w:r w:rsidRPr="00385909">
        <w:rPr>
          <w:rFonts w:ascii="Tahoma" w:eastAsia="Tahoma" w:hAnsi="Tahoma" w:cs="Tahoma"/>
          <w:szCs w:val="22"/>
          <w:lang w:val="el-GR"/>
        </w:rPr>
        <w:t xml:space="preserve"> που θα αναλάβει το ρόλο του Υπευθύνου Έργου (</w:t>
      </w:r>
      <w:r w:rsidRPr="00385909">
        <w:rPr>
          <w:rFonts w:ascii="Tahoma" w:eastAsia="Tahoma" w:hAnsi="Tahoma" w:cs="Tahoma"/>
          <w:szCs w:val="22"/>
        </w:rPr>
        <w:t>project</w:t>
      </w:r>
      <w:r w:rsidRPr="00385909">
        <w:rPr>
          <w:rFonts w:ascii="Tahoma" w:eastAsia="Tahoma" w:hAnsi="Tahoma" w:cs="Tahoma"/>
          <w:szCs w:val="22"/>
          <w:lang w:val="el-GR"/>
        </w:rPr>
        <w:t xml:space="preserve"> </w:t>
      </w:r>
      <w:r w:rsidRPr="00385909">
        <w:rPr>
          <w:rFonts w:ascii="Tahoma" w:eastAsia="Tahoma" w:hAnsi="Tahoma" w:cs="Tahoma"/>
          <w:szCs w:val="22"/>
        </w:rPr>
        <w:t>manager</w:t>
      </w:r>
      <w:r w:rsidRPr="00385909">
        <w:rPr>
          <w:rFonts w:ascii="Tahoma" w:eastAsia="Tahoma" w:hAnsi="Tahoma" w:cs="Tahoma"/>
          <w:szCs w:val="22"/>
          <w:lang w:val="el-GR"/>
        </w:rPr>
        <w:t>). Οι ελάχιστες απαιτήσεις για τον Υπεύθυνο Έργου βρίσκονται στην παρ. 2.2.6.</w:t>
      </w:r>
      <w:r w:rsidR="00877921" w:rsidRPr="00385909">
        <w:rPr>
          <w:rFonts w:ascii="Tahoma" w:eastAsia="Tahoma" w:hAnsi="Tahoma" w:cs="Tahoma"/>
          <w:szCs w:val="22"/>
          <w:lang w:val="el-GR"/>
        </w:rPr>
        <w:t>β</w:t>
      </w:r>
      <w:r w:rsidRPr="00385909">
        <w:rPr>
          <w:rFonts w:ascii="Tahoma" w:eastAsia="Tahoma" w:hAnsi="Tahoma" w:cs="Tahoma"/>
          <w:szCs w:val="22"/>
          <w:lang w:val="el-GR"/>
        </w:rPr>
        <w:t>.</w:t>
      </w:r>
    </w:p>
    <w:p w14:paraId="76509FBC" w14:textId="75FB3234"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Συγκεκριμένα για τον Υπεύθυνο Έργου: </w:t>
      </w:r>
    </w:p>
    <w:p w14:paraId="344D43F2" w14:textId="788847F4" w:rsidR="0D52E495" w:rsidRPr="00385909" w:rsidRDefault="0D52E495" w:rsidP="00667B3D">
      <w:pPr>
        <w:pStyle w:val="afb"/>
        <w:numPr>
          <w:ilvl w:val="0"/>
          <w:numId w:val="72"/>
        </w:numPr>
        <w:rPr>
          <w:rFonts w:ascii="Tahoma" w:eastAsia="Calibri" w:hAnsi="Tahoma" w:cs="Tahoma"/>
          <w:szCs w:val="22"/>
          <w:lang w:val="el-GR"/>
        </w:rPr>
      </w:pPr>
      <w:r w:rsidRPr="00385909">
        <w:rPr>
          <w:rFonts w:ascii="Tahoma" w:hAnsi="Tahoma" w:cs="Tahoma"/>
          <w:szCs w:val="22"/>
          <w:lang w:val="el-GR"/>
        </w:rPr>
        <w:t xml:space="preserve">Να </w:t>
      </w:r>
      <w:proofErr w:type="spellStart"/>
      <w:r w:rsidRPr="00385909">
        <w:rPr>
          <w:rFonts w:ascii="Tahoma" w:hAnsi="Tahoma" w:cs="Tahoma"/>
          <w:szCs w:val="22"/>
          <w:lang w:val="el-GR"/>
        </w:rPr>
        <w:t>περιγραφεί</w:t>
      </w:r>
      <w:proofErr w:type="spellEnd"/>
      <w:r w:rsidRPr="00385909">
        <w:rPr>
          <w:rFonts w:ascii="Tahoma" w:hAnsi="Tahoma" w:cs="Tahoma"/>
          <w:szCs w:val="22"/>
          <w:lang w:val="el-GR"/>
        </w:rPr>
        <w:t xml:space="preserve"> ο ρόλος του στο προτεινόμενο από τον ανάδοχο σχήμα Διοίκησης</w:t>
      </w:r>
    </w:p>
    <w:p w14:paraId="654FE169" w14:textId="2625F240" w:rsidR="0D52E495" w:rsidRPr="00385909" w:rsidRDefault="0D52E495" w:rsidP="00667B3D">
      <w:pPr>
        <w:pStyle w:val="afb"/>
        <w:numPr>
          <w:ilvl w:val="0"/>
          <w:numId w:val="72"/>
        </w:numPr>
        <w:rPr>
          <w:rFonts w:ascii="Tahoma" w:eastAsia="Calibri" w:hAnsi="Tahoma" w:cs="Tahoma"/>
          <w:szCs w:val="22"/>
          <w:lang w:val="el-GR"/>
        </w:rPr>
      </w:pPr>
      <w:r w:rsidRPr="00385909">
        <w:rPr>
          <w:rFonts w:ascii="Tahoma" w:hAnsi="Tahoma" w:cs="Tahoma"/>
          <w:szCs w:val="22"/>
          <w:lang w:val="el-GR"/>
        </w:rPr>
        <w:t>Να δηλωθεί το γνωστικό αντικείμενο που θα καλύψει</w:t>
      </w:r>
    </w:p>
    <w:p w14:paraId="6E5010B3" w14:textId="504BAE62" w:rsidR="0D52E495" w:rsidRPr="00385909" w:rsidRDefault="0D52E495" w:rsidP="00667B3D">
      <w:pPr>
        <w:pStyle w:val="afb"/>
        <w:numPr>
          <w:ilvl w:val="0"/>
          <w:numId w:val="72"/>
        </w:numPr>
        <w:rPr>
          <w:rFonts w:ascii="Tahoma" w:eastAsia="Calibri" w:hAnsi="Tahoma" w:cs="Tahoma"/>
          <w:szCs w:val="22"/>
          <w:lang w:val="el-GR"/>
        </w:rPr>
      </w:pPr>
      <w:r w:rsidRPr="00385909">
        <w:rPr>
          <w:rFonts w:ascii="Tahoma" w:hAnsi="Tahoma" w:cs="Tahoma"/>
          <w:szCs w:val="22"/>
          <w:lang w:val="el-GR"/>
        </w:rPr>
        <w:t>Να δηλωθεί το ποσοστό συμμετοχής του στο Έργο και οι ανθρωπομήνες που θα αφιερώσει ανά Φάση του Έργου.</w:t>
      </w:r>
    </w:p>
    <w:p w14:paraId="3B84EB8D" w14:textId="18D74885" w:rsidR="0D52E495" w:rsidRPr="00385909" w:rsidRDefault="0D52E495" w:rsidP="00667B3D">
      <w:pPr>
        <w:pStyle w:val="afb"/>
        <w:numPr>
          <w:ilvl w:val="0"/>
          <w:numId w:val="72"/>
        </w:numPr>
        <w:rPr>
          <w:rFonts w:ascii="Tahoma" w:eastAsia="Calibri" w:hAnsi="Tahoma" w:cs="Tahoma"/>
          <w:szCs w:val="22"/>
          <w:lang w:val="el-GR"/>
        </w:rPr>
      </w:pPr>
      <w:r w:rsidRPr="00385909">
        <w:rPr>
          <w:rFonts w:ascii="Tahoma" w:hAnsi="Tahoma" w:cs="Tahoma"/>
          <w:szCs w:val="22"/>
          <w:lang w:val="el-GR"/>
        </w:rPr>
        <w:t>Να δηλωθεί η σχέση του με τον υποψήφιο Ανάδοχο (υπάλληλος, στέλεχος αποκλειστικής απασχόλησης, εξωτερικός συνεργάτης, στέλεχος υπεργολάβου).</w:t>
      </w:r>
    </w:p>
    <w:p w14:paraId="2FA11D51" w14:textId="7ABE678D"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 </w:t>
      </w:r>
    </w:p>
    <w:p w14:paraId="4C7BDB19" w14:textId="3E398E42" w:rsidR="0D52E495" w:rsidRPr="00385909" w:rsidRDefault="0D52E495" w:rsidP="00667B3D">
      <w:pPr>
        <w:rPr>
          <w:rFonts w:ascii="Tahoma" w:eastAsia="Tahoma" w:hAnsi="Tahoma" w:cs="Tahoma"/>
          <w:b/>
          <w:bCs/>
          <w:i/>
          <w:iCs/>
          <w:lang w:val="el-GR"/>
        </w:rPr>
      </w:pPr>
      <w:r w:rsidRPr="00385909">
        <w:rPr>
          <w:rFonts w:ascii="Tahoma" w:eastAsia="Tahoma" w:hAnsi="Tahoma" w:cs="Tahoma"/>
          <w:i/>
          <w:iCs/>
          <w:lang w:val="el-GR"/>
        </w:rPr>
        <w:t>Μέλη Ομάδας Έργου</w:t>
      </w:r>
    </w:p>
    <w:p w14:paraId="6D83B4B4" w14:textId="7D24E873"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Ο υποψήφιος Ανάδοχος υποχρεούται επίσης να καθορίσει στην Προσφορά του τα στελέχη της Ομάδας Έργου. Συγκεκριμένα, για όλα τα Μέλη της Ομάδας Έργου:</w:t>
      </w:r>
    </w:p>
    <w:p w14:paraId="162186AF" w14:textId="77DC4F64" w:rsidR="0D52E495" w:rsidRPr="00385909" w:rsidRDefault="0D52E495" w:rsidP="00667B3D">
      <w:pPr>
        <w:pStyle w:val="afb"/>
        <w:numPr>
          <w:ilvl w:val="0"/>
          <w:numId w:val="73"/>
        </w:numPr>
        <w:rPr>
          <w:rFonts w:ascii="Tahoma" w:eastAsia="Calibri" w:hAnsi="Tahoma" w:cs="Tahoma"/>
          <w:szCs w:val="22"/>
          <w:lang w:val="el-GR"/>
        </w:rPr>
      </w:pPr>
      <w:r w:rsidRPr="00385909">
        <w:rPr>
          <w:rFonts w:ascii="Tahoma" w:hAnsi="Tahoma" w:cs="Tahoma"/>
          <w:szCs w:val="22"/>
          <w:lang w:val="el-GR"/>
        </w:rPr>
        <w:t xml:space="preserve">Να </w:t>
      </w:r>
      <w:proofErr w:type="spellStart"/>
      <w:r w:rsidRPr="00385909">
        <w:rPr>
          <w:rFonts w:ascii="Tahoma" w:hAnsi="Tahoma" w:cs="Tahoma"/>
          <w:szCs w:val="22"/>
          <w:lang w:val="el-GR"/>
        </w:rPr>
        <w:t>περιγραφεί</w:t>
      </w:r>
      <w:proofErr w:type="spellEnd"/>
      <w:r w:rsidRPr="00385909">
        <w:rPr>
          <w:rFonts w:ascii="Tahoma" w:hAnsi="Tahoma" w:cs="Tahoma"/>
          <w:szCs w:val="22"/>
          <w:lang w:val="el-GR"/>
        </w:rPr>
        <w:t xml:space="preserve"> ο ρόλος τους στο προτεινόμενο Σχήμα Διοίκησης.</w:t>
      </w:r>
    </w:p>
    <w:p w14:paraId="1509789E" w14:textId="4C0D2ADA" w:rsidR="0D52E495" w:rsidRPr="00385909" w:rsidRDefault="0D52E495" w:rsidP="00667B3D">
      <w:pPr>
        <w:pStyle w:val="afb"/>
        <w:numPr>
          <w:ilvl w:val="0"/>
          <w:numId w:val="73"/>
        </w:numPr>
        <w:rPr>
          <w:rFonts w:ascii="Tahoma" w:eastAsia="Calibri" w:hAnsi="Tahoma" w:cs="Tahoma"/>
          <w:szCs w:val="22"/>
          <w:lang w:val="el-GR"/>
        </w:rPr>
      </w:pPr>
      <w:r w:rsidRPr="00385909">
        <w:rPr>
          <w:rFonts w:ascii="Tahoma" w:hAnsi="Tahoma" w:cs="Tahoma"/>
          <w:szCs w:val="22"/>
          <w:lang w:val="el-GR"/>
        </w:rPr>
        <w:t>Να δηλωθεί το γνωστικό αντικείμενο, που θα καλύψουν.</w:t>
      </w:r>
    </w:p>
    <w:p w14:paraId="0D803195" w14:textId="7DD05DC2" w:rsidR="0D52E495" w:rsidRPr="00385909" w:rsidRDefault="0D52E495" w:rsidP="00667B3D">
      <w:pPr>
        <w:pStyle w:val="afb"/>
        <w:numPr>
          <w:ilvl w:val="0"/>
          <w:numId w:val="73"/>
        </w:numPr>
        <w:rPr>
          <w:rFonts w:ascii="Tahoma" w:eastAsia="Calibri" w:hAnsi="Tahoma" w:cs="Tahoma"/>
          <w:szCs w:val="22"/>
          <w:lang w:val="el-GR"/>
        </w:rPr>
      </w:pPr>
      <w:r w:rsidRPr="00385909">
        <w:rPr>
          <w:rFonts w:ascii="Tahoma" w:hAnsi="Tahoma" w:cs="Tahoma"/>
          <w:szCs w:val="22"/>
          <w:lang w:val="el-GR"/>
        </w:rPr>
        <w:t xml:space="preserve">Να δηλωθεί το ποσοστό συμμετοχής τους στο Έργο </w:t>
      </w:r>
    </w:p>
    <w:p w14:paraId="26059C19" w14:textId="73B191EB" w:rsidR="0D52E495" w:rsidRPr="00385909" w:rsidRDefault="0D52E495" w:rsidP="00667B3D">
      <w:pPr>
        <w:pStyle w:val="afb"/>
        <w:numPr>
          <w:ilvl w:val="0"/>
          <w:numId w:val="73"/>
        </w:numPr>
        <w:rPr>
          <w:rFonts w:ascii="Tahoma" w:eastAsia="Calibri" w:hAnsi="Tahoma" w:cs="Tahoma"/>
          <w:szCs w:val="22"/>
          <w:lang w:val="el-GR"/>
        </w:rPr>
      </w:pPr>
      <w:r w:rsidRPr="00385909">
        <w:rPr>
          <w:rFonts w:ascii="Tahoma" w:hAnsi="Tahoma" w:cs="Tahoma"/>
          <w:szCs w:val="22"/>
          <w:lang w:val="el-GR"/>
        </w:rPr>
        <w:lastRenderedPageBreak/>
        <w:t>Να δηλωθεί η σχέση τους με τον υποψήφιο Ανάδοχο (στέλεχος Αναδόχου, στέλεχος υπεργολάβου, εξωτερικός συνεργάτης).</w:t>
      </w:r>
    </w:p>
    <w:p w14:paraId="46E9B25A" w14:textId="68A0680B" w:rsidR="0D52E495" w:rsidRPr="00385909" w:rsidRDefault="0D52E495">
      <w:pPr>
        <w:spacing w:line="252" w:lineRule="auto"/>
        <w:rPr>
          <w:rFonts w:ascii="Tahoma" w:eastAsia="Tahoma" w:hAnsi="Tahoma" w:cs="Tahoma"/>
          <w:szCs w:val="22"/>
          <w:lang w:val="el-GR"/>
        </w:rPr>
      </w:pPr>
      <w:r w:rsidRPr="00385909">
        <w:rPr>
          <w:rFonts w:ascii="Tahoma" w:eastAsia="Tahoma" w:hAnsi="Tahoma" w:cs="Tahoma"/>
          <w:szCs w:val="22"/>
          <w:lang w:val="el-GR"/>
        </w:rPr>
        <w:t>Οι ελάχιστες απαιτήσεις για την Ομάδα Έργου βρίσκονται στην παρ. 2.2.6.</w:t>
      </w:r>
      <w:r w:rsidR="00D07D5E" w:rsidRPr="00385909">
        <w:rPr>
          <w:rFonts w:ascii="Tahoma" w:eastAsia="Tahoma" w:hAnsi="Tahoma" w:cs="Tahoma"/>
          <w:szCs w:val="22"/>
          <w:lang w:val="el-GR"/>
        </w:rPr>
        <w:t>β</w:t>
      </w:r>
      <w:r w:rsidRPr="00385909">
        <w:rPr>
          <w:rFonts w:ascii="Tahoma" w:eastAsia="Tahoma" w:hAnsi="Tahoma" w:cs="Tahoma"/>
          <w:szCs w:val="22"/>
          <w:lang w:val="el-GR"/>
        </w:rPr>
        <w:t>.</w:t>
      </w:r>
    </w:p>
    <w:p w14:paraId="65903441" w14:textId="77777777" w:rsidR="00D07D5E" w:rsidRPr="00385909" w:rsidRDefault="00D07D5E" w:rsidP="00667B3D">
      <w:pPr>
        <w:spacing w:line="252" w:lineRule="auto"/>
        <w:rPr>
          <w:rFonts w:ascii="Tahoma" w:eastAsia="Tahoma" w:hAnsi="Tahoma" w:cs="Tahoma"/>
          <w:szCs w:val="22"/>
          <w:lang w:val="el-GR"/>
        </w:rPr>
      </w:pPr>
    </w:p>
    <w:p w14:paraId="4042768D" w14:textId="085D148F" w:rsidR="0D52E495" w:rsidRPr="00385909" w:rsidRDefault="0D52E495" w:rsidP="00667B3D">
      <w:pPr>
        <w:rPr>
          <w:rFonts w:ascii="Tahoma" w:eastAsia="Tahoma" w:hAnsi="Tahoma" w:cs="Tahoma"/>
          <w:b/>
          <w:bCs/>
          <w:i/>
          <w:iCs/>
          <w:lang w:val="el-GR"/>
        </w:rPr>
      </w:pPr>
      <w:r w:rsidRPr="00385909">
        <w:rPr>
          <w:rFonts w:ascii="Tahoma" w:eastAsia="Tahoma" w:hAnsi="Tahoma" w:cs="Tahoma"/>
          <w:i/>
          <w:iCs/>
          <w:lang w:val="el-GR"/>
        </w:rPr>
        <w:t>Σχέδιο Επικοινωνίας</w:t>
      </w:r>
    </w:p>
    <w:p w14:paraId="5C864863" w14:textId="1AD70706"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Η ορθή επικοινωνία των στελεχών της διοίκησης της Αναθέτουσας Αρχής με τα αντίστοιχα στελέχη της Ομάδας Έργου του Αναδόχου συνιστά καθοριστικό παράγοντα, ώστε να επιτευχθούν:</w:t>
      </w:r>
    </w:p>
    <w:p w14:paraId="750D4FEA" w14:textId="7F2C61A6" w:rsidR="0D52E495" w:rsidRPr="00385909" w:rsidRDefault="0D52E495" w:rsidP="00667B3D">
      <w:pPr>
        <w:pStyle w:val="afb"/>
        <w:numPr>
          <w:ilvl w:val="0"/>
          <w:numId w:val="74"/>
        </w:numPr>
        <w:spacing w:line="252" w:lineRule="auto"/>
        <w:rPr>
          <w:rFonts w:ascii="Tahoma" w:eastAsia="Calibri" w:hAnsi="Tahoma" w:cs="Tahoma"/>
          <w:szCs w:val="22"/>
          <w:lang w:val="el-GR"/>
        </w:rPr>
      </w:pPr>
      <w:r w:rsidRPr="00385909">
        <w:rPr>
          <w:rFonts w:ascii="Tahoma" w:hAnsi="Tahoma" w:cs="Tahoma"/>
          <w:szCs w:val="22"/>
          <w:lang w:val="el-GR"/>
        </w:rPr>
        <w:t xml:space="preserve">Η συνεχής και </w:t>
      </w:r>
      <w:proofErr w:type="spellStart"/>
      <w:r w:rsidRPr="00385909">
        <w:rPr>
          <w:rFonts w:ascii="Tahoma" w:hAnsi="Tahoma" w:cs="Tahoma"/>
          <w:szCs w:val="22"/>
          <w:lang w:val="el-GR"/>
        </w:rPr>
        <w:t>επικαιροποιημένη</w:t>
      </w:r>
      <w:proofErr w:type="spellEnd"/>
      <w:r w:rsidRPr="00385909">
        <w:rPr>
          <w:rFonts w:ascii="Tahoma" w:hAnsi="Tahoma" w:cs="Tahoma"/>
          <w:szCs w:val="22"/>
          <w:lang w:val="el-GR"/>
        </w:rPr>
        <w:t xml:space="preserve"> ενημέρωση του Αναδόχου για τους στόχους και τις προτεραιότητες της Αναθέτουσας Αρχής, προκειμένου τα στελέχη της Ομάδας Έργου του Αναδόχου να είναι όσο το δυνατόν πιο αποτελεσματικά στην κάλυψη των στόχων του Έργου.</w:t>
      </w:r>
    </w:p>
    <w:p w14:paraId="2141A1B4" w14:textId="38EB8FDB" w:rsidR="0D52E495" w:rsidRPr="00385909" w:rsidRDefault="0D52E495" w:rsidP="00667B3D">
      <w:pPr>
        <w:pStyle w:val="afb"/>
        <w:numPr>
          <w:ilvl w:val="0"/>
          <w:numId w:val="74"/>
        </w:numPr>
        <w:spacing w:line="252" w:lineRule="auto"/>
        <w:rPr>
          <w:rFonts w:ascii="Tahoma" w:eastAsia="Calibri" w:hAnsi="Tahoma" w:cs="Tahoma"/>
          <w:szCs w:val="22"/>
          <w:lang w:val="el-GR"/>
        </w:rPr>
      </w:pPr>
      <w:r w:rsidRPr="00385909">
        <w:rPr>
          <w:rFonts w:ascii="Tahoma" w:hAnsi="Tahoma" w:cs="Tahoma"/>
          <w:szCs w:val="22"/>
          <w:lang w:val="el-GR"/>
        </w:rPr>
        <w:t xml:space="preserve">Η παράλληλη μεθόδευση της υλοποίησης των παραδοτέων του Αναδόχου. </w:t>
      </w:r>
    </w:p>
    <w:p w14:paraId="0D4FE7DC" w14:textId="461F44D1" w:rsidR="0D52E495" w:rsidRPr="00385909" w:rsidRDefault="0D52E495" w:rsidP="00667B3D">
      <w:pPr>
        <w:pStyle w:val="afb"/>
        <w:numPr>
          <w:ilvl w:val="0"/>
          <w:numId w:val="74"/>
        </w:numPr>
        <w:spacing w:line="252" w:lineRule="auto"/>
        <w:rPr>
          <w:rFonts w:ascii="Tahoma" w:eastAsia="Calibri" w:hAnsi="Tahoma" w:cs="Tahoma"/>
          <w:szCs w:val="22"/>
          <w:lang w:val="el-GR"/>
        </w:rPr>
      </w:pPr>
      <w:r w:rsidRPr="00385909">
        <w:rPr>
          <w:rFonts w:ascii="Tahoma" w:hAnsi="Tahoma" w:cs="Tahoma"/>
          <w:szCs w:val="22"/>
          <w:lang w:val="el-GR"/>
        </w:rPr>
        <w:t>Η ανάπτυξη κλίματος εμπιστοσύνης και η διασφάλιση της στενής συνεργασίας μεταξύ των δύο μερών.</w:t>
      </w:r>
    </w:p>
    <w:p w14:paraId="085682B8" w14:textId="3F99D59E" w:rsidR="0D52E495" w:rsidRPr="00385909" w:rsidRDefault="0D52E495" w:rsidP="00667B3D">
      <w:pPr>
        <w:pStyle w:val="afb"/>
        <w:numPr>
          <w:ilvl w:val="0"/>
          <w:numId w:val="74"/>
        </w:numPr>
        <w:spacing w:line="252" w:lineRule="auto"/>
        <w:rPr>
          <w:rFonts w:ascii="Tahoma" w:eastAsia="Calibri" w:hAnsi="Tahoma" w:cs="Tahoma"/>
          <w:szCs w:val="22"/>
          <w:lang w:val="el-GR"/>
        </w:rPr>
      </w:pPr>
      <w:r w:rsidRPr="00385909">
        <w:rPr>
          <w:rFonts w:ascii="Tahoma" w:hAnsi="Tahoma" w:cs="Tahoma"/>
          <w:szCs w:val="22"/>
          <w:lang w:val="el-GR"/>
        </w:rPr>
        <w:t>Η έγκαιρη αντιμετώπιση έκτακτων θεμάτων και κινδύνων.</w:t>
      </w:r>
    </w:p>
    <w:p w14:paraId="01174FE9" w14:textId="0C67BC11"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Για την υποστήριξη της επικοινωνίας των συμβαλλομένων μερών, ο Ανάδοχος θα καταρτίσει και θα υποβάλλει στην Τεχνική του Προσφορά Σχέδιο Επικοινωνίας, το οποίο θα περιγράφει και θα συστηματοποιεί την επικοινωνία του Αναδόχου με την Αναθέτουσα Αρχή σε όλα τα επίπεδα του Σχήματος Διοίκησης. </w:t>
      </w:r>
    </w:p>
    <w:p w14:paraId="272E9C77" w14:textId="77336CB4"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Επιπλέον απαιτείται να παρουσιαστούν αναλυτικά στην τεχνική προσφορά, τα ενδεικτικά εργαλεία, πρότυπες φόρμες/ έγγραφα/ υποδείγματα που ο υποψήφιος Ανάδοχος προτείνει να αξιοποιήσει στο έργο για να υποστηρίξει τις διαδικασίες επικοινωνίας/ ενημέρωσης (π.χ. για την τήρηση πρακτικών συνεδρίασης, την αναφορά της προόδου του έργου, την παράδοση παραδοτέων, την αναφορά και παρακολούθηση προβλημάτων, ανοικτών θεμάτων, εκκρεμοτήτων, κτλ.).</w:t>
      </w:r>
    </w:p>
    <w:p w14:paraId="08222164" w14:textId="607F2E82"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Το Σχέδιο Επικοινωνίας σε συνεργασία με την Αναθέτουσα Αρχή θα οριστικοποιηθεί εντός δεκαπέντε (15) ημερών από την ημερομηνία υπογραφής της σχετικής σύμβασης.</w:t>
      </w:r>
    </w:p>
    <w:p w14:paraId="2641559A" w14:textId="3AFA4C28"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Στόχος είναι η Διοίκηση του Έργου να λαμβάνει έγκαιρα ορθές αποφάσεις έχοντας εξασφαλίσει, μέσω των διαδικασιών επικοινωνίας, πλήρη, έγκαιρη, αξιόπιστη και αντικειμενική ενημέρωση για τα κρίσιμα θέματα και τις εναλλακτικές προοπτικές.</w:t>
      </w:r>
    </w:p>
    <w:p w14:paraId="1910DB41" w14:textId="6CC45C37" w:rsidR="0D52E495" w:rsidRPr="00385909" w:rsidRDefault="00824845" w:rsidP="00667B3D">
      <w:pPr>
        <w:pStyle w:val="4"/>
        <w:rPr>
          <w:rFonts w:ascii="Tahoma" w:eastAsia="Tahoma" w:hAnsi="Tahoma" w:cs="Tahoma"/>
          <w:sz w:val="20"/>
          <w:szCs w:val="20"/>
          <w:lang w:val="el-GR"/>
        </w:rPr>
      </w:pPr>
      <w:bookmarkStart w:id="113" w:name="_Toc94180767"/>
      <w:r w:rsidRPr="00385909">
        <w:rPr>
          <w:rFonts w:ascii="Tahoma" w:eastAsia="Tahoma" w:hAnsi="Tahoma" w:cs="Tahoma"/>
          <w:szCs w:val="22"/>
          <w:lang w:val="el-GR"/>
        </w:rPr>
        <w:t>1.8</w:t>
      </w:r>
      <w:r w:rsidRPr="00385909">
        <w:rPr>
          <w:rFonts w:ascii="Tahoma" w:eastAsia="Tahoma" w:hAnsi="Tahoma" w:cs="Tahoma"/>
          <w:sz w:val="20"/>
          <w:szCs w:val="20"/>
          <w:lang w:val="el-GR"/>
        </w:rPr>
        <w:t xml:space="preserve"> </w:t>
      </w:r>
      <w:r w:rsidRPr="00385909">
        <w:rPr>
          <w:rFonts w:ascii="Tahoma" w:eastAsia="Tahoma" w:hAnsi="Tahoma" w:cs="Tahoma"/>
          <w:szCs w:val="22"/>
          <w:lang w:val="el-GR"/>
        </w:rPr>
        <w:t>ΜΕΘΟΔΟΛΟΓΙΑ ΔΙΟΙΚΗΣΗΣ ΚΑΙ ΔΙΑΣΦΑΛΙΣΗΣ ΠΟΙΟΤΗΤΑΣ</w:t>
      </w:r>
      <w:bookmarkEnd w:id="113"/>
    </w:p>
    <w:p w14:paraId="08812E66" w14:textId="2CE113C9"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Ο Υποψήφιος Ανάδοχος οφείλει να παραδώσει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λειτουργίας και </w:t>
      </w:r>
      <w:r w:rsidRPr="00385909">
        <w:rPr>
          <w:rFonts w:ascii="Tahoma" w:eastAsia="Tahoma" w:hAnsi="Tahoma" w:cs="Tahoma"/>
          <w:szCs w:val="22"/>
          <w:u w:val="single"/>
          <w:lang w:val="el-GR"/>
        </w:rPr>
        <w:t xml:space="preserve">ενδεικτικώς </w:t>
      </w:r>
      <w:r w:rsidRPr="00385909">
        <w:rPr>
          <w:rFonts w:ascii="Tahoma" w:eastAsia="Tahoma" w:hAnsi="Tahoma" w:cs="Tahoma"/>
          <w:szCs w:val="22"/>
          <w:lang w:val="el-GR"/>
        </w:rPr>
        <w:t>θα περιλαμβάνουν:</w:t>
      </w:r>
    </w:p>
    <w:p w14:paraId="2C050D65" w14:textId="5AE866A6" w:rsidR="0D52E495" w:rsidRPr="00385909" w:rsidRDefault="0D52E495" w:rsidP="00667B3D">
      <w:pPr>
        <w:pStyle w:val="afb"/>
        <w:numPr>
          <w:ilvl w:val="0"/>
          <w:numId w:val="68"/>
        </w:numPr>
        <w:spacing w:line="252" w:lineRule="auto"/>
        <w:rPr>
          <w:rFonts w:ascii="Tahoma" w:eastAsia="Calibri" w:hAnsi="Tahoma" w:cs="Tahoma"/>
          <w:szCs w:val="22"/>
          <w:lang w:val="el-GR"/>
        </w:rPr>
      </w:pPr>
      <w:r w:rsidRPr="00385909">
        <w:rPr>
          <w:rFonts w:ascii="Tahoma" w:hAnsi="Tahoma" w:cs="Tahoma"/>
          <w:szCs w:val="22"/>
          <w:lang w:val="el-GR"/>
        </w:rPr>
        <w:t>Κρίσιμους παράγοντες επιτυχίας και προϋποθέσεις επιτυχούς ολοκλήρωσης του Έργου.</w:t>
      </w:r>
    </w:p>
    <w:p w14:paraId="1E7CEC19" w14:textId="693DCFC5" w:rsidR="0D52E495" w:rsidRPr="00385909" w:rsidRDefault="0D52E495" w:rsidP="00667B3D">
      <w:pPr>
        <w:pStyle w:val="afb"/>
        <w:numPr>
          <w:ilvl w:val="0"/>
          <w:numId w:val="68"/>
        </w:numPr>
        <w:spacing w:line="252" w:lineRule="auto"/>
        <w:rPr>
          <w:rFonts w:ascii="Tahoma" w:eastAsia="Calibri" w:hAnsi="Tahoma" w:cs="Tahoma"/>
          <w:szCs w:val="22"/>
          <w:lang w:val="el-GR"/>
        </w:rPr>
      </w:pPr>
      <w:r w:rsidRPr="00385909">
        <w:rPr>
          <w:rFonts w:ascii="Tahoma" w:hAnsi="Tahoma" w:cs="Tahoma"/>
          <w:szCs w:val="22"/>
          <w:lang w:val="el-GR"/>
        </w:rPr>
        <w:t>Καταγραφή πιθανών προβλημάτων, που εκτιμάται ότι είναι δυνατό να προκύψουν κατά τη διεξαγωγή συγκεκριμένων εργασιών και τρόποι αντιμετώπισής τους.</w:t>
      </w:r>
    </w:p>
    <w:p w14:paraId="36887BF6" w14:textId="7D7DEE49" w:rsidR="0D52E495" w:rsidRPr="00385909" w:rsidRDefault="0D52E495" w:rsidP="00667B3D">
      <w:pPr>
        <w:pStyle w:val="afb"/>
        <w:numPr>
          <w:ilvl w:val="0"/>
          <w:numId w:val="68"/>
        </w:numPr>
        <w:spacing w:line="252" w:lineRule="auto"/>
        <w:rPr>
          <w:rFonts w:ascii="Tahoma" w:eastAsia="Calibri" w:hAnsi="Tahoma" w:cs="Tahoma"/>
          <w:szCs w:val="22"/>
          <w:lang w:val="el-GR"/>
        </w:rPr>
      </w:pPr>
      <w:r w:rsidRPr="00385909">
        <w:rPr>
          <w:rFonts w:ascii="Tahoma" w:hAnsi="Tahoma" w:cs="Tahoma"/>
          <w:szCs w:val="22"/>
          <w:lang w:val="el-GR"/>
        </w:rPr>
        <w:t xml:space="preserve">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5D576D5" w14:textId="1EBA7F59"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Κατά τη διάρκεια υλοποίησης του Έργου, ο Ανάδοχος θα υποβάλλει Μηνιαίες Αναφορές Προόδου (</w:t>
      </w:r>
      <w:proofErr w:type="spellStart"/>
      <w:r w:rsidRPr="00385909">
        <w:rPr>
          <w:rFonts w:ascii="Tahoma" w:eastAsia="Tahoma" w:hAnsi="Tahoma" w:cs="Tahoma"/>
          <w:szCs w:val="22"/>
          <w:lang w:val="el-GR"/>
        </w:rPr>
        <w:t>progress</w:t>
      </w:r>
      <w:proofErr w:type="spellEnd"/>
      <w:r w:rsidRPr="00385909">
        <w:rPr>
          <w:rFonts w:ascii="Tahoma" w:eastAsia="Tahoma" w:hAnsi="Tahoma" w:cs="Tahoma"/>
          <w:szCs w:val="22"/>
          <w:lang w:val="el-GR"/>
        </w:rPr>
        <w:t xml:space="preserve"> </w:t>
      </w:r>
      <w:proofErr w:type="spellStart"/>
      <w:r w:rsidRPr="00385909">
        <w:rPr>
          <w:rFonts w:ascii="Tahoma" w:eastAsia="Tahoma" w:hAnsi="Tahoma" w:cs="Tahoma"/>
          <w:szCs w:val="22"/>
          <w:lang w:val="el-GR"/>
        </w:rPr>
        <w:t>reports</w:t>
      </w:r>
      <w:proofErr w:type="spellEnd"/>
      <w:r w:rsidRPr="00385909">
        <w:rPr>
          <w:rFonts w:ascii="Tahoma" w:eastAsia="Tahoma" w:hAnsi="Tahoma" w:cs="Tahoma"/>
          <w:szCs w:val="22"/>
          <w:lang w:val="el-GR"/>
        </w:rPr>
        <w:t>) σχετικά με τις δράσεις του και τις διαδικασίες εκτέλεσης του Έργου, έτσι ώστε να διασφαλίζεται:</w:t>
      </w:r>
    </w:p>
    <w:p w14:paraId="129B7062" w14:textId="69C00500" w:rsidR="0D52E495" w:rsidRPr="00385909" w:rsidRDefault="0D52E495" w:rsidP="00667B3D">
      <w:pPr>
        <w:pStyle w:val="afb"/>
        <w:numPr>
          <w:ilvl w:val="0"/>
          <w:numId w:val="75"/>
        </w:numPr>
        <w:spacing w:line="252" w:lineRule="auto"/>
        <w:rPr>
          <w:rFonts w:ascii="Tahoma" w:eastAsia="Calibri" w:hAnsi="Tahoma" w:cs="Tahoma"/>
          <w:szCs w:val="22"/>
          <w:lang w:val="el-GR"/>
        </w:rPr>
      </w:pPr>
      <w:r w:rsidRPr="00385909">
        <w:rPr>
          <w:rFonts w:ascii="Tahoma" w:hAnsi="Tahoma" w:cs="Tahoma"/>
          <w:szCs w:val="22"/>
          <w:lang w:val="el-GR"/>
        </w:rPr>
        <w:t>η τήρηση του χρονοδιαγράμματος του Έργου</w:t>
      </w:r>
    </w:p>
    <w:p w14:paraId="3168C848" w14:textId="76941056" w:rsidR="0D52E495" w:rsidRPr="00385909" w:rsidRDefault="0D52E495" w:rsidP="00667B3D">
      <w:pPr>
        <w:pStyle w:val="afb"/>
        <w:numPr>
          <w:ilvl w:val="0"/>
          <w:numId w:val="75"/>
        </w:numPr>
        <w:spacing w:line="252" w:lineRule="auto"/>
        <w:rPr>
          <w:rFonts w:ascii="Tahoma" w:eastAsia="Calibri" w:hAnsi="Tahoma" w:cs="Tahoma"/>
          <w:szCs w:val="22"/>
          <w:lang w:val="el-GR"/>
        </w:rPr>
      </w:pPr>
      <w:r w:rsidRPr="00385909">
        <w:rPr>
          <w:rFonts w:ascii="Tahoma" w:hAnsi="Tahoma" w:cs="Tahoma"/>
          <w:szCs w:val="22"/>
          <w:lang w:val="el-GR"/>
        </w:rPr>
        <w:lastRenderedPageBreak/>
        <w:t>η ορθή, και συμβατή με τις προδιαγραφές, εκτέλεση των υποχρεώσεων του Αναδόχου.</w:t>
      </w:r>
    </w:p>
    <w:p w14:paraId="75E7E13B" w14:textId="066284B7"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Στις αναφορές αυτές περιγράφονται οι υπηρεσίες που παρασχέθηκαν για την περίοδο αναφοράς, για τα επιμέρους θέματα.</w:t>
      </w:r>
    </w:p>
    <w:p w14:paraId="73EE77C0" w14:textId="557C82EB"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Επιπλέον θα καταγράφονται κατ’ ελάχιστο, ο βαθμός ολοκλήρωσης του έργου, οι αποκλίσεις από τον αρχικό προγραμματισμό, τα διάφορα προβλήματα που ανακύπτουν και τα ζητήματα για τα οποία θα πρέπει να επιληφθεί η Επιτροπή Παρακολούθησης Έργου (ΕΠΕ), η </w:t>
      </w:r>
      <w:proofErr w:type="spellStart"/>
      <w:r w:rsidRPr="00385909">
        <w:rPr>
          <w:rFonts w:ascii="Tahoma" w:eastAsia="Tahoma" w:hAnsi="Tahoma" w:cs="Tahoma"/>
          <w:szCs w:val="22"/>
          <w:lang w:val="el-GR"/>
        </w:rPr>
        <w:t>ΚτΠ</w:t>
      </w:r>
      <w:proofErr w:type="spellEnd"/>
      <w:r w:rsidRPr="00385909">
        <w:rPr>
          <w:rFonts w:ascii="Tahoma" w:eastAsia="Tahoma" w:hAnsi="Tahoma" w:cs="Tahoma"/>
          <w:szCs w:val="22"/>
          <w:lang w:val="el-GR"/>
        </w:rPr>
        <w:t xml:space="preserve"> Μ.Α.Ε. και το ΕΤ), καθώς και συγκεκριμένες ενέργειες της επόμενης χρονικής περιόδου. Το ακριβές περιεχόμενο των αναφορών θα προσδιορισθεί κατά την πρώτη φάση υλοποίησης του έργου.</w:t>
      </w:r>
    </w:p>
    <w:p w14:paraId="7213A516" w14:textId="5491D9A5"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Οι τακτικές συναντήσεις του Αναδόχου με την Επιτροπή Παρακολούθησης Έργου (ΕΠΕ) για την πρόοδο του Έργου θα διεξάγονται σε μηνιαία βάση. </w:t>
      </w:r>
    </w:p>
    <w:p w14:paraId="66623FF9" w14:textId="27915D21"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D9AB263" w14:textId="5CB0F080"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Εκτός από τις τακτικές συναντήσεις, ο Πρόεδρος της ΕΠΕ μπορεί να συγκαλέσει έκτακτες συναντήσεις εάν κριθεί απαραίτητο.</w:t>
      </w:r>
    </w:p>
    <w:p w14:paraId="20DF8796" w14:textId="2F5038CB"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Ο Ανάδοχος θα τηρεί τα πρακτικά των συναντήσεων που διεξάγονται για την πρόοδο του Έργου και θα τα αποστέλλει στην </w:t>
      </w:r>
      <w:proofErr w:type="spellStart"/>
      <w:r w:rsidRPr="00385909">
        <w:rPr>
          <w:rFonts w:ascii="Tahoma" w:eastAsia="Tahoma" w:hAnsi="Tahoma" w:cs="Tahoma"/>
          <w:szCs w:val="22"/>
          <w:lang w:val="el-GR"/>
        </w:rPr>
        <w:t>ΚτΠ</w:t>
      </w:r>
      <w:proofErr w:type="spellEnd"/>
      <w:r w:rsidRPr="00385909">
        <w:rPr>
          <w:rFonts w:ascii="Tahoma" w:eastAsia="Tahoma" w:hAnsi="Tahoma" w:cs="Tahoma"/>
          <w:szCs w:val="22"/>
          <w:lang w:val="el-GR"/>
        </w:rPr>
        <w:t xml:space="preserve"> Μ.Α.Ε.</w:t>
      </w:r>
    </w:p>
    <w:p w14:paraId="0D217B2D" w14:textId="07DBEF45" w:rsidR="0D52E495" w:rsidRPr="00385909" w:rsidRDefault="0D52E495">
      <w:pPr>
        <w:spacing w:line="252" w:lineRule="auto"/>
        <w:rPr>
          <w:rFonts w:ascii="Tahoma" w:eastAsia="Tahoma" w:hAnsi="Tahoma" w:cs="Tahoma"/>
          <w:szCs w:val="22"/>
          <w:lang w:val="el-GR"/>
        </w:rPr>
      </w:pPr>
      <w:r w:rsidRPr="00385909">
        <w:rPr>
          <w:rFonts w:ascii="Tahoma" w:eastAsia="Tahoma" w:hAnsi="Tahoma" w:cs="Tahoma"/>
          <w:szCs w:val="22"/>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2320406C" w14:textId="77777777" w:rsidR="00406693" w:rsidRPr="00385909" w:rsidRDefault="00406693" w:rsidP="00667B3D">
      <w:pPr>
        <w:spacing w:line="252" w:lineRule="auto"/>
        <w:rPr>
          <w:rFonts w:ascii="Tahoma" w:eastAsia="Tahoma" w:hAnsi="Tahoma" w:cs="Tahoma"/>
          <w:szCs w:val="22"/>
          <w:lang w:val="el-GR"/>
        </w:rPr>
      </w:pPr>
    </w:p>
    <w:p w14:paraId="244197C5" w14:textId="74BB8FDD" w:rsidR="0D52E495" w:rsidRPr="00385909" w:rsidRDefault="4368D536" w:rsidP="00667B3D">
      <w:pPr>
        <w:spacing w:line="252" w:lineRule="auto"/>
        <w:rPr>
          <w:rFonts w:ascii="Tahoma" w:eastAsia="Tahoma" w:hAnsi="Tahoma" w:cs="Tahoma"/>
          <w:b/>
          <w:szCs w:val="22"/>
          <w:lang w:val="el-GR"/>
        </w:rPr>
      </w:pPr>
      <w:r w:rsidRPr="00385909">
        <w:rPr>
          <w:rFonts w:ascii="Tahoma" w:eastAsia="Tahoma" w:hAnsi="Tahoma" w:cs="Tahoma"/>
          <w:b/>
          <w:szCs w:val="22"/>
          <w:lang w:val="el-GR"/>
        </w:rPr>
        <w:t xml:space="preserve">1.7 </w:t>
      </w:r>
      <w:r w:rsidR="0D52E495" w:rsidRPr="00385909">
        <w:rPr>
          <w:rFonts w:ascii="Tahoma" w:eastAsia="Tahoma" w:hAnsi="Tahoma" w:cs="Tahoma"/>
          <w:b/>
          <w:szCs w:val="22"/>
          <w:lang w:val="el-GR"/>
        </w:rPr>
        <w:t>Τόπος υλοποίησης/ παροχής των υπηρεσιών</w:t>
      </w:r>
    </w:p>
    <w:p w14:paraId="061DAE0F" w14:textId="5058707E"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Ο Ανάδοχος θα προσφέρει τις υπηρεσίες του κατά κύριο λόγο στις εγκαταστάσεις του</w:t>
      </w:r>
      <w:r w:rsidR="00FF17DB" w:rsidRPr="00385909">
        <w:rPr>
          <w:rFonts w:ascii="Tahoma" w:eastAsia="Tahoma" w:hAnsi="Tahoma" w:cs="Tahoma"/>
          <w:szCs w:val="22"/>
          <w:lang w:val="el-GR"/>
        </w:rPr>
        <w:t xml:space="preserve"> Φορέα Λειτουργίας του Έργου και της Αναθέτουσας Αρχής</w:t>
      </w:r>
      <w:r w:rsidRPr="00385909">
        <w:rPr>
          <w:rFonts w:ascii="Tahoma" w:eastAsia="Tahoma" w:hAnsi="Tahoma" w:cs="Tahoma"/>
          <w:szCs w:val="22"/>
          <w:lang w:val="el-GR"/>
        </w:rPr>
        <w:t>, αλλά και σε όποια άλλα σημεία προκύψουν από τις απαιτήσεις του Έργου εντός του ν. Αττικής.</w:t>
      </w:r>
    </w:p>
    <w:p w14:paraId="495F56C3" w14:textId="56EA08B8"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Τόπος υποβολής των παραδοτέων είναι η έδρα της </w:t>
      </w:r>
      <w:proofErr w:type="spellStart"/>
      <w:r w:rsidRPr="00385909">
        <w:rPr>
          <w:rFonts w:ascii="Tahoma" w:eastAsia="Tahoma" w:hAnsi="Tahoma" w:cs="Tahoma"/>
          <w:szCs w:val="22"/>
          <w:lang w:val="el-GR"/>
        </w:rPr>
        <w:t>ΚτΠ</w:t>
      </w:r>
      <w:proofErr w:type="spellEnd"/>
      <w:r w:rsidRPr="00385909">
        <w:rPr>
          <w:rFonts w:ascii="Tahoma" w:eastAsia="Tahoma" w:hAnsi="Tahoma" w:cs="Tahoma"/>
          <w:szCs w:val="22"/>
          <w:lang w:val="el-GR"/>
        </w:rPr>
        <w:t xml:space="preserve"> Μ.Α.Ε.</w:t>
      </w:r>
    </w:p>
    <w:p w14:paraId="0A528EE3" w14:textId="4037B308" w:rsidR="0D52E495" w:rsidRPr="00385909" w:rsidRDefault="0D52E495" w:rsidP="00667B3D">
      <w:pPr>
        <w:spacing w:line="252" w:lineRule="auto"/>
        <w:rPr>
          <w:rFonts w:ascii="Tahoma" w:eastAsia="Tahoma" w:hAnsi="Tahoma" w:cs="Tahoma"/>
          <w:szCs w:val="22"/>
          <w:lang w:val="el-GR"/>
        </w:rPr>
      </w:pPr>
      <w:r w:rsidRPr="00385909">
        <w:rPr>
          <w:rFonts w:ascii="Tahoma" w:eastAsia="Tahoma" w:hAnsi="Tahoma" w:cs="Tahoma"/>
          <w:szCs w:val="22"/>
          <w:lang w:val="el-GR"/>
        </w:rPr>
        <w:t xml:space="preserve">Ο Ανάδοχος υποχρεούται να διαθέσει οποιοδήποτε ειδικό εξοπλισμό χρειαστεί για την εκτέλεση των υποχρεώσεών του (π.χ. Η/Υ, λογισμικό εφαρμογών, εκτυπωτές, λογισμικό επικοινωνιών, </w:t>
      </w:r>
      <w:proofErr w:type="spellStart"/>
      <w:r w:rsidRPr="00385909">
        <w:rPr>
          <w:rFonts w:ascii="Tahoma" w:eastAsia="Tahoma" w:hAnsi="Tahoma" w:cs="Tahoma"/>
          <w:szCs w:val="22"/>
          <w:lang w:val="el-GR"/>
        </w:rPr>
        <w:t>modems</w:t>
      </w:r>
      <w:proofErr w:type="spellEnd"/>
      <w:r w:rsidRPr="00385909">
        <w:rPr>
          <w:rFonts w:ascii="Tahoma" w:eastAsia="Tahoma" w:hAnsi="Tahoma" w:cs="Tahoma"/>
          <w:szCs w:val="22"/>
          <w:lang w:val="el-GR"/>
        </w:rPr>
        <w:t>, κλπ.).</w:t>
      </w:r>
    </w:p>
    <w:p w14:paraId="0F2986E7" w14:textId="518E6F88" w:rsidR="00D41FD6" w:rsidRPr="00385909" w:rsidRDefault="00EC7366" w:rsidP="00D82B16">
      <w:pPr>
        <w:spacing w:after="0"/>
        <w:rPr>
          <w:rFonts w:ascii="Tahoma" w:hAnsi="Tahoma" w:cs="Tahoma"/>
          <w:lang w:val="el-GR"/>
        </w:rPr>
      </w:pPr>
      <w:r w:rsidRPr="00385909">
        <w:rPr>
          <w:rFonts w:ascii="Tahoma" w:hAnsi="Tahoma" w:cs="Tahoma"/>
          <w:lang w:val="el-GR"/>
        </w:rPr>
        <w:br w:type="page"/>
      </w:r>
    </w:p>
    <w:p w14:paraId="7CC7805A" w14:textId="68EC8965" w:rsidR="00D41FD6" w:rsidRPr="006B2C94" w:rsidRDefault="00D41FD6" w:rsidP="5E025F0A">
      <w:pPr>
        <w:pStyle w:val="20"/>
        <w:tabs>
          <w:tab w:val="clear" w:pos="567"/>
        </w:tabs>
        <w:ind w:left="0" w:firstLine="0"/>
        <w:rPr>
          <w:lang w:val="el-GR"/>
        </w:rPr>
      </w:pPr>
      <w:bookmarkStart w:id="114" w:name="_Toc94180768"/>
      <w:r>
        <w:rPr>
          <w:rFonts w:ascii="Calibri" w:hAnsi="Calibri"/>
          <w:lang w:val="el-GR"/>
        </w:rPr>
        <w:lastRenderedPageBreak/>
        <w:t>ΠΑΡΑΡΤΗΜΑ ΙΙ – ΕΕΕΣ</w:t>
      </w:r>
      <w:bookmarkEnd w:id="114"/>
      <w:r>
        <w:rPr>
          <w:rFonts w:ascii="Calibri" w:hAnsi="Calibri"/>
          <w:lang w:val="el-GR"/>
        </w:rPr>
        <w:t xml:space="preserve"> </w:t>
      </w:r>
    </w:p>
    <w:p w14:paraId="4A5705E5" w14:textId="05311C46" w:rsidR="1CD7D420" w:rsidRPr="00667B3D" w:rsidRDefault="1CD7D420" w:rsidP="00667B3D">
      <w:pPr>
        <w:pStyle w:val="4"/>
        <w:rPr>
          <w:rFonts w:asciiTheme="minorHAnsi" w:eastAsia="Tahoma" w:hAnsiTheme="minorHAnsi" w:cstheme="minorHAnsi"/>
          <w:szCs w:val="22"/>
          <w:lang w:val="el-GR"/>
        </w:rPr>
      </w:pPr>
      <w:bookmarkStart w:id="115" w:name="_Toc94180769"/>
      <w:r w:rsidRPr="00667B3D">
        <w:rPr>
          <w:rFonts w:asciiTheme="minorHAnsi" w:eastAsia="Tahoma" w:hAnsiTheme="minorHAnsi" w:cstheme="minorHAnsi"/>
          <w:szCs w:val="22"/>
          <w:lang w:val="el-GR"/>
        </w:rPr>
        <w:t>ΕΥΡΩΠΑΙΚΟ ΕΝΙΑΙΟ ΕΓΓΡΑΦΟ ΣΥΜΒΑΣΗΣ (ΕΕΕΣ)</w:t>
      </w:r>
      <w:bookmarkEnd w:id="115"/>
      <w:r w:rsidRPr="00667B3D">
        <w:rPr>
          <w:rFonts w:asciiTheme="minorHAnsi" w:eastAsia="Tahoma" w:hAnsiTheme="minorHAnsi" w:cstheme="minorHAnsi"/>
          <w:szCs w:val="22"/>
          <w:lang w:val="el-GR"/>
        </w:rPr>
        <w:t xml:space="preserve"> </w:t>
      </w:r>
    </w:p>
    <w:p w14:paraId="4CBBE2E3" w14:textId="6D683920" w:rsidR="1CD7D420" w:rsidRPr="00385909" w:rsidRDefault="1CD7D420" w:rsidP="00667B3D">
      <w:pPr>
        <w:spacing w:line="276" w:lineRule="auto"/>
        <w:rPr>
          <w:rStyle w:val="-"/>
          <w:rFonts w:ascii="Tahoma" w:eastAsia="Tahoma" w:hAnsi="Tahoma" w:cs="Tahoma"/>
          <w:szCs w:val="22"/>
          <w:lang w:val="el-GR"/>
        </w:rPr>
      </w:pPr>
      <w:r w:rsidRPr="00385909">
        <w:rPr>
          <w:rFonts w:ascii="Tahoma" w:eastAsia="Tahoma" w:hAnsi="Tahoma"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Pr="00385909">
        <w:rPr>
          <w:rFonts w:ascii="Tahoma" w:eastAsia="Tahoma" w:hAnsi="Tahoma" w:cs="Tahoma"/>
          <w:szCs w:val="22"/>
          <w:lang w:val="el-GR"/>
        </w:rPr>
        <w:t>Promitheus</w:t>
      </w:r>
      <w:proofErr w:type="spellEnd"/>
      <w:r w:rsidRPr="00385909">
        <w:rPr>
          <w:rFonts w:ascii="Tahoma" w:eastAsia="Tahoma" w:hAnsi="Tahoma" w:cs="Tahoma"/>
          <w:szCs w:val="22"/>
          <w:lang w:val="el-GR"/>
        </w:rPr>
        <w:t xml:space="preserve"> </w:t>
      </w:r>
      <w:proofErr w:type="spellStart"/>
      <w:r w:rsidRPr="00385909">
        <w:rPr>
          <w:rFonts w:ascii="Tahoma" w:eastAsia="Tahoma" w:hAnsi="Tahoma" w:cs="Tahoma"/>
          <w:szCs w:val="22"/>
          <w:lang w:val="el-GR"/>
        </w:rPr>
        <w:t>ESPDint</w:t>
      </w:r>
      <w:proofErr w:type="spellEnd"/>
      <w:r w:rsidRPr="00385909">
        <w:rPr>
          <w:rFonts w:ascii="Tahoma" w:eastAsia="Tahoma" w:hAnsi="Tahoma" w:cs="Tahoma"/>
          <w:szCs w:val="22"/>
          <w:lang w:val="el-GR"/>
        </w:rPr>
        <w:t xml:space="preserve"> (</w:t>
      </w:r>
      <w:hyperlink r:id="rId39" w:history="1">
        <w:r w:rsidRPr="00385909">
          <w:rPr>
            <w:rStyle w:val="-"/>
            <w:rFonts w:ascii="Tahoma" w:eastAsia="Tahoma" w:hAnsi="Tahoma" w:cs="Tahoma"/>
            <w:szCs w:val="22"/>
            <w:lang w:val="el-GR"/>
          </w:rPr>
          <w:t>https://espdint.eprocurement.gov.gr/</w:t>
        </w:r>
      </w:hyperlink>
      <w:r w:rsidRPr="00385909">
        <w:rPr>
          <w:rFonts w:ascii="Tahoma" w:eastAsia="Tahoma" w:hAnsi="Tahoma"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40" w:history="1">
        <w:r w:rsidRPr="00385909">
          <w:rPr>
            <w:rStyle w:val="-"/>
            <w:rFonts w:ascii="Tahoma" w:eastAsia="Tahoma" w:hAnsi="Tahoma" w:cs="Tahoma"/>
            <w:szCs w:val="22"/>
            <w:lang w:val="el-GR"/>
          </w:rPr>
          <w:t>www.promitheus.gov.gr</w:t>
        </w:r>
      </w:hyperlink>
    </w:p>
    <w:p w14:paraId="7E964422" w14:textId="3732AD1F" w:rsidR="1CD7D420" w:rsidRPr="00385909" w:rsidRDefault="1CD7D420" w:rsidP="00667B3D">
      <w:pPr>
        <w:spacing w:line="276" w:lineRule="auto"/>
        <w:rPr>
          <w:rFonts w:ascii="Tahoma" w:eastAsia="Tahoma" w:hAnsi="Tahoma" w:cs="Tahoma"/>
          <w:szCs w:val="22"/>
          <w:lang w:val="el-GR"/>
        </w:rPr>
      </w:pPr>
      <w:r w:rsidRPr="00385909">
        <w:rPr>
          <w:rFonts w:ascii="Tahoma" w:eastAsia="Tahoma" w:hAnsi="Tahoma" w:cs="Tahoma"/>
          <w:szCs w:val="22"/>
          <w:lang w:val="el-GR"/>
        </w:rPr>
        <w:t xml:space="preserve">Συνημμένα της παρούσας διακήρυξης περιλαμβάνονται: </w:t>
      </w:r>
    </w:p>
    <w:p w14:paraId="3C9920AA" w14:textId="51C7CBF4" w:rsidR="1CD7D420" w:rsidRPr="00385909" w:rsidRDefault="1CD7D420" w:rsidP="00667B3D">
      <w:pPr>
        <w:pStyle w:val="afb"/>
        <w:numPr>
          <w:ilvl w:val="0"/>
          <w:numId w:val="20"/>
        </w:numPr>
        <w:spacing w:line="276" w:lineRule="auto"/>
        <w:rPr>
          <w:rFonts w:ascii="Tahoma" w:eastAsia="Tahoma" w:hAnsi="Tahoma" w:cs="Tahoma"/>
          <w:szCs w:val="22"/>
          <w:lang w:val="el-GR"/>
        </w:rPr>
      </w:pPr>
      <w:r w:rsidRPr="00385909">
        <w:rPr>
          <w:rFonts w:ascii="Tahoma" w:eastAsia="Tahoma" w:hAnsi="Tahoma" w:cs="Tahoma"/>
          <w:szCs w:val="22"/>
          <w:lang w:val="el-GR"/>
        </w:rPr>
        <w:t xml:space="preserve">Πρότυπο του Ευρωπαϊκού Ενιαίου Εγγράφου Σύμβασης (ΕΕΕΣ) της παρούσας διακήρυξης σε μορφή αρχείου </w:t>
      </w:r>
      <w:proofErr w:type="spellStart"/>
      <w:r w:rsidRPr="00385909">
        <w:rPr>
          <w:rFonts w:ascii="Tahoma" w:eastAsia="Tahoma" w:hAnsi="Tahoma" w:cs="Tahoma"/>
          <w:szCs w:val="22"/>
          <w:lang w:val="el-GR"/>
        </w:rPr>
        <w:t>pdf</w:t>
      </w:r>
      <w:proofErr w:type="spellEnd"/>
      <w:r w:rsidRPr="00385909">
        <w:rPr>
          <w:rFonts w:ascii="Tahoma" w:eastAsia="Tahoma" w:hAnsi="Tahoma" w:cs="Tahoma"/>
          <w:szCs w:val="22"/>
          <w:lang w:val="el-GR"/>
        </w:rPr>
        <w:t xml:space="preserve"> ψηφιακά υπογεγραμμένο, το οποίο αποτελεί αναπόσπαστο μέρος της διακήρυξης. </w:t>
      </w:r>
    </w:p>
    <w:p w14:paraId="7FF559F3" w14:textId="18466F52" w:rsidR="1CD7D420" w:rsidRPr="00385909" w:rsidRDefault="1CD7D420" w:rsidP="00667B3D">
      <w:pPr>
        <w:pStyle w:val="afb"/>
        <w:numPr>
          <w:ilvl w:val="0"/>
          <w:numId w:val="20"/>
        </w:numPr>
        <w:spacing w:line="276" w:lineRule="auto"/>
        <w:rPr>
          <w:rFonts w:ascii="Tahoma" w:eastAsia="Tahoma" w:hAnsi="Tahoma" w:cs="Tahoma"/>
          <w:szCs w:val="22"/>
          <w:lang w:val="el-GR"/>
        </w:rPr>
      </w:pPr>
      <w:r w:rsidRPr="00385909">
        <w:rPr>
          <w:rFonts w:ascii="Tahoma" w:eastAsia="Tahoma" w:hAnsi="Tahoma"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6693A254" w14:textId="4FF2CC10" w:rsidR="1CD7D420" w:rsidRPr="00385909" w:rsidRDefault="1CD7D420" w:rsidP="00385909">
      <w:pPr>
        <w:spacing w:line="276" w:lineRule="auto"/>
        <w:rPr>
          <w:rFonts w:ascii="Tahoma" w:eastAsia="Tahoma" w:hAnsi="Tahoma" w:cs="Tahoma"/>
          <w:b/>
          <w:szCs w:val="22"/>
          <w:u w:val="double"/>
          <w:lang w:val="el-GR"/>
        </w:rPr>
      </w:pPr>
      <w:r w:rsidRPr="00385909">
        <w:rPr>
          <w:rFonts w:ascii="Tahoma" w:eastAsia="Tahoma" w:hAnsi="Tahoma" w:cs="Tahoma"/>
          <w:b/>
          <w:szCs w:val="22"/>
          <w:lang w:val="el-GR"/>
        </w:rPr>
        <w:t xml:space="preserve">Επισημαίνεται ότι οι προσφέροντες για το μέρος IV Κριτήρια επιλογής του ΕΕΕΣ συμπληρώνουν </w:t>
      </w:r>
      <w:r w:rsidRPr="00385909">
        <w:rPr>
          <w:rFonts w:ascii="Tahoma" w:eastAsia="Tahoma" w:hAnsi="Tahoma" w:cs="Tahoma"/>
          <w:b/>
          <w:szCs w:val="22"/>
          <w:u w:val="double"/>
          <w:lang w:val="el-GR"/>
        </w:rPr>
        <w:t>μόνο την ενότητα α «Γενική ένδειξη για όλα τα κριτήρια επιλογής».</w:t>
      </w:r>
    </w:p>
    <w:p w14:paraId="51E8C27E" w14:textId="28919266" w:rsidR="35D71664" w:rsidRPr="00385909" w:rsidRDefault="35D71664" w:rsidP="35D71664">
      <w:pPr>
        <w:pStyle w:val="normalwithoutspacing"/>
        <w:rPr>
          <w:rFonts w:ascii="Tahoma" w:hAnsi="Tahoma" w:cs="Tahoma"/>
          <w:i/>
          <w:iCs/>
          <w:color w:val="5B9BD5" w:themeColor="accent5"/>
          <w:szCs w:val="22"/>
        </w:rPr>
      </w:pPr>
    </w:p>
    <w:p w14:paraId="6560B2EB" w14:textId="1865B49D" w:rsidR="00D00AC2" w:rsidRDefault="00D00AC2" w:rsidP="23DACE75">
      <w:pPr>
        <w:pStyle w:val="normalwithoutspacing"/>
        <w:rPr>
          <w:i/>
          <w:iCs/>
          <w:color w:val="5B9BD5"/>
        </w:rPr>
      </w:pPr>
    </w:p>
    <w:p w14:paraId="49BD1576" w14:textId="6C8F5E9B" w:rsidR="09B3C07F" w:rsidRDefault="09B3C07F" w:rsidP="09B3C07F">
      <w:pPr>
        <w:pStyle w:val="normalwithoutspacing"/>
        <w:rPr>
          <w:i/>
          <w:iCs/>
          <w:color w:val="5B9BD5" w:themeColor="accent5"/>
          <w:szCs w:val="22"/>
        </w:rPr>
      </w:pPr>
    </w:p>
    <w:p w14:paraId="2CF15F76" w14:textId="5CD3C547" w:rsidR="09B3C07F" w:rsidRDefault="09B3C07F" w:rsidP="09B3C07F">
      <w:pPr>
        <w:pStyle w:val="normalwithoutspacing"/>
        <w:rPr>
          <w:i/>
          <w:iCs/>
          <w:color w:val="5B9BD5" w:themeColor="accent5"/>
          <w:szCs w:val="22"/>
        </w:rPr>
      </w:pPr>
    </w:p>
    <w:p w14:paraId="5D4B9E77" w14:textId="62C961C7" w:rsidR="7F6DEC45" w:rsidRPr="00667B3D" w:rsidRDefault="7F6DEC45">
      <w:pPr>
        <w:rPr>
          <w:lang w:val="el-GR"/>
        </w:rPr>
      </w:pPr>
      <w:r w:rsidRPr="00667B3D">
        <w:rPr>
          <w:lang w:val="el-GR"/>
        </w:rPr>
        <w:br w:type="page"/>
      </w:r>
    </w:p>
    <w:p w14:paraId="2547EE1B" w14:textId="32C08FE5" w:rsidR="0E790C96" w:rsidRDefault="0E790C96" w:rsidP="00667B3D">
      <w:pPr>
        <w:pStyle w:val="20"/>
        <w:rPr>
          <w:rFonts w:ascii="Tahoma" w:eastAsia="Tahoma" w:hAnsi="Tahoma" w:cs="Tahoma"/>
          <w:lang w:val="el-GR"/>
        </w:rPr>
      </w:pPr>
      <w:bookmarkStart w:id="116" w:name="_Toc94180770"/>
      <w:r w:rsidRPr="23DACE75">
        <w:rPr>
          <w:rFonts w:ascii="Tahoma" w:eastAsia="Tahoma" w:hAnsi="Tahoma" w:cs="Tahoma"/>
          <w:sz w:val="22"/>
          <w:lang w:val="el-GR"/>
        </w:rPr>
        <w:lastRenderedPageBreak/>
        <w:t>ΠΑΡΑΡΤΗΜΑ ΙΙΙ – Υπόδειγμα Βιογραφικού Σημειώματος</w:t>
      </w:r>
      <w:bookmarkEnd w:id="116"/>
    </w:p>
    <w:p w14:paraId="2ED3FC50" w14:textId="3FB37205" w:rsidR="2E36A2E2" w:rsidRDefault="2E36A2E2" w:rsidP="00667B3D">
      <w:pPr>
        <w:spacing w:line="252" w:lineRule="auto"/>
        <w:rPr>
          <w:rFonts w:ascii="Tahoma" w:eastAsia="Tahoma" w:hAnsi="Tahoma" w:cs="Tahoma"/>
          <w:i/>
          <w:iCs/>
          <w:color w:val="5B9BD5" w:themeColor="accent5"/>
          <w:szCs w:val="22"/>
          <w:lang w:val="el-GR"/>
        </w:rPr>
      </w:pPr>
    </w:p>
    <w:tbl>
      <w:tblPr>
        <w:tblW w:w="0" w:type="auto"/>
        <w:tblLayout w:type="fixed"/>
        <w:tblLook w:val="06A0" w:firstRow="1" w:lastRow="0" w:firstColumn="1" w:lastColumn="0" w:noHBand="1" w:noVBand="1"/>
      </w:tblPr>
      <w:tblGrid>
        <w:gridCol w:w="1673"/>
        <w:gridCol w:w="236"/>
        <w:gridCol w:w="3985"/>
        <w:gridCol w:w="1986"/>
        <w:gridCol w:w="1972"/>
      </w:tblGrid>
      <w:tr w:rsidR="2E36A2E2" w14:paraId="3CD983B2" w14:textId="77777777" w:rsidTr="2E36A2E2">
        <w:trPr>
          <w:trHeight w:val="570"/>
        </w:trPr>
        <w:tc>
          <w:tcPr>
            <w:tcW w:w="9630" w:type="dxa"/>
            <w:gridSpan w:val="5"/>
            <w:tcBorders>
              <w:top w:val="single" w:sz="8" w:space="0" w:color="auto"/>
              <w:left w:val="single" w:sz="8" w:space="0" w:color="auto"/>
              <w:bottom w:val="single" w:sz="8" w:space="0" w:color="auto"/>
              <w:right w:val="single" w:sz="8" w:space="0" w:color="auto"/>
            </w:tcBorders>
            <w:shd w:val="clear" w:color="auto" w:fill="E5E5E5"/>
            <w:vAlign w:val="center"/>
          </w:tcPr>
          <w:p w14:paraId="5263C398" w14:textId="17185DB7" w:rsidR="2E36A2E2" w:rsidRDefault="2E36A2E2" w:rsidP="00667B3D">
            <w:pPr>
              <w:spacing w:line="252" w:lineRule="auto"/>
              <w:jc w:val="center"/>
              <w:rPr>
                <w:rFonts w:ascii="Tahoma" w:eastAsia="Tahoma" w:hAnsi="Tahoma" w:cs="Tahoma"/>
                <w:b/>
                <w:bCs/>
                <w:szCs w:val="22"/>
              </w:rPr>
            </w:pPr>
            <w:r w:rsidRPr="2E36A2E2">
              <w:rPr>
                <w:rFonts w:ascii="Tahoma" w:eastAsia="Tahoma" w:hAnsi="Tahoma" w:cs="Tahoma"/>
                <w:b/>
                <w:bCs/>
                <w:szCs w:val="22"/>
              </w:rPr>
              <w:t>ΒΙΟΓΡΑΦΙΚΟ ΣΗΜΕΙΩΜΑ</w:t>
            </w:r>
          </w:p>
        </w:tc>
      </w:tr>
      <w:tr w:rsidR="2E36A2E2" w14:paraId="26C6B99F" w14:textId="77777777" w:rsidTr="2E36A2E2">
        <w:tc>
          <w:tcPr>
            <w:tcW w:w="9630" w:type="dxa"/>
            <w:gridSpan w:val="5"/>
            <w:tcBorders>
              <w:top w:val="single" w:sz="8" w:space="0" w:color="auto"/>
              <w:left w:val="single" w:sz="8" w:space="0" w:color="auto"/>
              <w:bottom w:val="single" w:sz="8" w:space="0" w:color="auto"/>
              <w:right w:val="single" w:sz="8" w:space="0" w:color="auto"/>
            </w:tcBorders>
          </w:tcPr>
          <w:p w14:paraId="022D6126" w14:textId="16BEB463"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0ACE8322" w14:textId="77777777" w:rsidTr="2E36A2E2">
        <w:tc>
          <w:tcPr>
            <w:tcW w:w="5672" w:type="dxa"/>
            <w:gridSpan w:val="3"/>
            <w:tcBorders>
              <w:top w:val="single" w:sz="8" w:space="0" w:color="auto"/>
              <w:left w:val="single" w:sz="8" w:space="0" w:color="auto"/>
              <w:bottom w:val="single" w:sz="8" w:space="0" w:color="auto"/>
              <w:right w:val="single" w:sz="8" w:space="0" w:color="auto"/>
            </w:tcBorders>
            <w:shd w:val="clear" w:color="auto" w:fill="E5E5E5"/>
            <w:vAlign w:val="center"/>
          </w:tcPr>
          <w:p w14:paraId="66F0A1F9" w14:textId="02DA331B" w:rsidR="2E36A2E2" w:rsidRDefault="2E36A2E2" w:rsidP="00667B3D">
            <w:pPr>
              <w:spacing w:line="252" w:lineRule="auto"/>
              <w:rPr>
                <w:rFonts w:ascii="Tahoma" w:eastAsia="Tahoma" w:hAnsi="Tahoma" w:cs="Tahoma"/>
                <w:b/>
                <w:bCs/>
                <w:color w:val="000000" w:themeColor="text1"/>
                <w:szCs w:val="22"/>
              </w:rPr>
            </w:pPr>
            <w:r w:rsidRPr="2E36A2E2">
              <w:rPr>
                <w:rFonts w:ascii="Tahoma" w:eastAsia="Tahoma" w:hAnsi="Tahoma" w:cs="Tahoma"/>
                <w:b/>
                <w:bCs/>
                <w:color w:val="000000" w:themeColor="text1"/>
                <w:szCs w:val="22"/>
              </w:rPr>
              <w:t>ΠΡΟΣΩΠΙΚΑ ΣΤΟΙΧΕΙΑ</w:t>
            </w:r>
          </w:p>
        </w:tc>
        <w:tc>
          <w:tcPr>
            <w:tcW w:w="3958" w:type="dxa"/>
            <w:gridSpan w:val="2"/>
            <w:tcBorders>
              <w:top w:val="nil"/>
              <w:left w:val="nil"/>
              <w:bottom w:val="single" w:sz="8" w:space="0" w:color="auto"/>
              <w:right w:val="nil"/>
            </w:tcBorders>
            <w:vAlign w:val="center"/>
          </w:tcPr>
          <w:p w14:paraId="6523DEA4" w14:textId="0AD8EBA0"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61300E9A" w14:textId="77777777" w:rsidTr="2E36A2E2">
        <w:tc>
          <w:tcPr>
            <w:tcW w:w="1673" w:type="dxa"/>
            <w:tcBorders>
              <w:top w:val="single" w:sz="8" w:space="0" w:color="auto"/>
              <w:left w:val="single" w:sz="8" w:space="0" w:color="auto"/>
              <w:bottom w:val="nil"/>
              <w:right w:val="nil"/>
            </w:tcBorders>
            <w:vAlign w:val="center"/>
          </w:tcPr>
          <w:p w14:paraId="5C78B0CF" w14:textId="60F51F50" w:rsidR="2E36A2E2" w:rsidRDefault="2E36A2E2" w:rsidP="00667B3D">
            <w:pPr>
              <w:spacing w:line="252" w:lineRule="auto"/>
              <w:rPr>
                <w:rFonts w:ascii="Tahoma" w:eastAsia="Tahoma" w:hAnsi="Tahoma" w:cs="Tahoma"/>
                <w:b/>
                <w:bCs/>
                <w:szCs w:val="22"/>
              </w:rPr>
            </w:pPr>
            <w:r w:rsidRPr="2E36A2E2">
              <w:rPr>
                <w:rFonts w:ascii="Tahoma" w:eastAsia="Tahoma" w:hAnsi="Tahoma" w:cs="Tahoma"/>
                <w:b/>
                <w:bCs/>
                <w:szCs w:val="22"/>
              </w:rPr>
              <w:t>Επ</w:t>
            </w:r>
            <w:proofErr w:type="spellStart"/>
            <w:r w:rsidRPr="2E36A2E2">
              <w:rPr>
                <w:rFonts w:ascii="Tahoma" w:eastAsia="Tahoma" w:hAnsi="Tahoma" w:cs="Tahoma"/>
                <w:b/>
                <w:bCs/>
                <w:szCs w:val="22"/>
              </w:rPr>
              <w:t>ώνυμο</w:t>
            </w:r>
            <w:proofErr w:type="spellEnd"/>
            <w:r w:rsidRPr="2E36A2E2">
              <w:rPr>
                <w:rFonts w:ascii="Tahoma" w:eastAsia="Tahoma" w:hAnsi="Tahoma" w:cs="Tahoma"/>
                <w:b/>
                <w:bCs/>
                <w:szCs w:val="22"/>
              </w:rPr>
              <w:t>:</w:t>
            </w:r>
          </w:p>
        </w:tc>
        <w:tc>
          <w:tcPr>
            <w:tcW w:w="3999" w:type="dxa"/>
            <w:gridSpan w:val="2"/>
            <w:tcBorders>
              <w:top w:val="nil"/>
              <w:left w:val="nil"/>
              <w:bottom w:val="single" w:sz="8" w:space="0" w:color="auto"/>
              <w:right w:val="nil"/>
            </w:tcBorders>
            <w:vAlign w:val="center"/>
          </w:tcPr>
          <w:p w14:paraId="63943E4B" w14:textId="1A327B00"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86" w:type="dxa"/>
            <w:tcBorders>
              <w:top w:val="single" w:sz="8" w:space="0" w:color="auto"/>
              <w:left w:val="nil"/>
              <w:bottom w:val="nil"/>
              <w:right w:val="nil"/>
            </w:tcBorders>
            <w:vAlign w:val="center"/>
          </w:tcPr>
          <w:p w14:paraId="2650B54A" w14:textId="2BA7A5E0" w:rsidR="2E36A2E2" w:rsidRDefault="2E36A2E2" w:rsidP="00667B3D">
            <w:pPr>
              <w:spacing w:line="252" w:lineRule="auto"/>
              <w:rPr>
                <w:rFonts w:ascii="Tahoma" w:eastAsia="Tahoma" w:hAnsi="Tahoma" w:cs="Tahoma"/>
                <w:b/>
                <w:bCs/>
                <w:szCs w:val="22"/>
              </w:rPr>
            </w:pPr>
            <w:proofErr w:type="spellStart"/>
            <w:r w:rsidRPr="2E36A2E2">
              <w:rPr>
                <w:rFonts w:ascii="Tahoma" w:eastAsia="Tahoma" w:hAnsi="Tahoma" w:cs="Tahoma"/>
                <w:b/>
                <w:bCs/>
                <w:szCs w:val="22"/>
              </w:rPr>
              <w:t>Όνομ</w:t>
            </w:r>
            <w:proofErr w:type="spellEnd"/>
            <w:r w:rsidRPr="2E36A2E2">
              <w:rPr>
                <w:rFonts w:ascii="Tahoma" w:eastAsia="Tahoma" w:hAnsi="Tahoma" w:cs="Tahoma"/>
                <w:b/>
                <w:bCs/>
                <w:szCs w:val="22"/>
              </w:rPr>
              <w:t>α:</w:t>
            </w:r>
          </w:p>
        </w:tc>
        <w:tc>
          <w:tcPr>
            <w:tcW w:w="1972" w:type="dxa"/>
            <w:tcBorders>
              <w:top w:val="nil"/>
              <w:left w:val="nil"/>
              <w:bottom w:val="single" w:sz="8" w:space="0" w:color="auto"/>
              <w:right w:val="single" w:sz="8" w:space="0" w:color="auto"/>
            </w:tcBorders>
            <w:vAlign w:val="center"/>
          </w:tcPr>
          <w:p w14:paraId="545325AD" w14:textId="6D333F9F"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21FCB894" w14:textId="77777777" w:rsidTr="2E36A2E2">
        <w:trPr>
          <w:trHeight w:val="240"/>
        </w:trPr>
        <w:tc>
          <w:tcPr>
            <w:tcW w:w="9630" w:type="dxa"/>
            <w:gridSpan w:val="5"/>
            <w:tcBorders>
              <w:top w:val="nil"/>
              <w:left w:val="single" w:sz="8" w:space="0" w:color="auto"/>
              <w:bottom w:val="nil"/>
              <w:right w:val="single" w:sz="8" w:space="0" w:color="auto"/>
            </w:tcBorders>
            <w:vAlign w:val="center"/>
          </w:tcPr>
          <w:p w14:paraId="6C0864B6" w14:textId="00A19809"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04E11B89" w14:textId="77777777" w:rsidTr="2E36A2E2">
        <w:tc>
          <w:tcPr>
            <w:tcW w:w="1687" w:type="dxa"/>
            <w:gridSpan w:val="2"/>
            <w:tcBorders>
              <w:top w:val="nil"/>
              <w:left w:val="single" w:sz="8" w:space="0" w:color="auto"/>
              <w:bottom w:val="nil"/>
              <w:right w:val="nil"/>
            </w:tcBorders>
            <w:vAlign w:val="center"/>
          </w:tcPr>
          <w:p w14:paraId="25DD14FC" w14:textId="09F629A3" w:rsidR="2E36A2E2" w:rsidRDefault="2E36A2E2" w:rsidP="00667B3D">
            <w:pPr>
              <w:spacing w:line="252" w:lineRule="auto"/>
              <w:rPr>
                <w:rFonts w:ascii="Tahoma" w:eastAsia="Tahoma" w:hAnsi="Tahoma" w:cs="Tahoma"/>
                <w:b/>
                <w:bCs/>
                <w:szCs w:val="22"/>
              </w:rPr>
            </w:pPr>
            <w:r w:rsidRPr="2E36A2E2">
              <w:rPr>
                <w:rFonts w:ascii="Tahoma" w:eastAsia="Tahoma" w:hAnsi="Tahoma" w:cs="Tahoma"/>
                <w:b/>
                <w:bCs/>
                <w:szCs w:val="22"/>
              </w:rPr>
              <w:t>Πα</w:t>
            </w:r>
            <w:proofErr w:type="spellStart"/>
            <w:r w:rsidRPr="2E36A2E2">
              <w:rPr>
                <w:rFonts w:ascii="Tahoma" w:eastAsia="Tahoma" w:hAnsi="Tahoma" w:cs="Tahoma"/>
                <w:b/>
                <w:bCs/>
                <w:szCs w:val="22"/>
              </w:rPr>
              <w:t>τρώνυμο</w:t>
            </w:r>
            <w:proofErr w:type="spellEnd"/>
            <w:r w:rsidRPr="2E36A2E2">
              <w:rPr>
                <w:rFonts w:ascii="Tahoma" w:eastAsia="Tahoma" w:hAnsi="Tahoma" w:cs="Tahoma"/>
                <w:b/>
                <w:bCs/>
                <w:szCs w:val="22"/>
              </w:rPr>
              <w:t>:</w:t>
            </w:r>
          </w:p>
        </w:tc>
        <w:tc>
          <w:tcPr>
            <w:tcW w:w="3985" w:type="dxa"/>
            <w:tcBorders>
              <w:top w:val="nil"/>
              <w:left w:val="nil"/>
              <w:bottom w:val="single" w:sz="8" w:space="0" w:color="auto"/>
              <w:right w:val="nil"/>
            </w:tcBorders>
            <w:vAlign w:val="center"/>
          </w:tcPr>
          <w:p w14:paraId="33CE3973" w14:textId="53E3E8E0"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86" w:type="dxa"/>
            <w:vAlign w:val="center"/>
          </w:tcPr>
          <w:p w14:paraId="17E3D6C8" w14:textId="64B6FDE4" w:rsidR="2E36A2E2" w:rsidRDefault="2E36A2E2" w:rsidP="00667B3D">
            <w:pPr>
              <w:spacing w:line="252" w:lineRule="auto"/>
              <w:rPr>
                <w:rFonts w:ascii="Tahoma" w:eastAsia="Tahoma" w:hAnsi="Tahoma" w:cs="Tahoma"/>
                <w:b/>
                <w:bCs/>
                <w:szCs w:val="22"/>
              </w:rPr>
            </w:pPr>
            <w:proofErr w:type="spellStart"/>
            <w:r w:rsidRPr="2E36A2E2">
              <w:rPr>
                <w:rFonts w:ascii="Tahoma" w:eastAsia="Tahoma" w:hAnsi="Tahoma" w:cs="Tahoma"/>
                <w:b/>
                <w:bCs/>
                <w:szCs w:val="22"/>
              </w:rPr>
              <w:t>Μητρώνυμο</w:t>
            </w:r>
            <w:proofErr w:type="spellEnd"/>
            <w:r w:rsidRPr="2E36A2E2">
              <w:rPr>
                <w:rFonts w:ascii="Tahoma" w:eastAsia="Tahoma" w:hAnsi="Tahoma" w:cs="Tahoma"/>
                <w:b/>
                <w:bCs/>
                <w:szCs w:val="22"/>
              </w:rPr>
              <w:t>:</w:t>
            </w:r>
          </w:p>
        </w:tc>
        <w:tc>
          <w:tcPr>
            <w:tcW w:w="1972" w:type="dxa"/>
            <w:tcBorders>
              <w:top w:val="nil"/>
              <w:bottom w:val="single" w:sz="8" w:space="0" w:color="auto"/>
              <w:right w:val="single" w:sz="8" w:space="0" w:color="auto"/>
            </w:tcBorders>
            <w:vAlign w:val="center"/>
          </w:tcPr>
          <w:p w14:paraId="57A2B8E2" w14:textId="652BA265"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33DB5B2E" w14:textId="77777777" w:rsidTr="2E36A2E2">
        <w:tc>
          <w:tcPr>
            <w:tcW w:w="9630" w:type="dxa"/>
            <w:gridSpan w:val="5"/>
            <w:tcBorders>
              <w:top w:val="nil"/>
              <w:left w:val="single" w:sz="8" w:space="0" w:color="auto"/>
              <w:bottom w:val="nil"/>
              <w:right w:val="single" w:sz="8" w:space="0" w:color="auto"/>
            </w:tcBorders>
            <w:vAlign w:val="center"/>
          </w:tcPr>
          <w:p w14:paraId="5560589E" w14:textId="6FB22F2F"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35409A05" w14:textId="77777777" w:rsidTr="2E36A2E2">
        <w:tc>
          <w:tcPr>
            <w:tcW w:w="1673" w:type="dxa"/>
            <w:tcBorders>
              <w:top w:val="nil"/>
              <w:left w:val="single" w:sz="8" w:space="0" w:color="auto"/>
              <w:bottom w:val="nil"/>
              <w:right w:val="nil"/>
            </w:tcBorders>
            <w:vAlign w:val="center"/>
          </w:tcPr>
          <w:p w14:paraId="49934CA8" w14:textId="3F3CC155" w:rsidR="2E36A2E2" w:rsidRDefault="2E36A2E2" w:rsidP="00667B3D">
            <w:pPr>
              <w:spacing w:line="252" w:lineRule="auto"/>
              <w:rPr>
                <w:rFonts w:ascii="Tahoma" w:eastAsia="Tahoma" w:hAnsi="Tahoma" w:cs="Tahoma"/>
                <w:b/>
                <w:bCs/>
                <w:szCs w:val="22"/>
              </w:rPr>
            </w:pPr>
            <w:proofErr w:type="spellStart"/>
            <w:r w:rsidRPr="2E36A2E2">
              <w:rPr>
                <w:rFonts w:ascii="Tahoma" w:eastAsia="Tahoma" w:hAnsi="Tahoma" w:cs="Tahoma"/>
                <w:b/>
                <w:bCs/>
                <w:szCs w:val="22"/>
              </w:rPr>
              <w:t>Ημερομηνί</w:t>
            </w:r>
            <w:proofErr w:type="spellEnd"/>
            <w:r w:rsidRPr="2E36A2E2">
              <w:rPr>
                <w:rFonts w:ascii="Tahoma" w:eastAsia="Tahoma" w:hAnsi="Tahoma" w:cs="Tahoma"/>
                <w:b/>
                <w:bCs/>
                <w:szCs w:val="22"/>
              </w:rPr>
              <w:t xml:space="preserve">α </w:t>
            </w:r>
            <w:proofErr w:type="spellStart"/>
            <w:r w:rsidRPr="2E36A2E2">
              <w:rPr>
                <w:rFonts w:ascii="Tahoma" w:eastAsia="Tahoma" w:hAnsi="Tahoma" w:cs="Tahoma"/>
                <w:b/>
                <w:bCs/>
                <w:szCs w:val="22"/>
              </w:rPr>
              <w:t>Γέννησης</w:t>
            </w:r>
            <w:proofErr w:type="spellEnd"/>
            <w:r w:rsidRPr="2E36A2E2">
              <w:rPr>
                <w:rFonts w:ascii="Tahoma" w:eastAsia="Tahoma" w:hAnsi="Tahoma" w:cs="Tahoma"/>
                <w:b/>
                <w:bCs/>
                <w:szCs w:val="22"/>
              </w:rPr>
              <w:t>:</w:t>
            </w:r>
          </w:p>
        </w:tc>
        <w:tc>
          <w:tcPr>
            <w:tcW w:w="3999" w:type="dxa"/>
            <w:gridSpan w:val="2"/>
            <w:tcBorders>
              <w:top w:val="nil"/>
              <w:left w:val="nil"/>
              <w:bottom w:val="single" w:sz="8" w:space="0" w:color="auto"/>
              <w:right w:val="nil"/>
            </w:tcBorders>
            <w:vAlign w:val="center"/>
          </w:tcPr>
          <w:p w14:paraId="3135F959" w14:textId="2A3BBE03"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__ /__ / ____</w:t>
            </w:r>
          </w:p>
        </w:tc>
        <w:tc>
          <w:tcPr>
            <w:tcW w:w="1986" w:type="dxa"/>
            <w:vAlign w:val="center"/>
          </w:tcPr>
          <w:p w14:paraId="5DE56996" w14:textId="32E66CEA" w:rsidR="2E36A2E2" w:rsidRDefault="2E36A2E2" w:rsidP="00667B3D">
            <w:pPr>
              <w:spacing w:line="252" w:lineRule="auto"/>
              <w:rPr>
                <w:rFonts w:ascii="Tahoma" w:eastAsia="Tahoma" w:hAnsi="Tahoma" w:cs="Tahoma"/>
                <w:b/>
                <w:bCs/>
                <w:szCs w:val="22"/>
              </w:rPr>
            </w:pPr>
            <w:proofErr w:type="spellStart"/>
            <w:r w:rsidRPr="2E36A2E2">
              <w:rPr>
                <w:rFonts w:ascii="Tahoma" w:eastAsia="Tahoma" w:hAnsi="Tahoma" w:cs="Tahoma"/>
                <w:b/>
                <w:bCs/>
                <w:szCs w:val="22"/>
              </w:rPr>
              <w:t>Τό</w:t>
            </w:r>
            <w:proofErr w:type="spellEnd"/>
            <w:r w:rsidRPr="2E36A2E2">
              <w:rPr>
                <w:rFonts w:ascii="Tahoma" w:eastAsia="Tahoma" w:hAnsi="Tahoma" w:cs="Tahoma"/>
                <w:b/>
                <w:bCs/>
                <w:szCs w:val="22"/>
              </w:rPr>
              <w:t xml:space="preserve">πος </w:t>
            </w:r>
            <w:proofErr w:type="spellStart"/>
            <w:r w:rsidRPr="2E36A2E2">
              <w:rPr>
                <w:rFonts w:ascii="Tahoma" w:eastAsia="Tahoma" w:hAnsi="Tahoma" w:cs="Tahoma"/>
                <w:b/>
                <w:bCs/>
                <w:szCs w:val="22"/>
              </w:rPr>
              <w:t>Γέννησης</w:t>
            </w:r>
            <w:proofErr w:type="spellEnd"/>
            <w:r w:rsidRPr="2E36A2E2">
              <w:rPr>
                <w:rFonts w:ascii="Tahoma" w:eastAsia="Tahoma" w:hAnsi="Tahoma" w:cs="Tahoma"/>
                <w:b/>
                <w:bCs/>
                <w:szCs w:val="22"/>
              </w:rPr>
              <w:t>:</w:t>
            </w:r>
          </w:p>
        </w:tc>
        <w:tc>
          <w:tcPr>
            <w:tcW w:w="1972" w:type="dxa"/>
            <w:tcBorders>
              <w:top w:val="nil"/>
              <w:bottom w:val="single" w:sz="8" w:space="0" w:color="auto"/>
              <w:right w:val="single" w:sz="8" w:space="0" w:color="auto"/>
            </w:tcBorders>
            <w:vAlign w:val="center"/>
          </w:tcPr>
          <w:p w14:paraId="68C366C6" w14:textId="7B0740EB"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6C7DA0D5" w14:textId="77777777" w:rsidTr="2E36A2E2">
        <w:tc>
          <w:tcPr>
            <w:tcW w:w="9630" w:type="dxa"/>
            <w:gridSpan w:val="5"/>
            <w:tcBorders>
              <w:top w:val="nil"/>
              <w:left w:val="single" w:sz="8" w:space="0" w:color="auto"/>
              <w:bottom w:val="nil"/>
              <w:right w:val="single" w:sz="8" w:space="0" w:color="auto"/>
            </w:tcBorders>
            <w:vAlign w:val="center"/>
          </w:tcPr>
          <w:p w14:paraId="6A6C099B" w14:textId="366E3D0B"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2DE934EA" w14:textId="77777777" w:rsidTr="2E36A2E2">
        <w:tc>
          <w:tcPr>
            <w:tcW w:w="1673" w:type="dxa"/>
            <w:tcBorders>
              <w:top w:val="nil"/>
              <w:left w:val="single" w:sz="8" w:space="0" w:color="auto"/>
              <w:bottom w:val="nil"/>
              <w:right w:val="nil"/>
            </w:tcBorders>
            <w:vAlign w:val="center"/>
          </w:tcPr>
          <w:p w14:paraId="79C203CE" w14:textId="33112F9B" w:rsidR="2E36A2E2" w:rsidRDefault="2E36A2E2" w:rsidP="00667B3D">
            <w:pPr>
              <w:spacing w:line="252" w:lineRule="auto"/>
              <w:rPr>
                <w:rFonts w:ascii="Tahoma" w:eastAsia="Tahoma" w:hAnsi="Tahoma" w:cs="Tahoma"/>
                <w:b/>
                <w:bCs/>
                <w:szCs w:val="22"/>
              </w:rPr>
            </w:pPr>
            <w:proofErr w:type="spellStart"/>
            <w:r w:rsidRPr="2E36A2E2">
              <w:rPr>
                <w:rFonts w:ascii="Tahoma" w:eastAsia="Tahoma" w:hAnsi="Tahoma" w:cs="Tahoma"/>
                <w:b/>
                <w:bCs/>
                <w:szCs w:val="22"/>
              </w:rPr>
              <w:t>Τηλέφωνο</w:t>
            </w:r>
            <w:proofErr w:type="spellEnd"/>
            <w:r w:rsidRPr="2E36A2E2">
              <w:rPr>
                <w:rFonts w:ascii="Tahoma" w:eastAsia="Tahoma" w:hAnsi="Tahoma" w:cs="Tahoma"/>
                <w:b/>
                <w:bCs/>
                <w:szCs w:val="22"/>
              </w:rPr>
              <w:t>:</w:t>
            </w:r>
          </w:p>
        </w:tc>
        <w:tc>
          <w:tcPr>
            <w:tcW w:w="3999" w:type="dxa"/>
            <w:gridSpan w:val="2"/>
            <w:tcBorders>
              <w:top w:val="nil"/>
              <w:left w:val="nil"/>
              <w:bottom w:val="single" w:sz="8" w:space="0" w:color="auto"/>
              <w:right w:val="nil"/>
            </w:tcBorders>
            <w:vAlign w:val="center"/>
          </w:tcPr>
          <w:p w14:paraId="7AEECC90" w14:textId="70302D89"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86" w:type="dxa"/>
            <w:vAlign w:val="center"/>
          </w:tcPr>
          <w:p w14:paraId="29A9DF65" w14:textId="72FAC62D" w:rsidR="2E36A2E2" w:rsidRDefault="2E36A2E2" w:rsidP="00667B3D">
            <w:pPr>
              <w:spacing w:line="252" w:lineRule="auto"/>
              <w:rPr>
                <w:rFonts w:ascii="Tahoma" w:eastAsia="Tahoma" w:hAnsi="Tahoma" w:cs="Tahoma"/>
                <w:b/>
                <w:bCs/>
                <w:szCs w:val="22"/>
              </w:rPr>
            </w:pPr>
            <w:r w:rsidRPr="2E36A2E2">
              <w:rPr>
                <w:rFonts w:ascii="Tahoma" w:eastAsia="Tahoma" w:hAnsi="Tahoma" w:cs="Tahoma"/>
                <w:b/>
                <w:bCs/>
                <w:szCs w:val="22"/>
              </w:rPr>
              <w:t>E-mail:</w:t>
            </w:r>
          </w:p>
        </w:tc>
        <w:tc>
          <w:tcPr>
            <w:tcW w:w="1972" w:type="dxa"/>
            <w:tcBorders>
              <w:top w:val="nil"/>
              <w:bottom w:val="single" w:sz="8" w:space="0" w:color="auto"/>
              <w:right w:val="single" w:sz="8" w:space="0" w:color="auto"/>
            </w:tcBorders>
            <w:vAlign w:val="center"/>
          </w:tcPr>
          <w:p w14:paraId="540BEBD3" w14:textId="4A57C89E"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59BA6D30" w14:textId="77777777" w:rsidTr="2E36A2E2">
        <w:tc>
          <w:tcPr>
            <w:tcW w:w="1673" w:type="dxa"/>
            <w:tcBorders>
              <w:top w:val="nil"/>
              <w:left w:val="single" w:sz="8" w:space="0" w:color="auto"/>
              <w:bottom w:val="nil"/>
              <w:right w:val="nil"/>
            </w:tcBorders>
            <w:vAlign w:val="center"/>
          </w:tcPr>
          <w:p w14:paraId="59DBEBAD" w14:textId="259F5576" w:rsidR="2E36A2E2" w:rsidRDefault="2E36A2E2" w:rsidP="00667B3D">
            <w:pPr>
              <w:spacing w:line="252" w:lineRule="auto"/>
              <w:rPr>
                <w:rFonts w:ascii="Tahoma" w:eastAsia="Tahoma" w:hAnsi="Tahoma" w:cs="Tahoma"/>
                <w:b/>
                <w:bCs/>
                <w:szCs w:val="22"/>
              </w:rPr>
            </w:pPr>
            <w:r w:rsidRPr="2E36A2E2">
              <w:rPr>
                <w:rFonts w:ascii="Tahoma" w:eastAsia="Tahoma" w:hAnsi="Tahoma" w:cs="Tahoma"/>
                <w:b/>
                <w:bCs/>
                <w:szCs w:val="22"/>
              </w:rPr>
              <w:t>Fax:</w:t>
            </w:r>
          </w:p>
        </w:tc>
        <w:tc>
          <w:tcPr>
            <w:tcW w:w="3999" w:type="dxa"/>
            <w:gridSpan w:val="2"/>
            <w:tcBorders>
              <w:top w:val="single" w:sz="8" w:space="0" w:color="auto"/>
              <w:left w:val="nil"/>
              <w:bottom w:val="single" w:sz="8" w:space="0" w:color="auto"/>
              <w:right w:val="nil"/>
            </w:tcBorders>
            <w:vAlign w:val="center"/>
          </w:tcPr>
          <w:p w14:paraId="63E625BE" w14:textId="42DFFF8E"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86" w:type="dxa"/>
            <w:vAlign w:val="center"/>
          </w:tcPr>
          <w:p w14:paraId="51248149" w14:textId="407AAD75" w:rsidR="2E36A2E2" w:rsidRDefault="2E36A2E2" w:rsidP="00667B3D">
            <w:pPr>
              <w:spacing w:line="252" w:lineRule="auto"/>
              <w:rPr>
                <w:rFonts w:ascii="Tahoma" w:eastAsia="Tahoma" w:hAnsi="Tahoma" w:cs="Tahoma"/>
                <w:b/>
                <w:bCs/>
                <w:szCs w:val="22"/>
              </w:rPr>
            </w:pPr>
            <w:r w:rsidRPr="2E36A2E2">
              <w:rPr>
                <w:rFonts w:ascii="Tahoma" w:eastAsia="Tahoma" w:hAnsi="Tahoma" w:cs="Tahoma"/>
                <w:b/>
                <w:bCs/>
                <w:szCs w:val="22"/>
              </w:rPr>
              <w:t xml:space="preserve"> </w:t>
            </w:r>
          </w:p>
        </w:tc>
        <w:tc>
          <w:tcPr>
            <w:tcW w:w="1972" w:type="dxa"/>
            <w:tcBorders>
              <w:top w:val="single" w:sz="8" w:space="0" w:color="auto"/>
              <w:bottom w:val="nil"/>
              <w:right w:val="single" w:sz="8" w:space="0" w:color="auto"/>
            </w:tcBorders>
            <w:vAlign w:val="center"/>
          </w:tcPr>
          <w:p w14:paraId="332C930E" w14:textId="0ED905D1"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291E0CBB" w14:textId="77777777" w:rsidTr="2E36A2E2">
        <w:tc>
          <w:tcPr>
            <w:tcW w:w="1673" w:type="dxa"/>
            <w:tcBorders>
              <w:top w:val="nil"/>
              <w:left w:val="single" w:sz="8" w:space="0" w:color="auto"/>
              <w:bottom w:val="nil"/>
              <w:right w:val="nil"/>
            </w:tcBorders>
            <w:vAlign w:val="center"/>
          </w:tcPr>
          <w:p w14:paraId="3BEE9B9D" w14:textId="6FF04C9B" w:rsidR="2E36A2E2" w:rsidRDefault="2E36A2E2" w:rsidP="00667B3D">
            <w:pPr>
              <w:spacing w:line="252" w:lineRule="auto"/>
              <w:rPr>
                <w:rFonts w:ascii="Tahoma" w:eastAsia="Tahoma" w:hAnsi="Tahoma" w:cs="Tahoma"/>
                <w:b/>
                <w:bCs/>
                <w:szCs w:val="22"/>
              </w:rPr>
            </w:pPr>
            <w:proofErr w:type="spellStart"/>
            <w:r w:rsidRPr="2E36A2E2">
              <w:rPr>
                <w:rFonts w:ascii="Tahoma" w:eastAsia="Tahoma" w:hAnsi="Tahoma" w:cs="Tahoma"/>
                <w:b/>
                <w:bCs/>
                <w:szCs w:val="22"/>
              </w:rPr>
              <w:t>Διεύθυνση</w:t>
            </w:r>
            <w:proofErr w:type="spellEnd"/>
            <w:r w:rsidRPr="2E36A2E2">
              <w:rPr>
                <w:rFonts w:ascii="Tahoma" w:eastAsia="Tahoma" w:hAnsi="Tahoma" w:cs="Tahoma"/>
                <w:b/>
                <w:bCs/>
                <w:szCs w:val="22"/>
              </w:rPr>
              <w:t xml:space="preserve"> Κα</w:t>
            </w:r>
            <w:proofErr w:type="spellStart"/>
            <w:r w:rsidRPr="2E36A2E2">
              <w:rPr>
                <w:rFonts w:ascii="Tahoma" w:eastAsia="Tahoma" w:hAnsi="Tahoma" w:cs="Tahoma"/>
                <w:b/>
                <w:bCs/>
                <w:szCs w:val="22"/>
              </w:rPr>
              <w:t>τοικί</w:t>
            </w:r>
            <w:proofErr w:type="spellEnd"/>
            <w:r w:rsidRPr="2E36A2E2">
              <w:rPr>
                <w:rFonts w:ascii="Tahoma" w:eastAsia="Tahoma" w:hAnsi="Tahoma" w:cs="Tahoma"/>
                <w:b/>
                <w:bCs/>
                <w:szCs w:val="22"/>
              </w:rPr>
              <w:t>ας:</w:t>
            </w:r>
          </w:p>
        </w:tc>
        <w:tc>
          <w:tcPr>
            <w:tcW w:w="3999" w:type="dxa"/>
            <w:gridSpan w:val="2"/>
            <w:tcBorders>
              <w:top w:val="single" w:sz="8" w:space="0" w:color="auto"/>
              <w:left w:val="nil"/>
              <w:bottom w:val="single" w:sz="8" w:space="0" w:color="auto"/>
              <w:right w:val="nil"/>
            </w:tcBorders>
            <w:vAlign w:val="center"/>
          </w:tcPr>
          <w:p w14:paraId="097228C1" w14:textId="10D123E9"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86" w:type="dxa"/>
            <w:tcBorders>
              <w:left w:val="nil"/>
              <w:bottom w:val="single" w:sz="8" w:space="0" w:color="auto"/>
              <w:right w:val="nil"/>
            </w:tcBorders>
            <w:vAlign w:val="center"/>
          </w:tcPr>
          <w:p w14:paraId="01A75344" w14:textId="47500249"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72" w:type="dxa"/>
            <w:tcBorders>
              <w:top w:val="nil"/>
              <w:left w:val="nil"/>
              <w:bottom w:val="single" w:sz="8" w:space="0" w:color="auto"/>
              <w:right w:val="single" w:sz="8" w:space="0" w:color="auto"/>
            </w:tcBorders>
            <w:vAlign w:val="center"/>
          </w:tcPr>
          <w:p w14:paraId="1AEFFC67" w14:textId="4CD6DBFE"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4F0FBA7F" w14:textId="77777777" w:rsidTr="2E36A2E2">
        <w:tc>
          <w:tcPr>
            <w:tcW w:w="1673" w:type="dxa"/>
            <w:tcBorders>
              <w:top w:val="nil"/>
              <w:left w:val="single" w:sz="8" w:space="0" w:color="auto"/>
              <w:bottom w:val="nil"/>
              <w:right w:val="nil"/>
            </w:tcBorders>
            <w:vAlign w:val="center"/>
          </w:tcPr>
          <w:p w14:paraId="5392B729" w14:textId="268242DD"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3999" w:type="dxa"/>
            <w:gridSpan w:val="2"/>
            <w:tcBorders>
              <w:top w:val="single" w:sz="8" w:space="0" w:color="auto"/>
              <w:left w:val="nil"/>
              <w:bottom w:val="single" w:sz="8" w:space="0" w:color="auto"/>
              <w:right w:val="nil"/>
            </w:tcBorders>
            <w:vAlign w:val="center"/>
          </w:tcPr>
          <w:p w14:paraId="5F69365C" w14:textId="1C7BF712"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86" w:type="dxa"/>
            <w:tcBorders>
              <w:top w:val="single" w:sz="8" w:space="0" w:color="auto"/>
              <w:left w:val="nil"/>
              <w:bottom w:val="single" w:sz="8" w:space="0" w:color="auto"/>
              <w:right w:val="nil"/>
            </w:tcBorders>
            <w:vAlign w:val="center"/>
          </w:tcPr>
          <w:p w14:paraId="2A6FE436" w14:textId="6C6B9EE0"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72" w:type="dxa"/>
            <w:tcBorders>
              <w:top w:val="single" w:sz="8" w:space="0" w:color="auto"/>
              <w:left w:val="nil"/>
              <w:bottom w:val="single" w:sz="8" w:space="0" w:color="auto"/>
              <w:right w:val="single" w:sz="8" w:space="0" w:color="auto"/>
            </w:tcBorders>
            <w:vAlign w:val="center"/>
          </w:tcPr>
          <w:p w14:paraId="003BDBBB" w14:textId="239D0F56"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0FA429D4" w14:textId="77777777" w:rsidTr="2E36A2E2">
        <w:tc>
          <w:tcPr>
            <w:tcW w:w="1673" w:type="dxa"/>
            <w:tcBorders>
              <w:top w:val="nil"/>
              <w:left w:val="single" w:sz="8" w:space="0" w:color="auto"/>
              <w:bottom w:val="double" w:sz="6" w:space="0" w:color="auto"/>
              <w:right w:val="nil"/>
            </w:tcBorders>
            <w:vAlign w:val="center"/>
          </w:tcPr>
          <w:p w14:paraId="61DABBF5" w14:textId="5100BD84"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3999" w:type="dxa"/>
            <w:gridSpan w:val="2"/>
            <w:tcBorders>
              <w:top w:val="single" w:sz="8" w:space="0" w:color="auto"/>
              <w:left w:val="nil"/>
              <w:bottom w:val="double" w:sz="6" w:space="0" w:color="auto"/>
              <w:right w:val="nil"/>
            </w:tcBorders>
            <w:vAlign w:val="center"/>
          </w:tcPr>
          <w:p w14:paraId="72715885" w14:textId="7B2B939F"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86" w:type="dxa"/>
            <w:tcBorders>
              <w:top w:val="single" w:sz="8" w:space="0" w:color="auto"/>
              <w:left w:val="nil"/>
              <w:bottom w:val="double" w:sz="6" w:space="0" w:color="auto"/>
              <w:right w:val="nil"/>
            </w:tcBorders>
            <w:vAlign w:val="center"/>
          </w:tcPr>
          <w:p w14:paraId="6283D4E0" w14:textId="232898E3"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72" w:type="dxa"/>
            <w:tcBorders>
              <w:top w:val="single" w:sz="8" w:space="0" w:color="auto"/>
              <w:left w:val="nil"/>
              <w:bottom w:val="double" w:sz="6" w:space="0" w:color="auto"/>
              <w:right w:val="single" w:sz="8" w:space="0" w:color="auto"/>
            </w:tcBorders>
            <w:vAlign w:val="center"/>
          </w:tcPr>
          <w:p w14:paraId="7D16D9E9" w14:textId="0C7725DB"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313867E3" w14:textId="77777777" w:rsidTr="2E36A2E2">
        <w:tc>
          <w:tcPr>
            <w:tcW w:w="9630" w:type="dxa"/>
            <w:gridSpan w:val="5"/>
            <w:tcBorders>
              <w:top w:val="double" w:sz="6" w:space="0" w:color="auto"/>
              <w:left w:val="single" w:sz="8" w:space="0" w:color="auto"/>
              <w:bottom w:val="nil"/>
              <w:right w:val="single" w:sz="8" w:space="0" w:color="auto"/>
            </w:tcBorders>
          </w:tcPr>
          <w:p w14:paraId="7AD7468F" w14:textId="312B5574"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36B75910" w14:textId="77777777" w:rsidTr="2E36A2E2">
        <w:tc>
          <w:tcPr>
            <w:tcW w:w="1673" w:type="dxa"/>
            <w:tcBorders>
              <w:top w:val="single" w:sz="8" w:space="0" w:color="auto"/>
              <w:left w:val="single" w:sz="8" w:space="0" w:color="auto"/>
              <w:bottom w:val="single" w:sz="8" w:space="0" w:color="auto"/>
              <w:right w:val="single" w:sz="8" w:space="0" w:color="auto"/>
            </w:tcBorders>
            <w:shd w:val="clear" w:color="auto" w:fill="E5E5E5"/>
          </w:tcPr>
          <w:p w14:paraId="3A582E4B" w14:textId="0A54E47A" w:rsidR="2E36A2E2" w:rsidRDefault="2E36A2E2" w:rsidP="00667B3D">
            <w:pPr>
              <w:spacing w:line="252" w:lineRule="auto"/>
              <w:rPr>
                <w:rFonts w:ascii="Tahoma" w:eastAsia="Tahoma" w:hAnsi="Tahoma" w:cs="Tahoma"/>
                <w:b/>
                <w:bCs/>
                <w:color w:val="000000" w:themeColor="text1"/>
                <w:szCs w:val="22"/>
              </w:rPr>
            </w:pPr>
            <w:r w:rsidRPr="2E36A2E2">
              <w:rPr>
                <w:rFonts w:ascii="Tahoma" w:eastAsia="Tahoma" w:hAnsi="Tahoma" w:cs="Tahoma"/>
                <w:b/>
                <w:bCs/>
                <w:color w:val="000000" w:themeColor="text1"/>
                <w:szCs w:val="22"/>
              </w:rPr>
              <w:t>ΕΚΠΑΙΔΕΥΣΗ</w:t>
            </w:r>
          </w:p>
        </w:tc>
        <w:tc>
          <w:tcPr>
            <w:tcW w:w="7957" w:type="dxa"/>
            <w:gridSpan w:val="4"/>
            <w:tcBorders>
              <w:top w:val="nil"/>
              <w:left w:val="single" w:sz="8" w:space="0" w:color="auto"/>
              <w:bottom w:val="single" w:sz="8" w:space="0" w:color="auto"/>
              <w:right w:val="single" w:sz="8" w:space="0" w:color="auto"/>
            </w:tcBorders>
          </w:tcPr>
          <w:p w14:paraId="7BDC0341" w14:textId="09C19635"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1FDEA431" w14:textId="77777777" w:rsidTr="2E36A2E2">
        <w:tc>
          <w:tcPr>
            <w:tcW w:w="1673" w:type="dxa"/>
            <w:tcBorders>
              <w:top w:val="single" w:sz="8" w:space="0" w:color="auto"/>
              <w:left w:val="single" w:sz="8" w:space="0" w:color="auto"/>
              <w:bottom w:val="single" w:sz="8" w:space="0" w:color="auto"/>
              <w:right w:val="single" w:sz="8" w:space="0" w:color="auto"/>
            </w:tcBorders>
            <w:vAlign w:val="center"/>
          </w:tcPr>
          <w:p w14:paraId="68F65060" w14:textId="7923B785" w:rsidR="2E36A2E2" w:rsidRDefault="2E36A2E2" w:rsidP="00667B3D">
            <w:pPr>
              <w:spacing w:line="252" w:lineRule="auto"/>
              <w:jc w:val="center"/>
              <w:rPr>
                <w:rFonts w:ascii="Tahoma" w:eastAsia="Tahoma" w:hAnsi="Tahoma" w:cs="Tahoma"/>
                <w:b/>
                <w:bCs/>
                <w:szCs w:val="22"/>
              </w:rPr>
            </w:pPr>
            <w:proofErr w:type="spellStart"/>
            <w:r w:rsidRPr="2E36A2E2">
              <w:rPr>
                <w:rFonts w:ascii="Tahoma" w:eastAsia="Tahoma" w:hAnsi="Tahoma" w:cs="Tahoma"/>
                <w:b/>
                <w:bCs/>
                <w:szCs w:val="22"/>
              </w:rPr>
              <w:t>Όνομ</w:t>
            </w:r>
            <w:proofErr w:type="spellEnd"/>
            <w:r w:rsidRPr="2E36A2E2">
              <w:rPr>
                <w:rFonts w:ascii="Tahoma" w:eastAsia="Tahoma" w:hAnsi="Tahoma" w:cs="Tahoma"/>
                <w:b/>
                <w:bCs/>
                <w:szCs w:val="22"/>
              </w:rPr>
              <w:t xml:space="preserve">α </w:t>
            </w:r>
            <w:proofErr w:type="spellStart"/>
            <w:r w:rsidRPr="2E36A2E2">
              <w:rPr>
                <w:rFonts w:ascii="Tahoma" w:eastAsia="Tahoma" w:hAnsi="Tahoma" w:cs="Tahoma"/>
                <w:b/>
                <w:bCs/>
                <w:szCs w:val="22"/>
              </w:rPr>
              <w:t>Ιδρύμ</w:t>
            </w:r>
            <w:proofErr w:type="spellEnd"/>
            <w:r w:rsidRPr="2E36A2E2">
              <w:rPr>
                <w:rFonts w:ascii="Tahoma" w:eastAsia="Tahoma" w:hAnsi="Tahoma" w:cs="Tahoma"/>
                <w:b/>
                <w:bCs/>
                <w:szCs w:val="22"/>
              </w:rPr>
              <w:t>ατος</w:t>
            </w:r>
          </w:p>
        </w:tc>
        <w:tc>
          <w:tcPr>
            <w:tcW w:w="3999" w:type="dxa"/>
            <w:gridSpan w:val="2"/>
            <w:tcBorders>
              <w:top w:val="single" w:sz="8" w:space="0" w:color="auto"/>
              <w:left w:val="single" w:sz="8" w:space="0" w:color="auto"/>
              <w:bottom w:val="single" w:sz="8" w:space="0" w:color="auto"/>
              <w:right w:val="single" w:sz="8" w:space="0" w:color="auto"/>
            </w:tcBorders>
            <w:vAlign w:val="center"/>
          </w:tcPr>
          <w:p w14:paraId="09E59F78" w14:textId="33ED712E" w:rsidR="2E36A2E2" w:rsidRDefault="2E36A2E2" w:rsidP="00667B3D">
            <w:pPr>
              <w:spacing w:line="252" w:lineRule="auto"/>
              <w:jc w:val="center"/>
              <w:rPr>
                <w:rFonts w:ascii="Tahoma" w:eastAsia="Tahoma" w:hAnsi="Tahoma" w:cs="Tahoma"/>
                <w:b/>
                <w:bCs/>
                <w:szCs w:val="22"/>
              </w:rPr>
            </w:pPr>
            <w:proofErr w:type="spellStart"/>
            <w:r w:rsidRPr="2E36A2E2">
              <w:rPr>
                <w:rFonts w:ascii="Tahoma" w:eastAsia="Tahoma" w:hAnsi="Tahoma" w:cs="Tahoma"/>
                <w:b/>
                <w:bCs/>
                <w:szCs w:val="22"/>
              </w:rPr>
              <w:t>Τίτλος</w:t>
            </w:r>
            <w:proofErr w:type="spellEnd"/>
            <w:r w:rsidRPr="2E36A2E2">
              <w:rPr>
                <w:rFonts w:ascii="Tahoma" w:eastAsia="Tahoma" w:hAnsi="Tahoma" w:cs="Tahoma"/>
                <w:b/>
                <w:bCs/>
                <w:szCs w:val="22"/>
              </w:rPr>
              <w:t xml:space="preserve"> </w:t>
            </w:r>
            <w:proofErr w:type="spellStart"/>
            <w:r w:rsidRPr="2E36A2E2">
              <w:rPr>
                <w:rFonts w:ascii="Tahoma" w:eastAsia="Tahoma" w:hAnsi="Tahoma" w:cs="Tahoma"/>
                <w:b/>
                <w:bCs/>
                <w:szCs w:val="22"/>
              </w:rPr>
              <w:t>Πτυχίου</w:t>
            </w:r>
            <w:proofErr w:type="spellEnd"/>
          </w:p>
        </w:tc>
        <w:tc>
          <w:tcPr>
            <w:tcW w:w="1986" w:type="dxa"/>
            <w:tcBorders>
              <w:top w:val="nil"/>
              <w:left w:val="nil"/>
              <w:bottom w:val="single" w:sz="8" w:space="0" w:color="auto"/>
              <w:right w:val="single" w:sz="8" w:space="0" w:color="auto"/>
            </w:tcBorders>
            <w:vAlign w:val="center"/>
          </w:tcPr>
          <w:p w14:paraId="177361FC" w14:textId="26D8E37E" w:rsidR="2E36A2E2" w:rsidRDefault="2E36A2E2" w:rsidP="00667B3D">
            <w:pPr>
              <w:spacing w:line="252" w:lineRule="auto"/>
              <w:jc w:val="center"/>
              <w:rPr>
                <w:rFonts w:ascii="Tahoma" w:eastAsia="Tahoma" w:hAnsi="Tahoma" w:cs="Tahoma"/>
                <w:b/>
                <w:bCs/>
                <w:szCs w:val="22"/>
              </w:rPr>
            </w:pPr>
            <w:proofErr w:type="spellStart"/>
            <w:r w:rsidRPr="2E36A2E2">
              <w:rPr>
                <w:rFonts w:ascii="Tahoma" w:eastAsia="Tahoma" w:hAnsi="Tahoma" w:cs="Tahoma"/>
                <w:b/>
                <w:bCs/>
                <w:szCs w:val="22"/>
              </w:rPr>
              <w:t>Ειδικότητ</w:t>
            </w:r>
            <w:proofErr w:type="spellEnd"/>
            <w:r w:rsidRPr="2E36A2E2">
              <w:rPr>
                <w:rFonts w:ascii="Tahoma" w:eastAsia="Tahoma" w:hAnsi="Tahoma" w:cs="Tahoma"/>
                <w:b/>
                <w:bCs/>
                <w:szCs w:val="22"/>
              </w:rPr>
              <w:t>α</w:t>
            </w:r>
          </w:p>
        </w:tc>
        <w:tc>
          <w:tcPr>
            <w:tcW w:w="1972" w:type="dxa"/>
            <w:tcBorders>
              <w:top w:val="nil"/>
              <w:left w:val="single" w:sz="8" w:space="0" w:color="auto"/>
              <w:bottom w:val="single" w:sz="8" w:space="0" w:color="auto"/>
              <w:right w:val="single" w:sz="8" w:space="0" w:color="auto"/>
            </w:tcBorders>
            <w:vAlign w:val="center"/>
          </w:tcPr>
          <w:p w14:paraId="6FDCB04B" w14:textId="0C3B6F22" w:rsidR="2E36A2E2" w:rsidRDefault="2E36A2E2" w:rsidP="00667B3D">
            <w:pPr>
              <w:spacing w:line="252" w:lineRule="auto"/>
              <w:jc w:val="center"/>
              <w:rPr>
                <w:rFonts w:ascii="Tahoma" w:eastAsia="Tahoma" w:hAnsi="Tahoma" w:cs="Tahoma"/>
                <w:b/>
                <w:bCs/>
                <w:szCs w:val="22"/>
              </w:rPr>
            </w:pPr>
            <w:proofErr w:type="spellStart"/>
            <w:r w:rsidRPr="2E36A2E2">
              <w:rPr>
                <w:rFonts w:ascii="Tahoma" w:eastAsia="Tahoma" w:hAnsi="Tahoma" w:cs="Tahoma"/>
                <w:b/>
                <w:bCs/>
                <w:szCs w:val="22"/>
              </w:rPr>
              <w:t>Ημερομηνί</w:t>
            </w:r>
            <w:proofErr w:type="spellEnd"/>
            <w:r w:rsidRPr="2E36A2E2">
              <w:rPr>
                <w:rFonts w:ascii="Tahoma" w:eastAsia="Tahoma" w:hAnsi="Tahoma" w:cs="Tahoma"/>
                <w:b/>
                <w:bCs/>
                <w:szCs w:val="22"/>
              </w:rPr>
              <w:t>α Απ</w:t>
            </w:r>
            <w:proofErr w:type="spellStart"/>
            <w:r w:rsidRPr="2E36A2E2">
              <w:rPr>
                <w:rFonts w:ascii="Tahoma" w:eastAsia="Tahoma" w:hAnsi="Tahoma" w:cs="Tahoma"/>
                <w:b/>
                <w:bCs/>
                <w:szCs w:val="22"/>
              </w:rPr>
              <w:t>όκτησης</w:t>
            </w:r>
            <w:proofErr w:type="spellEnd"/>
            <w:r w:rsidRPr="2E36A2E2">
              <w:rPr>
                <w:rFonts w:ascii="Tahoma" w:eastAsia="Tahoma" w:hAnsi="Tahoma" w:cs="Tahoma"/>
                <w:b/>
                <w:bCs/>
                <w:szCs w:val="22"/>
              </w:rPr>
              <w:t xml:space="preserve"> </w:t>
            </w:r>
            <w:proofErr w:type="spellStart"/>
            <w:r w:rsidRPr="2E36A2E2">
              <w:rPr>
                <w:rFonts w:ascii="Tahoma" w:eastAsia="Tahoma" w:hAnsi="Tahoma" w:cs="Tahoma"/>
                <w:b/>
                <w:bCs/>
                <w:szCs w:val="22"/>
              </w:rPr>
              <w:t>Πτυχίου</w:t>
            </w:r>
            <w:proofErr w:type="spellEnd"/>
          </w:p>
        </w:tc>
      </w:tr>
      <w:tr w:rsidR="2E36A2E2" w14:paraId="689E6884" w14:textId="77777777" w:rsidTr="2E36A2E2">
        <w:tc>
          <w:tcPr>
            <w:tcW w:w="1673" w:type="dxa"/>
            <w:tcBorders>
              <w:top w:val="single" w:sz="8" w:space="0" w:color="auto"/>
              <w:left w:val="single" w:sz="8" w:space="0" w:color="auto"/>
              <w:bottom w:val="single" w:sz="8" w:space="0" w:color="auto"/>
              <w:right w:val="single" w:sz="8" w:space="0" w:color="auto"/>
            </w:tcBorders>
          </w:tcPr>
          <w:p w14:paraId="0366231C" w14:textId="3E384B62"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p w14:paraId="2CF64E4A" w14:textId="636444F6"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3999" w:type="dxa"/>
            <w:gridSpan w:val="2"/>
            <w:tcBorders>
              <w:top w:val="single" w:sz="8" w:space="0" w:color="auto"/>
              <w:left w:val="single" w:sz="8" w:space="0" w:color="auto"/>
              <w:bottom w:val="single" w:sz="8" w:space="0" w:color="auto"/>
              <w:right w:val="single" w:sz="8" w:space="0" w:color="auto"/>
            </w:tcBorders>
          </w:tcPr>
          <w:p w14:paraId="6670AA1E" w14:textId="77B3D105"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86" w:type="dxa"/>
            <w:tcBorders>
              <w:top w:val="single" w:sz="8" w:space="0" w:color="auto"/>
              <w:left w:val="nil"/>
              <w:bottom w:val="single" w:sz="8" w:space="0" w:color="auto"/>
              <w:right w:val="single" w:sz="8" w:space="0" w:color="auto"/>
            </w:tcBorders>
          </w:tcPr>
          <w:p w14:paraId="5AF85BF7" w14:textId="4FB783B1"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72" w:type="dxa"/>
            <w:tcBorders>
              <w:top w:val="single" w:sz="8" w:space="0" w:color="auto"/>
              <w:left w:val="single" w:sz="8" w:space="0" w:color="auto"/>
              <w:bottom w:val="single" w:sz="8" w:space="0" w:color="auto"/>
              <w:right w:val="single" w:sz="8" w:space="0" w:color="auto"/>
            </w:tcBorders>
          </w:tcPr>
          <w:p w14:paraId="45798896" w14:textId="5D74202A"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550F8044" w14:textId="77777777" w:rsidTr="2E36A2E2">
        <w:tc>
          <w:tcPr>
            <w:tcW w:w="1673" w:type="dxa"/>
            <w:tcBorders>
              <w:top w:val="single" w:sz="8" w:space="0" w:color="auto"/>
              <w:left w:val="single" w:sz="8" w:space="0" w:color="auto"/>
              <w:bottom w:val="nil"/>
              <w:right w:val="single" w:sz="8" w:space="0" w:color="auto"/>
            </w:tcBorders>
          </w:tcPr>
          <w:p w14:paraId="6FA74233" w14:textId="4995851D"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p w14:paraId="63CD0E93" w14:textId="5E6DAA4F"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3999" w:type="dxa"/>
            <w:gridSpan w:val="2"/>
            <w:tcBorders>
              <w:top w:val="single" w:sz="8" w:space="0" w:color="auto"/>
              <w:left w:val="single" w:sz="8" w:space="0" w:color="auto"/>
              <w:bottom w:val="nil"/>
              <w:right w:val="single" w:sz="8" w:space="0" w:color="auto"/>
            </w:tcBorders>
          </w:tcPr>
          <w:p w14:paraId="2B302A94" w14:textId="58F9F620"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86" w:type="dxa"/>
            <w:tcBorders>
              <w:top w:val="single" w:sz="8" w:space="0" w:color="auto"/>
              <w:left w:val="nil"/>
              <w:bottom w:val="nil"/>
              <w:right w:val="single" w:sz="8" w:space="0" w:color="auto"/>
            </w:tcBorders>
          </w:tcPr>
          <w:p w14:paraId="076A6912" w14:textId="3A19F61F"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72" w:type="dxa"/>
            <w:tcBorders>
              <w:top w:val="single" w:sz="8" w:space="0" w:color="auto"/>
              <w:left w:val="single" w:sz="8" w:space="0" w:color="auto"/>
              <w:bottom w:val="nil"/>
              <w:right w:val="single" w:sz="8" w:space="0" w:color="auto"/>
            </w:tcBorders>
          </w:tcPr>
          <w:p w14:paraId="3888CD05" w14:textId="5BD3ADC7"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14:paraId="435776FE" w14:textId="77777777" w:rsidTr="2E36A2E2">
        <w:tc>
          <w:tcPr>
            <w:tcW w:w="1673" w:type="dxa"/>
            <w:tcBorders>
              <w:top w:val="single" w:sz="8" w:space="0" w:color="auto"/>
              <w:left w:val="single" w:sz="8" w:space="0" w:color="auto"/>
              <w:bottom w:val="single" w:sz="8" w:space="0" w:color="auto"/>
              <w:right w:val="single" w:sz="8" w:space="0" w:color="auto"/>
            </w:tcBorders>
          </w:tcPr>
          <w:p w14:paraId="5159D2A4" w14:textId="3A6B1144"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p w14:paraId="577C46E6" w14:textId="18A45D1B"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3999" w:type="dxa"/>
            <w:gridSpan w:val="2"/>
            <w:tcBorders>
              <w:top w:val="single" w:sz="8" w:space="0" w:color="auto"/>
              <w:left w:val="single" w:sz="8" w:space="0" w:color="auto"/>
              <w:bottom w:val="single" w:sz="8" w:space="0" w:color="auto"/>
              <w:right w:val="single" w:sz="8" w:space="0" w:color="auto"/>
            </w:tcBorders>
          </w:tcPr>
          <w:p w14:paraId="59BC3D75" w14:textId="011875C9"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86" w:type="dxa"/>
            <w:tcBorders>
              <w:top w:val="single" w:sz="8" w:space="0" w:color="auto"/>
              <w:left w:val="nil"/>
              <w:bottom w:val="single" w:sz="8" w:space="0" w:color="auto"/>
              <w:right w:val="single" w:sz="8" w:space="0" w:color="auto"/>
            </w:tcBorders>
          </w:tcPr>
          <w:p w14:paraId="7A0CD390" w14:textId="6933637F"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972" w:type="dxa"/>
            <w:tcBorders>
              <w:top w:val="single" w:sz="8" w:space="0" w:color="auto"/>
              <w:left w:val="single" w:sz="8" w:space="0" w:color="auto"/>
              <w:bottom w:val="single" w:sz="8" w:space="0" w:color="auto"/>
              <w:right w:val="single" w:sz="8" w:space="0" w:color="auto"/>
            </w:tcBorders>
          </w:tcPr>
          <w:p w14:paraId="6652EAF0" w14:textId="6A4C0BBE"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r>
      <w:tr w:rsidR="2E36A2E2" w:rsidRPr="0090250E" w14:paraId="5927259F" w14:textId="77777777" w:rsidTr="2E36A2E2">
        <w:tc>
          <w:tcPr>
            <w:tcW w:w="5672" w:type="dxa"/>
            <w:gridSpan w:val="3"/>
            <w:tcBorders>
              <w:top w:val="single" w:sz="8" w:space="0" w:color="auto"/>
              <w:left w:val="single" w:sz="8" w:space="0" w:color="auto"/>
              <w:bottom w:val="single" w:sz="8" w:space="0" w:color="auto"/>
              <w:right w:val="single" w:sz="8" w:space="0" w:color="auto"/>
            </w:tcBorders>
            <w:shd w:val="clear" w:color="auto" w:fill="E5E5E5"/>
          </w:tcPr>
          <w:p w14:paraId="454E5FF8" w14:textId="5F92B3D0" w:rsidR="2E36A2E2" w:rsidRPr="00667B3D" w:rsidRDefault="2E36A2E2" w:rsidP="00667B3D">
            <w:pPr>
              <w:spacing w:line="252" w:lineRule="auto"/>
              <w:jc w:val="center"/>
              <w:rPr>
                <w:rFonts w:ascii="Tahoma" w:eastAsia="Tahoma" w:hAnsi="Tahoma" w:cs="Tahoma"/>
                <w:b/>
                <w:color w:val="000000" w:themeColor="text1"/>
                <w:szCs w:val="22"/>
                <w:lang w:val="el-GR"/>
              </w:rPr>
            </w:pPr>
            <w:r w:rsidRPr="00667B3D">
              <w:rPr>
                <w:rFonts w:ascii="Tahoma" w:eastAsia="Tahoma" w:hAnsi="Tahoma" w:cs="Tahoma"/>
                <w:b/>
                <w:color w:val="000000" w:themeColor="text1"/>
                <w:szCs w:val="22"/>
                <w:lang w:val="el-GR"/>
              </w:rPr>
              <w:t xml:space="preserve">ΚΑΤΗΓΟΡΙΑ ΣΤΕΛΕΧΟΥΣ </w:t>
            </w:r>
          </w:p>
          <w:p w14:paraId="32E62A6B" w14:textId="6E2D7795" w:rsidR="2E36A2E2" w:rsidRPr="00667B3D" w:rsidRDefault="2E36A2E2" w:rsidP="00667B3D">
            <w:pPr>
              <w:spacing w:line="252" w:lineRule="auto"/>
              <w:jc w:val="center"/>
              <w:rPr>
                <w:rFonts w:ascii="Tahoma" w:eastAsia="Tahoma" w:hAnsi="Tahoma" w:cs="Tahoma"/>
                <w:color w:val="000000" w:themeColor="text1"/>
                <w:szCs w:val="22"/>
                <w:lang w:val="el-GR"/>
              </w:rPr>
            </w:pPr>
            <w:r w:rsidRPr="00667B3D">
              <w:rPr>
                <w:rFonts w:ascii="Tahoma" w:eastAsia="Tahoma" w:hAnsi="Tahoma" w:cs="Tahoma"/>
                <w:color w:val="000000" w:themeColor="text1"/>
                <w:szCs w:val="22"/>
                <w:lang w:val="el-GR"/>
              </w:rPr>
              <w:t>(στο προτεινόμενο, από τον υποψήφιο Οικονομικό Φορέα, σχήμα διοίκησης Έργου)</w:t>
            </w:r>
          </w:p>
        </w:tc>
        <w:tc>
          <w:tcPr>
            <w:tcW w:w="3958" w:type="dxa"/>
            <w:gridSpan w:val="2"/>
            <w:tcBorders>
              <w:top w:val="single" w:sz="8" w:space="0" w:color="auto"/>
              <w:left w:val="nil"/>
              <w:bottom w:val="single" w:sz="8" w:space="0" w:color="auto"/>
              <w:right w:val="single" w:sz="8" w:space="0" w:color="auto"/>
            </w:tcBorders>
          </w:tcPr>
          <w:p w14:paraId="3EE365BE" w14:textId="7C4CE896" w:rsidR="2E36A2E2" w:rsidRPr="00667B3D" w:rsidRDefault="2E36A2E2" w:rsidP="00667B3D">
            <w:pPr>
              <w:spacing w:line="252" w:lineRule="auto"/>
              <w:rPr>
                <w:rFonts w:ascii="Tahoma" w:eastAsia="Tahoma" w:hAnsi="Tahoma" w:cs="Tahoma"/>
                <w:szCs w:val="22"/>
                <w:lang w:val="el-GR"/>
              </w:rPr>
            </w:pPr>
            <w:r w:rsidRPr="00667B3D">
              <w:rPr>
                <w:rFonts w:ascii="Tahoma" w:eastAsia="Tahoma" w:hAnsi="Tahoma" w:cs="Tahoma"/>
                <w:szCs w:val="22"/>
                <w:lang w:val="el-GR"/>
              </w:rPr>
              <w:t xml:space="preserve"> </w:t>
            </w:r>
          </w:p>
        </w:tc>
      </w:tr>
      <w:tr w:rsidR="2E36A2E2" w:rsidRPr="0090250E" w14:paraId="399FF148" w14:textId="77777777" w:rsidTr="2E36A2E2">
        <w:tc>
          <w:tcPr>
            <w:tcW w:w="1673" w:type="dxa"/>
            <w:tcBorders>
              <w:top w:val="single" w:sz="8" w:space="0" w:color="auto"/>
              <w:left w:val="nil"/>
              <w:bottom w:val="nil"/>
              <w:right w:val="nil"/>
            </w:tcBorders>
            <w:vAlign w:val="center"/>
          </w:tcPr>
          <w:p w14:paraId="19155813" w14:textId="164C8311" w:rsidR="2E36A2E2" w:rsidRPr="00667B3D" w:rsidRDefault="2E36A2E2">
            <w:pPr>
              <w:rPr>
                <w:lang w:val="el-GR"/>
              </w:rPr>
            </w:pPr>
          </w:p>
        </w:tc>
        <w:tc>
          <w:tcPr>
            <w:tcW w:w="14" w:type="dxa"/>
            <w:tcBorders>
              <w:top w:val="nil"/>
              <w:left w:val="nil"/>
              <w:bottom w:val="nil"/>
              <w:right w:val="nil"/>
            </w:tcBorders>
            <w:vAlign w:val="center"/>
          </w:tcPr>
          <w:p w14:paraId="3C3E8515" w14:textId="7376B7DF" w:rsidR="2E36A2E2" w:rsidRPr="00667B3D" w:rsidRDefault="2E36A2E2">
            <w:pPr>
              <w:rPr>
                <w:lang w:val="el-GR"/>
              </w:rPr>
            </w:pPr>
          </w:p>
        </w:tc>
        <w:tc>
          <w:tcPr>
            <w:tcW w:w="3985" w:type="dxa"/>
            <w:tcBorders>
              <w:top w:val="nil"/>
              <w:left w:val="nil"/>
              <w:bottom w:val="nil"/>
              <w:right w:val="nil"/>
            </w:tcBorders>
            <w:vAlign w:val="center"/>
          </w:tcPr>
          <w:p w14:paraId="3615D7C4" w14:textId="7F7968DC" w:rsidR="2E36A2E2" w:rsidRPr="00667B3D" w:rsidRDefault="2E36A2E2">
            <w:pPr>
              <w:rPr>
                <w:lang w:val="el-GR"/>
              </w:rPr>
            </w:pPr>
          </w:p>
        </w:tc>
        <w:tc>
          <w:tcPr>
            <w:tcW w:w="1986" w:type="dxa"/>
            <w:tcBorders>
              <w:top w:val="single" w:sz="8" w:space="0" w:color="auto"/>
              <w:left w:val="nil"/>
              <w:bottom w:val="nil"/>
              <w:right w:val="nil"/>
            </w:tcBorders>
            <w:vAlign w:val="center"/>
          </w:tcPr>
          <w:p w14:paraId="40E59CAB" w14:textId="65200155" w:rsidR="2E36A2E2" w:rsidRPr="00667B3D" w:rsidRDefault="2E36A2E2">
            <w:pPr>
              <w:rPr>
                <w:lang w:val="el-GR"/>
              </w:rPr>
            </w:pPr>
          </w:p>
        </w:tc>
        <w:tc>
          <w:tcPr>
            <w:tcW w:w="1972" w:type="dxa"/>
            <w:tcBorders>
              <w:top w:val="nil"/>
              <w:left w:val="nil"/>
              <w:bottom w:val="nil"/>
              <w:right w:val="nil"/>
            </w:tcBorders>
            <w:vAlign w:val="center"/>
          </w:tcPr>
          <w:p w14:paraId="2BC904D9" w14:textId="30CB5573" w:rsidR="2E36A2E2" w:rsidRPr="00667B3D" w:rsidRDefault="2E36A2E2">
            <w:pPr>
              <w:rPr>
                <w:lang w:val="el-GR"/>
              </w:rPr>
            </w:pPr>
          </w:p>
        </w:tc>
      </w:tr>
    </w:tbl>
    <w:p w14:paraId="49B0E46E" w14:textId="0DF444E3" w:rsidR="3E071EB8" w:rsidRDefault="3E071EB8" w:rsidP="00667B3D">
      <w:pPr>
        <w:spacing w:line="252" w:lineRule="auto"/>
        <w:rPr>
          <w:rFonts w:ascii="Tahoma" w:eastAsia="Tahoma" w:hAnsi="Tahoma" w:cs="Tahoma"/>
          <w:szCs w:val="22"/>
          <w:lang w:val="el-GR"/>
        </w:rPr>
      </w:pPr>
      <w:r w:rsidRPr="2E36A2E2">
        <w:rPr>
          <w:rFonts w:ascii="Tahoma" w:eastAsia="Tahoma" w:hAnsi="Tahoma" w:cs="Tahoma"/>
          <w:szCs w:val="22"/>
          <w:lang w:val="el-GR"/>
        </w:rPr>
        <w:t xml:space="preserve"> </w:t>
      </w:r>
    </w:p>
    <w:p w14:paraId="544824E5" w14:textId="28D467B6" w:rsidR="3E071EB8" w:rsidRPr="00667B3D" w:rsidRDefault="3E071EB8" w:rsidP="00667B3D">
      <w:pPr>
        <w:spacing w:line="252" w:lineRule="auto"/>
        <w:rPr>
          <w:lang w:val="el-GR"/>
        </w:rPr>
      </w:pPr>
      <w:r w:rsidRPr="00667B3D">
        <w:rPr>
          <w:lang w:val="el-GR"/>
        </w:rPr>
        <w:lastRenderedPageBreak/>
        <w:br/>
      </w:r>
    </w:p>
    <w:p w14:paraId="4276A0EB" w14:textId="1A70378E" w:rsidR="3E071EB8" w:rsidRDefault="3E071EB8" w:rsidP="00667B3D">
      <w:pPr>
        <w:spacing w:line="252" w:lineRule="auto"/>
        <w:rPr>
          <w:rFonts w:ascii="Tahoma" w:eastAsia="Tahoma" w:hAnsi="Tahoma" w:cs="Tahoma"/>
          <w:i/>
          <w:iCs/>
          <w:color w:val="5B9BD5" w:themeColor="accent5"/>
          <w:szCs w:val="22"/>
          <w:lang w:val="el-GR"/>
        </w:rPr>
      </w:pPr>
      <w:r w:rsidRPr="2E36A2E2">
        <w:rPr>
          <w:rFonts w:ascii="Tahoma" w:eastAsia="Tahoma" w:hAnsi="Tahoma" w:cs="Tahoma"/>
          <w:i/>
          <w:iCs/>
          <w:color w:val="5B9BD5" w:themeColor="accent5"/>
          <w:szCs w:val="22"/>
          <w:lang w:val="el-GR"/>
        </w:rPr>
        <w:t xml:space="preserve"> </w:t>
      </w:r>
    </w:p>
    <w:p w14:paraId="3B766E8C" w14:textId="710CA51A" w:rsidR="3E071EB8" w:rsidRDefault="3E071EB8" w:rsidP="00667B3D">
      <w:pPr>
        <w:spacing w:line="252" w:lineRule="auto"/>
        <w:rPr>
          <w:rFonts w:ascii="Tahoma" w:eastAsia="Tahoma" w:hAnsi="Tahoma" w:cs="Tahoma"/>
          <w:i/>
          <w:iCs/>
          <w:color w:val="5B9BD5" w:themeColor="accent5"/>
          <w:szCs w:val="22"/>
          <w:lang w:val="el-GR"/>
        </w:rPr>
      </w:pPr>
      <w:r w:rsidRPr="2E36A2E2">
        <w:rPr>
          <w:rFonts w:ascii="Tahoma" w:eastAsia="Tahoma" w:hAnsi="Tahoma" w:cs="Tahoma"/>
          <w:i/>
          <w:iCs/>
          <w:color w:val="5B9BD5" w:themeColor="accent5"/>
          <w:szCs w:val="22"/>
          <w:lang w:val="el-GR"/>
        </w:rPr>
        <w:t xml:space="preserve"> </w:t>
      </w:r>
    </w:p>
    <w:tbl>
      <w:tblPr>
        <w:tblW w:w="0" w:type="auto"/>
        <w:tblLayout w:type="fixed"/>
        <w:tblLook w:val="06A0" w:firstRow="1" w:lastRow="0" w:firstColumn="1" w:lastColumn="0" w:noHBand="1" w:noVBand="1"/>
      </w:tblPr>
      <w:tblGrid>
        <w:gridCol w:w="9630"/>
      </w:tblGrid>
      <w:tr w:rsidR="2E36A2E2" w14:paraId="1E6F35F3" w14:textId="77777777" w:rsidTr="2E36A2E2">
        <w:trPr>
          <w:trHeight w:val="570"/>
        </w:trPr>
        <w:tc>
          <w:tcPr>
            <w:tcW w:w="9630" w:type="dxa"/>
            <w:tcBorders>
              <w:top w:val="single" w:sz="8" w:space="0" w:color="auto"/>
              <w:left w:val="single" w:sz="8" w:space="0" w:color="auto"/>
              <w:bottom w:val="single" w:sz="8" w:space="0" w:color="auto"/>
              <w:right w:val="single" w:sz="8" w:space="0" w:color="auto"/>
            </w:tcBorders>
            <w:shd w:val="clear" w:color="auto" w:fill="E5E5E5"/>
            <w:vAlign w:val="center"/>
          </w:tcPr>
          <w:p w14:paraId="17BCC68D" w14:textId="1B61B6B0" w:rsidR="2E36A2E2" w:rsidRDefault="2E36A2E2" w:rsidP="00667B3D">
            <w:pPr>
              <w:spacing w:line="252" w:lineRule="auto"/>
              <w:jc w:val="center"/>
              <w:rPr>
                <w:rFonts w:ascii="Tahoma" w:eastAsia="Tahoma" w:hAnsi="Tahoma" w:cs="Tahoma"/>
                <w:b/>
                <w:bCs/>
                <w:szCs w:val="22"/>
              </w:rPr>
            </w:pPr>
            <w:r w:rsidRPr="2E36A2E2">
              <w:rPr>
                <w:rFonts w:ascii="Tahoma" w:eastAsia="Tahoma" w:hAnsi="Tahoma" w:cs="Tahoma"/>
                <w:b/>
                <w:bCs/>
                <w:szCs w:val="22"/>
              </w:rPr>
              <w:t>ΕΠΑΓΓΕΛΜΑΤΙΚΗ ΕΜΠΕΙΡΙΑ</w:t>
            </w:r>
          </w:p>
        </w:tc>
      </w:tr>
    </w:tbl>
    <w:p w14:paraId="00D8D52C" w14:textId="4C29F416" w:rsidR="3E071EB8" w:rsidRDefault="3E071EB8" w:rsidP="00667B3D">
      <w:pPr>
        <w:spacing w:line="252" w:lineRule="auto"/>
        <w:rPr>
          <w:rFonts w:ascii="Tahoma" w:eastAsia="Tahoma" w:hAnsi="Tahoma" w:cs="Tahoma"/>
          <w:szCs w:val="22"/>
        </w:rPr>
      </w:pPr>
      <w:r w:rsidRPr="2E36A2E2">
        <w:rPr>
          <w:rFonts w:ascii="Tahoma" w:eastAsia="Tahoma" w:hAnsi="Tahoma" w:cs="Tahoma"/>
          <w:szCs w:val="22"/>
        </w:rPr>
        <w:t xml:space="preserve"> </w:t>
      </w:r>
    </w:p>
    <w:tbl>
      <w:tblPr>
        <w:tblW w:w="0" w:type="auto"/>
        <w:tblLayout w:type="fixed"/>
        <w:tblLook w:val="06A0" w:firstRow="1" w:lastRow="0" w:firstColumn="1" w:lastColumn="0" w:noHBand="1" w:noVBand="1"/>
      </w:tblPr>
      <w:tblGrid>
        <w:gridCol w:w="2533"/>
        <w:gridCol w:w="1406"/>
        <w:gridCol w:w="3867"/>
        <w:gridCol w:w="1055"/>
        <w:gridCol w:w="768"/>
      </w:tblGrid>
      <w:tr w:rsidR="2E36A2E2" w14:paraId="3FDDC795" w14:textId="77777777" w:rsidTr="2E36A2E2">
        <w:tc>
          <w:tcPr>
            <w:tcW w:w="2533"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1BA59B73" w14:textId="164674AE" w:rsidR="2E36A2E2" w:rsidRDefault="2E36A2E2" w:rsidP="00667B3D">
            <w:pPr>
              <w:spacing w:line="252" w:lineRule="auto"/>
              <w:jc w:val="center"/>
              <w:rPr>
                <w:rFonts w:ascii="Tahoma" w:eastAsia="Tahoma" w:hAnsi="Tahoma" w:cs="Tahoma"/>
                <w:b/>
                <w:bCs/>
                <w:szCs w:val="22"/>
              </w:rPr>
            </w:pPr>
            <w:proofErr w:type="spellStart"/>
            <w:r w:rsidRPr="2E36A2E2">
              <w:rPr>
                <w:rFonts w:ascii="Tahoma" w:eastAsia="Tahoma" w:hAnsi="Tahoma" w:cs="Tahoma"/>
                <w:b/>
                <w:bCs/>
                <w:szCs w:val="22"/>
              </w:rPr>
              <w:t>Έργο</w:t>
            </w:r>
            <w:proofErr w:type="spellEnd"/>
          </w:p>
        </w:tc>
        <w:tc>
          <w:tcPr>
            <w:tcW w:w="1406"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0CCCCF92" w14:textId="545E7FC4" w:rsidR="2E36A2E2" w:rsidRDefault="2E36A2E2" w:rsidP="00667B3D">
            <w:pPr>
              <w:spacing w:line="252" w:lineRule="auto"/>
              <w:jc w:val="center"/>
              <w:rPr>
                <w:rFonts w:ascii="Tahoma" w:eastAsia="Tahoma" w:hAnsi="Tahoma" w:cs="Tahoma"/>
                <w:b/>
                <w:bCs/>
                <w:color w:val="000000" w:themeColor="text1"/>
                <w:szCs w:val="22"/>
              </w:rPr>
            </w:pPr>
            <w:proofErr w:type="spellStart"/>
            <w:r w:rsidRPr="2E36A2E2">
              <w:rPr>
                <w:rFonts w:ascii="Tahoma" w:eastAsia="Tahoma" w:hAnsi="Tahoma" w:cs="Tahoma"/>
                <w:b/>
                <w:bCs/>
                <w:color w:val="000000" w:themeColor="text1"/>
                <w:szCs w:val="22"/>
              </w:rPr>
              <w:t>Εργοδότης</w:t>
            </w:r>
            <w:proofErr w:type="spellEnd"/>
          </w:p>
        </w:tc>
        <w:tc>
          <w:tcPr>
            <w:tcW w:w="3867"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1F3E43BF" w14:textId="2BBE87D8" w:rsidR="2E36A2E2" w:rsidRPr="00667B3D" w:rsidRDefault="2E36A2E2" w:rsidP="00667B3D">
            <w:pPr>
              <w:spacing w:line="252" w:lineRule="auto"/>
              <w:jc w:val="center"/>
              <w:rPr>
                <w:rFonts w:ascii="Tahoma" w:eastAsia="Tahoma" w:hAnsi="Tahoma" w:cs="Tahoma"/>
                <w:b/>
                <w:color w:val="000000" w:themeColor="text1"/>
                <w:szCs w:val="22"/>
                <w:lang w:val="el-GR"/>
              </w:rPr>
            </w:pPr>
            <w:r w:rsidRPr="00667B3D">
              <w:rPr>
                <w:rFonts w:ascii="Tahoma" w:eastAsia="Tahoma" w:hAnsi="Tahoma" w:cs="Tahoma"/>
                <w:b/>
                <w:color w:val="000000" w:themeColor="text1"/>
                <w:szCs w:val="22"/>
                <w:lang w:val="el-GR"/>
              </w:rPr>
              <w:t>Θέση</w:t>
            </w:r>
            <w:hyperlink r:id="rId41" w:anchor="_ftn1" w:history="1">
              <w:r w:rsidRPr="00667B3D">
                <w:rPr>
                  <w:rStyle w:val="-"/>
                  <w:rFonts w:ascii="Tahoma" w:eastAsia="Tahoma" w:hAnsi="Tahoma" w:cs="Tahoma"/>
                  <w:szCs w:val="22"/>
                  <w:vertAlign w:val="superscript"/>
                  <w:lang w:val="el-GR"/>
                </w:rPr>
                <w:t>[1]</w:t>
              </w:r>
            </w:hyperlink>
            <w:r w:rsidRPr="00667B3D">
              <w:rPr>
                <w:rFonts w:ascii="Tahoma" w:eastAsia="Tahoma" w:hAnsi="Tahoma" w:cs="Tahoma"/>
                <w:b/>
                <w:color w:val="000000" w:themeColor="text1"/>
                <w:szCs w:val="22"/>
                <w:lang w:val="el-GR"/>
              </w:rPr>
              <w:t xml:space="preserve"> και Καθήκοντα στο Έργο </w:t>
            </w:r>
          </w:p>
        </w:tc>
        <w:tc>
          <w:tcPr>
            <w:tcW w:w="1823" w:type="dxa"/>
            <w:gridSpan w:val="2"/>
            <w:tcBorders>
              <w:top w:val="single" w:sz="8" w:space="0" w:color="auto"/>
              <w:left w:val="single" w:sz="8" w:space="0" w:color="auto"/>
              <w:bottom w:val="single" w:sz="8" w:space="0" w:color="auto"/>
              <w:right w:val="single" w:sz="8" w:space="0" w:color="auto"/>
            </w:tcBorders>
            <w:shd w:val="clear" w:color="auto" w:fill="E6E6E6"/>
            <w:vAlign w:val="center"/>
          </w:tcPr>
          <w:p w14:paraId="3F6F060A" w14:textId="24210093" w:rsidR="2E36A2E2" w:rsidRDefault="2E36A2E2" w:rsidP="00667B3D">
            <w:pPr>
              <w:spacing w:line="252" w:lineRule="auto"/>
              <w:jc w:val="center"/>
              <w:rPr>
                <w:rFonts w:ascii="Tahoma" w:eastAsia="Tahoma" w:hAnsi="Tahoma" w:cs="Tahoma"/>
                <w:b/>
                <w:bCs/>
                <w:color w:val="000000" w:themeColor="text1"/>
                <w:szCs w:val="22"/>
              </w:rPr>
            </w:pPr>
            <w:r w:rsidRPr="2E36A2E2">
              <w:rPr>
                <w:rFonts w:ascii="Tahoma" w:eastAsia="Tahoma" w:hAnsi="Tahoma" w:cs="Tahoma"/>
                <w:b/>
                <w:bCs/>
                <w:color w:val="000000" w:themeColor="text1"/>
                <w:szCs w:val="22"/>
              </w:rPr>
              <w:t>Απα</w:t>
            </w:r>
            <w:proofErr w:type="spellStart"/>
            <w:r w:rsidRPr="2E36A2E2">
              <w:rPr>
                <w:rFonts w:ascii="Tahoma" w:eastAsia="Tahoma" w:hAnsi="Tahoma" w:cs="Tahoma"/>
                <w:b/>
                <w:bCs/>
                <w:color w:val="000000" w:themeColor="text1"/>
                <w:szCs w:val="22"/>
              </w:rPr>
              <w:t>σχόληση</w:t>
            </w:r>
            <w:proofErr w:type="spellEnd"/>
            <w:r w:rsidRPr="2E36A2E2">
              <w:rPr>
                <w:rFonts w:ascii="Tahoma" w:eastAsia="Tahoma" w:hAnsi="Tahoma" w:cs="Tahoma"/>
                <w:b/>
                <w:bCs/>
                <w:color w:val="000000" w:themeColor="text1"/>
                <w:szCs w:val="22"/>
              </w:rPr>
              <w:t xml:space="preserve"> </w:t>
            </w:r>
            <w:proofErr w:type="spellStart"/>
            <w:r w:rsidRPr="2E36A2E2">
              <w:rPr>
                <w:rFonts w:ascii="Tahoma" w:eastAsia="Tahoma" w:hAnsi="Tahoma" w:cs="Tahoma"/>
                <w:b/>
                <w:bCs/>
                <w:color w:val="000000" w:themeColor="text1"/>
                <w:szCs w:val="22"/>
              </w:rPr>
              <w:t>στο</w:t>
            </w:r>
            <w:proofErr w:type="spellEnd"/>
            <w:r w:rsidRPr="2E36A2E2">
              <w:rPr>
                <w:rFonts w:ascii="Tahoma" w:eastAsia="Tahoma" w:hAnsi="Tahoma" w:cs="Tahoma"/>
                <w:b/>
                <w:bCs/>
                <w:color w:val="000000" w:themeColor="text1"/>
                <w:szCs w:val="22"/>
              </w:rPr>
              <w:t xml:space="preserve"> </w:t>
            </w:r>
            <w:proofErr w:type="spellStart"/>
            <w:r w:rsidRPr="2E36A2E2">
              <w:rPr>
                <w:rFonts w:ascii="Tahoma" w:eastAsia="Tahoma" w:hAnsi="Tahoma" w:cs="Tahoma"/>
                <w:b/>
                <w:bCs/>
                <w:color w:val="000000" w:themeColor="text1"/>
                <w:szCs w:val="22"/>
              </w:rPr>
              <w:t>Έργο</w:t>
            </w:r>
            <w:proofErr w:type="spellEnd"/>
          </w:p>
        </w:tc>
      </w:tr>
      <w:tr w:rsidR="2E36A2E2" w14:paraId="53B9DD40" w14:textId="77777777" w:rsidTr="67579879">
        <w:tc>
          <w:tcPr>
            <w:tcW w:w="2533" w:type="dxa"/>
            <w:vMerge/>
            <w:tcBorders>
              <w:left w:val="single" w:sz="0" w:space="0" w:color="auto"/>
              <w:bottom w:val="single" w:sz="0" w:space="0" w:color="auto"/>
              <w:right w:val="single" w:sz="0" w:space="0" w:color="auto"/>
            </w:tcBorders>
            <w:vAlign w:val="center"/>
          </w:tcPr>
          <w:p w14:paraId="3A76E5F4" w14:textId="77777777" w:rsidR="00CC5280" w:rsidRDefault="00CC5280"/>
        </w:tc>
        <w:tc>
          <w:tcPr>
            <w:tcW w:w="1406" w:type="dxa"/>
            <w:vMerge/>
            <w:tcBorders>
              <w:left w:val="single" w:sz="0" w:space="0" w:color="auto"/>
              <w:bottom w:val="single" w:sz="0" w:space="0" w:color="auto"/>
              <w:right w:val="single" w:sz="0" w:space="0" w:color="auto"/>
            </w:tcBorders>
            <w:vAlign w:val="center"/>
          </w:tcPr>
          <w:p w14:paraId="3EEC6913" w14:textId="77777777" w:rsidR="00CC5280" w:rsidRDefault="00CC5280"/>
        </w:tc>
        <w:tc>
          <w:tcPr>
            <w:tcW w:w="3867" w:type="dxa"/>
            <w:vMerge/>
            <w:tcBorders>
              <w:left w:val="single" w:sz="0" w:space="0" w:color="auto"/>
              <w:bottom w:val="single" w:sz="0" w:space="0" w:color="auto"/>
              <w:right w:val="single" w:sz="0" w:space="0" w:color="auto"/>
            </w:tcBorders>
            <w:vAlign w:val="center"/>
          </w:tcPr>
          <w:p w14:paraId="421599E9" w14:textId="77777777" w:rsidR="00CC5280" w:rsidRDefault="00CC5280"/>
        </w:tc>
        <w:tc>
          <w:tcPr>
            <w:tcW w:w="1055" w:type="dxa"/>
            <w:tcBorders>
              <w:top w:val="single" w:sz="8" w:space="0" w:color="auto"/>
              <w:left w:val="nil"/>
              <w:bottom w:val="single" w:sz="8" w:space="0" w:color="auto"/>
              <w:right w:val="single" w:sz="8" w:space="0" w:color="auto"/>
            </w:tcBorders>
            <w:shd w:val="clear" w:color="auto" w:fill="E6E6E6"/>
            <w:vAlign w:val="center"/>
          </w:tcPr>
          <w:p w14:paraId="7CAA9FE9" w14:textId="5CCD8151" w:rsidR="2E36A2E2" w:rsidRDefault="2E36A2E2" w:rsidP="00667B3D">
            <w:pPr>
              <w:spacing w:line="252" w:lineRule="auto"/>
              <w:jc w:val="center"/>
              <w:rPr>
                <w:rFonts w:ascii="Tahoma" w:eastAsia="Tahoma" w:hAnsi="Tahoma" w:cs="Tahoma"/>
                <w:b/>
                <w:bCs/>
                <w:color w:val="000000" w:themeColor="text1"/>
                <w:szCs w:val="22"/>
              </w:rPr>
            </w:pPr>
            <w:proofErr w:type="spellStart"/>
            <w:r w:rsidRPr="2E36A2E2">
              <w:rPr>
                <w:rFonts w:ascii="Tahoma" w:eastAsia="Tahoma" w:hAnsi="Tahoma" w:cs="Tahoma"/>
                <w:b/>
                <w:bCs/>
                <w:color w:val="000000" w:themeColor="text1"/>
                <w:szCs w:val="22"/>
              </w:rPr>
              <w:t>Περίοδος</w:t>
            </w:r>
            <w:proofErr w:type="spellEnd"/>
          </w:p>
          <w:p w14:paraId="50943D04" w14:textId="54F16A08" w:rsidR="2E36A2E2" w:rsidRDefault="2E36A2E2" w:rsidP="00667B3D">
            <w:pPr>
              <w:spacing w:line="252" w:lineRule="auto"/>
              <w:jc w:val="center"/>
              <w:rPr>
                <w:rFonts w:ascii="Tahoma" w:eastAsia="Tahoma" w:hAnsi="Tahoma" w:cs="Tahoma"/>
                <w:color w:val="000000" w:themeColor="text1"/>
                <w:szCs w:val="22"/>
              </w:rPr>
            </w:pPr>
            <w:r w:rsidRPr="2E36A2E2">
              <w:rPr>
                <w:rFonts w:ascii="Tahoma" w:eastAsia="Tahoma" w:hAnsi="Tahoma" w:cs="Tahoma"/>
                <w:color w:val="000000" w:themeColor="text1"/>
                <w:szCs w:val="22"/>
              </w:rPr>
              <w:t xml:space="preserve">(από </w:t>
            </w:r>
            <w:r w:rsidRPr="2E36A2E2">
              <w:rPr>
                <w:rFonts w:ascii="Tahoma" w:eastAsia="Tahoma" w:hAnsi="Tahoma" w:cs="Tahoma"/>
                <w:b/>
                <w:bCs/>
                <w:color w:val="000000" w:themeColor="text1"/>
                <w:szCs w:val="22"/>
              </w:rPr>
              <w:t>-</w:t>
            </w:r>
            <w:r w:rsidRPr="2E36A2E2">
              <w:rPr>
                <w:rFonts w:ascii="Tahoma" w:eastAsia="Tahoma" w:hAnsi="Tahoma" w:cs="Tahoma"/>
                <w:color w:val="000000" w:themeColor="text1"/>
                <w:szCs w:val="22"/>
              </w:rPr>
              <w:t xml:space="preserve"> </w:t>
            </w:r>
            <w:proofErr w:type="spellStart"/>
            <w:r w:rsidRPr="2E36A2E2">
              <w:rPr>
                <w:rFonts w:ascii="Tahoma" w:eastAsia="Tahoma" w:hAnsi="Tahoma" w:cs="Tahoma"/>
                <w:color w:val="000000" w:themeColor="text1"/>
                <w:szCs w:val="22"/>
              </w:rPr>
              <w:t>έως</w:t>
            </w:r>
            <w:proofErr w:type="spellEnd"/>
            <w:r w:rsidRPr="2E36A2E2">
              <w:rPr>
                <w:rFonts w:ascii="Tahoma" w:eastAsia="Tahoma" w:hAnsi="Tahoma" w:cs="Tahoma"/>
                <w:color w:val="000000" w:themeColor="text1"/>
                <w:szCs w:val="22"/>
              </w:rPr>
              <w:t>)</w:t>
            </w:r>
          </w:p>
        </w:tc>
        <w:tc>
          <w:tcPr>
            <w:tcW w:w="768" w:type="dxa"/>
            <w:tcBorders>
              <w:top w:val="nil"/>
              <w:left w:val="single" w:sz="8" w:space="0" w:color="auto"/>
              <w:bottom w:val="single" w:sz="8" w:space="0" w:color="auto"/>
              <w:right w:val="single" w:sz="8" w:space="0" w:color="auto"/>
            </w:tcBorders>
            <w:shd w:val="clear" w:color="auto" w:fill="E6E6E6"/>
            <w:vAlign w:val="center"/>
          </w:tcPr>
          <w:p w14:paraId="7A809370" w14:textId="169DC6AE" w:rsidR="2E36A2E2" w:rsidRDefault="2E36A2E2" w:rsidP="00667B3D">
            <w:pPr>
              <w:spacing w:line="252" w:lineRule="auto"/>
              <w:jc w:val="center"/>
              <w:rPr>
                <w:rFonts w:ascii="Tahoma" w:eastAsia="Tahoma" w:hAnsi="Tahoma" w:cs="Tahoma"/>
                <w:b/>
                <w:bCs/>
                <w:color w:val="000000" w:themeColor="text1"/>
                <w:szCs w:val="22"/>
              </w:rPr>
            </w:pPr>
            <w:r w:rsidRPr="2E36A2E2">
              <w:rPr>
                <w:rFonts w:ascii="Tahoma" w:eastAsia="Tahoma" w:hAnsi="Tahoma" w:cs="Tahoma"/>
                <w:b/>
                <w:bCs/>
                <w:color w:val="000000" w:themeColor="text1"/>
                <w:szCs w:val="22"/>
              </w:rPr>
              <w:t>Α/Μ</w:t>
            </w:r>
          </w:p>
        </w:tc>
      </w:tr>
      <w:tr w:rsidR="2E36A2E2" w14:paraId="6EEFAB05" w14:textId="77777777" w:rsidTr="2E36A2E2">
        <w:tc>
          <w:tcPr>
            <w:tcW w:w="2533" w:type="dxa"/>
            <w:tcBorders>
              <w:top w:val="nil"/>
              <w:left w:val="single" w:sz="8" w:space="0" w:color="auto"/>
              <w:bottom w:val="single" w:sz="8" w:space="0" w:color="auto"/>
              <w:right w:val="single" w:sz="8" w:space="0" w:color="auto"/>
            </w:tcBorders>
          </w:tcPr>
          <w:p w14:paraId="71BEEE00" w14:textId="5DA3C69E"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p w14:paraId="31193336" w14:textId="26D9E177"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406" w:type="dxa"/>
            <w:tcBorders>
              <w:top w:val="nil"/>
              <w:left w:val="single" w:sz="8" w:space="0" w:color="auto"/>
              <w:bottom w:val="single" w:sz="8" w:space="0" w:color="auto"/>
              <w:right w:val="single" w:sz="8" w:space="0" w:color="auto"/>
            </w:tcBorders>
          </w:tcPr>
          <w:p w14:paraId="248B8656" w14:textId="67127B63"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3867" w:type="dxa"/>
            <w:tcBorders>
              <w:top w:val="nil"/>
              <w:left w:val="single" w:sz="8" w:space="0" w:color="auto"/>
              <w:bottom w:val="single" w:sz="8" w:space="0" w:color="auto"/>
              <w:right w:val="single" w:sz="8" w:space="0" w:color="auto"/>
            </w:tcBorders>
          </w:tcPr>
          <w:p w14:paraId="25CD7A2F" w14:textId="3FFACF57"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p w14:paraId="51EC00E9" w14:textId="1742528A"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p w14:paraId="154F1F72" w14:textId="28C5CEE1"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055" w:type="dxa"/>
            <w:tcBorders>
              <w:top w:val="single" w:sz="8" w:space="0" w:color="auto"/>
              <w:left w:val="single" w:sz="8" w:space="0" w:color="auto"/>
              <w:bottom w:val="single" w:sz="8" w:space="0" w:color="auto"/>
              <w:right w:val="single" w:sz="8" w:space="0" w:color="auto"/>
            </w:tcBorders>
          </w:tcPr>
          <w:p w14:paraId="6BDDE4A9" w14:textId="1B9165BC"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__ /__ / ___</w:t>
            </w:r>
          </w:p>
          <w:p w14:paraId="4BB297ED" w14:textId="68D7378E"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w:t>
            </w:r>
          </w:p>
          <w:p w14:paraId="6069BB33" w14:textId="00B688FC"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__ /__ / ___</w:t>
            </w:r>
          </w:p>
        </w:tc>
        <w:tc>
          <w:tcPr>
            <w:tcW w:w="768" w:type="dxa"/>
            <w:tcBorders>
              <w:top w:val="single" w:sz="8" w:space="0" w:color="auto"/>
              <w:left w:val="single" w:sz="8" w:space="0" w:color="auto"/>
              <w:bottom w:val="single" w:sz="8" w:space="0" w:color="auto"/>
              <w:right w:val="single" w:sz="8" w:space="0" w:color="auto"/>
            </w:tcBorders>
          </w:tcPr>
          <w:p w14:paraId="361AEE63" w14:textId="1EAC89B9"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 xml:space="preserve"> </w:t>
            </w:r>
          </w:p>
        </w:tc>
      </w:tr>
      <w:tr w:rsidR="2E36A2E2" w14:paraId="37F6B015" w14:textId="77777777" w:rsidTr="2E36A2E2">
        <w:tc>
          <w:tcPr>
            <w:tcW w:w="2533" w:type="dxa"/>
            <w:tcBorders>
              <w:top w:val="single" w:sz="8" w:space="0" w:color="auto"/>
              <w:left w:val="single" w:sz="8" w:space="0" w:color="auto"/>
              <w:bottom w:val="single" w:sz="8" w:space="0" w:color="auto"/>
              <w:right w:val="single" w:sz="8" w:space="0" w:color="auto"/>
            </w:tcBorders>
          </w:tcPr>
          <w:p w14:paraId="13CC3DC4" w14:textId="754E34C5"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406" w:type="dxa"/>
            <w:tcBorders>
              <w:top w:val="single" w:sz="8" w:space="0" w:color="auto"/>
              <w:left w:val="single" w:sz="8" w:space="0" w:color="auto"/>
              <w:bottom w:val="single" w:sz="8" w:space="0" w:color="auto"/>
              <w:right w:val="single" w:sz="8" w:space="0" w:color="auto"/>
            </w:tcBorders>
          </w:tcPr>
          <w:p w14:paraId="002DEDDD" w14:textId="1D94575D"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3867" w:type="dxa"/>
            <w:tcBorders>
              <w:top w:val="single" w:sz="8" w:space="0" w:color="auto"/>
              <w:left w:val="single" w:sz="8" w:space="0" w:color="auto"/>
              <w:bottom w:val="single" w:sz="8" w:space="0" w:color="auto"/>
              <w:right w:val="single" w:sz="8" w:space="0" w:color="auto"/>
            </w:tcBorders>
          </w:tcPr>
          <w:p w14:paraId="30A4C6F8" w14:textId="76685DE9"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055" w:type="dxa"/>
            <w:tcBorders>
              <w:top w:val="single" w:sz="8" w:space="0" w:color="auto"/>
              <w:left w:val="single" w:sz="8" w:space="0" w:color="auto"/>
              <w:bottom w:val="single" w:sz="8" w:space="0" w:color="auto"/>
              <w:right w:val="single" w:sz="8" w:space="0" w:color="auto"/>
            </w:tcBorders>
          </w:tcPr>
          <w:p w14:paraId="28213E7D" w14:textId="55EA8B8C"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__ /__ / ___</w:t>
            </w:r>
          </w:p>
          <w:p w14:paraId="41D4AFAE" w14:textId="40909052"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w:t>
            </w:r>
          </w:p>
          <w:p w14:paraId="1275A7F7" w14:textId="4B3242BB"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__ /__ / ___</w:t>
            </w:r>
          </w:p>
        </w:tc>
        <w:tc>
          <w:tcPr>
            <w:tcW w:w="768" w:type="dxa"/>
            <w:tcBorders>
              <w:top w:val="single" w:sz="8" w:space="0" w:color="auto"/>
              <w:left w:val="single" w:sz="8" w:space="0" w:color="auto"/>
              <w:bottom w:val="single" w:sz="8" w:space="0" w:color="auto"/>
              <w:right w:val="single" w:sz="8" w:space="0" w:color="auto"/>
            </w:tcBorders>
          </w:tcPr>
          <w:p w14:paraId="1295F8A5" w14:textId="74CB3AA9"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 xml:space="preserve"> </w:t>
            </w:r>
          </w:p>
        </w:tc>
      </w:tr>
      <w:tr w:rsidR="2E36A2E2" w14:paraId="3D3B5AC8" w14:textId="77777777" w:rsidTr="2E36A2E2">
        <w:tc>
          <w:tcPr>
            <w:tcW w:w="2533" w:type="dxa"/>
            <w:tcBorders>
              <w:top w:val="single" w:sz="8" w:space="0" w:color="auto"/>
              <w:left w:val="single" w:sz="8" w:space="0" w:color="auto"/>
              <w:bottom w:val="single" w:sz="8" w:space="0" w:color="auto"/>
              <w:right w:val="single" w:sz="8" w:space="0" w:color="auto"/>
            </w:tcBorders>
          </w:tcPr>
          <w:p w14:paraId="2B9D98B3" w14:textId="6C0052E5"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406" w:type="dxa"/>
            <w:tcBorders>
              <w:top w:val="single" w:sz="8" w:space="0" w:color="auto"/>
              <w:left w:val="single" w:sz="8" w:space="0" w:color="auto"/>
              <w:bottom w:val="single" w:sz="8" w:space="0" w:color="auto"/>
              <w:right w:val="single" w:sz="8" w:space="0" w:color="auto"/>
            </w:tcBorders>
          </w:tcPr>
          <w:p w14:paraId="4384F9E2" w14:textId="55846997"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3867" w:type="dxa"/>
            <w:tcBorders>
              <w:top w:val="single" w:sz="8" w:space="0" w:color="auto"/>
              <w:left w:val="single" w:sz="8" w:space="0" w:color="auto"/>
              <w:bottom w:val="single" w:sz="8" w:space="0" w:color="auto"/>
              <w:right w:val="single" w:sz="8" w:space="0" w:color="auto"/>
            </w:tcBorders>
          </w:tcPr>
          <w:p w14:paraId="4D61A607" w14:textId="5BD8702E" w:rsidR="2E36A2E2" w:rsidRDefault="2E36A2E2" w:rsidP="00667B3D">
            <w:pPr>
              <w:spacing w:line="252" w:lineRule="auto"/>
              <w:rPr>
                <w:rFonts w:ascii="Tahoma" w:eastAsia="Tahoma" w:hAnsi="Tahoma" w:cs="Tahoma"/>
                <w:szCs w:val="22"/>
              </w:rPr>
            </w:pPr>
            <w:r w:rsidRPr="2E36A2E2">
              <w:rPr>
                <w:rFonts w:ascii="Tahoma" w:eastAsia="Tahoma" w:hAnsi="Tahoma" w:cs="Tahoma"/>
                <w:szCs w:val="22"/>
              </w:rPr>
              <w:t xml:space="preserve"> </w:t>
            </w:r>
          </w:p>
        </w:tc>
        <w:tc>
          <w:tcPr>
            <w:tcW w:w="1055" w:type="dxa"/>
            <w:tcBorders>
              <w:top w:val="single" w:sz="8" w:space="0" w:color="auto"/>
              <w:left w:val="single" w:sz="8" w:space="0" w:color="auto"/>
              <w:bottom w:val="single" w:sz="8" w:space="0" w:color="auto"/>
              <w:right w:val="single" w:sz="8" w:space="0" w:color="auto"/>
            </w:tcBorders>
          </w:tcPr>
          <w:p w14:paraId="7A757B86" w14:textId="2A060950"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__ /__ / ___</w:t>
            </w:r>
          </w:p>
          <w:p w14:paraId="727E8DD1" w14:textId="4EBEB5FA"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w:t>
            </w:r>
          </w:p>
          <w:p w14:paraId="03CB31A9" w14:textId="5D01FF1D"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__ /__ / ___</w:t>
            </w:r>
          </w:p>
        </w:tc>
        <w:tc>
          <w:tcPr>
            <w:tcW w:w="768" w:type="dxa"/>
            <w:tcBorders>
              <w:top w:val="single" w:sz="8" w:space="0" w:color="auto"/>
              <w:left w:val="single" w:sz="8" w:space="0" w:color="auto"/>
              <w:bottom w:val="single" w:sz="8" w:space="0" w:color="auto"/>
              <w:right w:val="single" w:sz="8" w:space="0" w:color="auto"/>
            </w:tcBorders>
          </w:tcPr>
          <w:p w14:paraId="49F545A4" w14:textId="0BA4C29E" w:rsidR="2E36A2E2" w:rsidRDefault="2E36A2E2" w:rsidP="00667B3D">
            <w:pPr>
              <w:spacing w:line="252" w:lineRule="auto"/>
              <w:jc w:val="center"/>
              <w:rPr>
                <w:rFonts w:ascii="Tahoma" w:eastAsia="Tahoma" w:hAnsi="Tahoma" w:cs="Tahoma"/>
                <w:szCs w:val="22"/>
              </w:rPr>
            </w:pPr>
            <w:r w:rsidRPr="2E36A2E2">
              <w:rPr>
                <w:rFonts w:ascii="Tahoma" w:eastAsia="Tahoma" w:hAnsi="Tahoma" w:cs="Tahoma"/>
                <w:szCs w:val="22"/>
              </w:rPr>
              <w:t xml:space="preserve"> </w:t>
            </w:r>
          </w:p>
        </w:tc>
      </w:tr>
    </w:tbl>
    <w:p w14:paraId="04291AC0" w14:textId="28B01ED9" w:rsidR="3E071EB8" w:rsidRDefault="3E071EB8" w:rsidP="00667B3D">
      <w:pPr>
        <w:spacing w:line="252" w:lineRule="auto"/>
      </w:pPr>
      <w:r>
        <w:br/>
      </w:r>
      <w:proofErr w:type="spellStart"/>
      <w:r w:rsidR="3834D6CD">
        <w:t>Ως</w:t>
      </w:r>
      <w:proofErr w:type="spellEnd"/>
      <w:r w:rsidR="3834D6CD">
        <w:t xml:space="preserve"> ΘΕΣΕΙΣ </w:t>
      </w:r>
      <w:proofErr w:type="spellStart"/>
      <w:r w:rsidR="3834D6CD">
        <w:t>ενδεικτικά</w:t>
      </w:r>
      <w:proofErr w:type="spellEnd"/>
      <w:r w:rsidR="3834D6CD">
        <w:t xml:space="preserve"> ανα</w:t>
      </w:r>
      <w:proofErr w:type="spellStart"/>
      <w:r w:rsidR="3834D6CD">
        <w:t>φέροντ</w:t>
      </w:r>
      <w:proofErr w:type="spellEnd"/>
      <w:r w:rsidR="3834D6CD">
        <w:t xml:space="preserve">αι: manager, senior consultant, consultant, business expert </w:t>
      </w:r>
      <w:proofErr w:type="spellStart"/>
      <w:r w:rsidR="3834D6CD">
        <w:t>κλ</w:t>
      </w:r>
      <w:proofErr w:type="spellEnd"/>
      <w:r w:rsidR="3834D6CD">
        <w:t>π.</w:t>
      </w:r>
    </w:p>
    <w:p w14:paraId="079C3F21" w14:textId="4795C3F4" w:rsidR="00947826" w:rsidRDefault="00947826" w:rsidP="00667B3D">
      <w:pPr>
        <w:spacing w:line="252" w:lineRule="auto"/>
      </w:pPr>
    </w:p>
    <w:p w14:paraId="578B51D0" w14:textId="16CE812A" w:rsidR="00947826" w:rsidRDefault="00947826" w:rsidP="00667B3D">
      <w:pPr>
        <w:spacing w:line="252" w:lineRule="auto"/>
      </w:pPr>
    </w:p>
    <w:p w14:paraId="0B3DF19E" w14:textId="626AE734" w:rsidR="00947826" w:rsidRDefault="00947826" w:rsidP="00667B3D">
      <w:pPr>
        <w:spacing w:line="252" w:lineRule="auto"/>
      </w:pPr>
    </w:p>
    <w:p w14:paraId="3A34A78F" w14:textId="110CE17C" w:rsidR="00947826" w:rsidRDefault="00947826" w:rsidP="00667B3D">
      <w:pPr>
        <w:spacing w:line="252" w:lineRule="auto"/>
      </w:pPr>
    </w:p>
    <w:p w14:paraId="3632FEEE" w14:textId="454E6A74" w:rsidR="00947826" w:rsidRDefault="00947826" w:rsidP="00667B3D">
      <w:pPr>
        <w:spacing w:line="252" w:lineRule="auto"/>
      </w:pPr>
    </w:p>
    <w:p w14:paraId="6C56CF49" w14:textId="77777777" w:rsidR="00003F47" w:rsidRDefault="00003F47" w:rsidP="00667B3D">
      <w:pPr>
        <w:spacing w:line="252" w:lineRule="auto"/>
      </w:pPr>
    </w:p>
    <w:p w14:paraId="63BD6AB4" w14:textId="77777777" w:rsidR="00947826" w:rsidRDefault="00947826" w:rsidP="00667B3D">
      <w:pPr>
        <w:spacing w:line="252" w:lineRule="auto"/>
      </w:pPr>
    </w:p>
    <w:p w14:paraId="502DB70D" w14:textId="275EC6DC" w:rsidR="3E071EB8" w:rsidRDefault="3E071EB8" w:rsidP="0F92BB31">
      <w:pPr>
        <w:pStyle w:val="20"/>
        <w:rPr>
          <w:rFonts w:eastAsia="Tahoma"/>
          <w:szCs w:val="24"/>
          <w:lang w:val="el-GR"/>
        </w:rPr>
      </w:pPr>
      <w:r w:rsidRPr="00593C11">
        <w:rPr>
          <w:rFonts w:ascii="Tahoma" w:eastAsia="Tahoma" w:hAnsi="Tahoma" w:cs="Tahoma"/>
          <w:sz w:val="22"/>
          <w:lang w:val="en-US"/>
        </w:rPr>
        <w:lastRenderedPageBreak/>
        <w:t xml:space="preserve"> </w:t>
      </w:r>
      <w:bookmarkStart w:id="117" w:name="_Toc94180771"/>
      <w:r w:rsidRPr="2E36A2E2">
        <w:rPr>
          <w:rFonts w:ascii="Tahoma" w:eastAsia="Tahoma" w:hAnsi="Tahoma" w:cs="Tahoma"/>
          <w:sz w:val="22"/>
          <w:lang w:val="el-GR"/>
        </w:rPr>
        <w:t>ΠΑΡΑΡΤΗΜΑ Ι</w:t>
      </w:r>
      <w:r w:rsidRPr="2E36A2E2">
        <w:rPr>
          <w:rFonts w:ascii="Tahoma" w:eastAsia="Tahoma" w:hAnsi="Tahoma" w:cs="Tahoma"/>
          <w:sz w:val="22"/>
        </w:rPr>
        <w:t>V</w:t>
      </w:r>
      <w:r w:rsidRPr="2E36A2E2">
        <w:rPr>
          <w:rFonts w:ascii="Tahoma" w:eastAsia="Tahoma" w:hAnsi="Tahoma" w:cs="Tahoma"/>
          <w:sz w:val="22"/>
          <w:lang w:val="el-GR"/>
        </w:rPr>
        <w:t xml:space="preserve"> – Υπόδειγμα Τεχνικής Προσφοράς</w:t>
      </w:r>
      <w:bookmarkEnd w:id="117"/>
      <w:r w:rsidRPr="2E36A2E2">
        <w:rPr>
          <w:rFonts w:ascii="Tahoma" w:eastAsia="Tahoma" w:hAnsi="Tahoma" w:cs="Tahoma"/>
          <w:sz w:val="22"/>
          <w:lang w:val="el-GR"/>
        </w:rPr>
        <w:t xml:space="preserve"> </w:t>
      </w:r>
    </w:p>
    <w:p w14:paraId="00A05F3B" w14:textId="1BF5A488" w:rsidR="3E071EB8" w:rsidRDefault="3E071EB8" w:rsidP="00667B3D">
      <w:pPr>
        <w:spacing w:line="252" w:lineRule="auto"/>
        <w:rPr>
          <w:rFonts w:ascii="Tahoma" w:eastAsia="Tahoma" w:hAnsi="Tahoma" w:cs="Tahoma"/>
          <w:szCs w:val="22"/>
          <w:lang w:val="el-GR"/>
        </w:rPr>
      </w:pPr>
      <w:r w:rsidRPr="2E36A2E2">
        <w:rPr>
          <w:rFonts w:ascii="Tahoma" w:eastAsia="Tahoma" w:hAnsi="Tahoma" w:cs="Tahoma"/>
          <w:szCs w:val="22"/>
          <w:lang w:val="el-GR"/>
        </w:rPr>
        <w:t xml:space="preserve"> </w:t>
      </w:r>
    </w:p>
    <w:tbl>
      <w:tblPr>
        <w:tblW w:w="0" w:type="auto"/>
        <w:tblLayout w:type="fixed"/>
        <w:tblLook w:val="00A0" w:firstRow="1" w:lastRow="0" w:firstColumn="1" w:lastColumn="0" w:noHBand="0" w:noVBand="0"/>
      </w:tblPr>
      <w:tblGrid>
        <w:gridCol w:w="846"/>
        <w:gridCol w:w="5813"/>
        <w:gridCol w:w="2972"/>
      </w:tblGrid>
      <w:tr w:rsidR="2E36A2E2" w14:paraId="634CA9A2" w14:textId="77777777" w:rsidTr="2E36A2E2">
        <w:trPr>
          <w:trHeight w:val="600"/>
        </w:trPr>
        <w:tc>
          <w:tcPr>
            <w:tcW w:w="9631" w:type="dxa"/>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A5E2B2F" w14:textId="5F644E4E" w:rsidR="2E36A2E2" w:rsidRDefault="2E36A2E2" w:rsidP="00667B3D">
            <w:pPr>
              <w:spacing w:line="252" w:lineRule="auto"/>
              <w:jc w:val="left"/>
              <w:rPr>
                <w:rFonts w:ascii="Tahoma" w:eastAsia="Tahoma" w:hAnsi="Tahoma" w:cs="Tahoma"/>
                <w:b/>
                <w:bCs/>
                <w:szCs w:val="22"/>
              </w:rPr>
            </w:pPr>
            <w:proofErr w:type="spellStart"/>
            <w:r w:rsidRPr="2E36A2E2">
              <w:rPr>
                <w:rFonts w:ascii="Tahoma" w:eastAsia="Tahoma" w:hAnsi="Tahoma" w:cs="Tahoma"/>
                <w:b/>
                <w:bCs/>
                <w:szCs w:val="22"/>
              </w:rPr>
              <w:t>Περιεχόμεν</w:t>
            </w:r>
            <w:proofErr w:type="spellEnd"/>
            <w:r w:rsidRPr="2E36A2E2">
              <w:rPr>
                <w:rFonts w:ascii="Tahoma" w:eastAsia="Tahoma" w:hAnsi="Tahoma" w:cs="Tahoma"/>
                <w:b/>
                <w:bCs/>
                <w:szCs w:val="22"/>
              </w:rPr>
              <w:t xml:space="preserve">α </w:t>
            </w:r>
            <w:proofErr w:type="spellStart"/>
            <w:r w:rsidRPr="2E36A2E2">
              <w:rPr>
                <w:rFonts w:ascii="Tahoma" w:eastAsia="Tahoma" w:hAnsi="Tahoma" w:cs="Tahoma"/>
                <w:b/>
                <w:bCs/>
                <w:szCs w:val="22"/>
              </w:rPr>
              <w:t>Τεχνικής</w:t>
            </w:r>
            <w:proofErr w:type="spellEnd"/>
            <w:r w:rsidRPr="2E36A2E2">
              <w:rPr>
                <w:rFonts w:ascii="Tahoma" w:eastAsia="Tahoma" w:hAnsi="Tahoma" w:cs="Tahoma"/>
                <w:b/>
                <w:bCs/>
                <w:szCs w:val="22"/>
              </w:rPr>
              <w:t xml:space="preserve"> </w:t>
            </w:r>
            <w:proofErr w:type="spellStart"/>
            <w:r w:rsidRPr="2E36A2E2">
              <w:rPr>
                <w:rFonts w:ascii="Tahoma" w:eastAsia="Tahoma" w:hAnsi="Tahoma" w:cs="Tahoma"/>
                <w:b/>
                <w:bCs/>
                <w:szCs w:val="22"/>
              </w:rPr>
              <w:t>Προσφοράς</w:t>
            </w:r>
            <w:proofErr w:type="spellEnd"/>
            <w:r w:rsidRPr="2E36A2E2">
              <w:rPr>
                <w:rFonts w:ascii="Tahoma" w:eastAsia="Tahoma" w:hAnsi="Tahoma" w:cs="Tahoma"/>
                <w:b/>
                <w:bCs/>
                <w:szCs w:val="22"/>
              </w:rPr>
              <w:t xml:space="preserve"> </w:t>
            </w:r>
          </w:p>
        </w:tc>
      </w:tr>
      <w:tr w:rsidR="2E36A2E2" w14:paraId="636F4D37" w14:textId="77777777" w:rsidTr="2E36A2E2">
        <w:trPr>
          <w:trHeight w:val="120"/>
        </w:trPr>
        <w:tc>
          <w:tcPr>
            <w:tcW w:w="84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55D9FDB" w14:textId="2C21FCD8" w:rsidR="2E36A2E2" w:rsidRDefault="2E36A2E2" w:rsidP="00667B3D">
            <w:pPr>
              <w:spacing w:line="252" w:lineRule="auto"/>
              <w:jc w:val="center"/>
              <w:rPr>
                <w:rFonts w:ascii="Tahoma" w:eastAsia="Tahoma" w:hAnsi="Tahoma" w:cs="Tahoma"/>
                <w:b/>
                <w:bCs/>
                <w:color w:val="000000" w:themeColor="text1"/>
                <w:szCs w:val="22"/>
              </w:rPr>
            </w:pPr>
            <w:r w:rsidRPr="2E36A2E2">
              <w:rPr>
                <w:rFonts w:ascii="Tahoma" w:eastAsia="Tahoma" w:hAnsi="Tahoma" w:cs="Tahoma"/>
                <w:b/>
                <w:bCs/>
                <w:color w:val="000000" w:themeColor="text1"/>
                <w:szCs w:val="22"/>
              </w:rPr>
              <w:t>Α/Α</w:t>
            </w:r>
          </w:p>
        </w:tc>
        <w:tc>
          <w:tcPr>
            <w:tcW w:w="5813"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27E77B8F" w14:textId="6E9D10F4" w:rsidR="2E36A2E2" w:rsidRDefault="2E36A2E2" w:rsidP="00667B3D">
            <w:pPr>
              <w:spacing w:line="252" w:lineRule="auto"/>
              <w:jc w:val="center"/>
              <w:rPr>
                <w:rFonts w:ascii="Tahoma" w:eastAsia="Tahoma" w:hAnsi="Tahoma" w:cs="Tahoma"/>
                <w:b/>
                <w:bCs/>
                <w:color w:val="000000" w:themeColor="text1"/>
                <w:szCs w:val="22"/>
              </w:rPr>
            </w:pPr>
            <w:proofErr w:type="spellStart"/>
            <w:r w:rsidRPr="2E36A2E2">
              <w:rPr>
                <w:rFonts w:ascii="Tahoma" w:eastAsia="Tahoma" w:hAnsi="Tahoma" w:cs="Tahoma"/>
                <w:b/>
                <w:bCs/>
                <w:color w:val="000000" w:themeColor="text1"/>
                <w:szCs w:val="22"/>
              </w:rPr>
              <w:t>Τίτλος</w:t>
            </w:r>
            <w:proofErr w:type="spellEnd"/>
            <w:r w:rsidRPr="2E36A2E2">
              <w:rPr>
                <w:rFonts w:ascii="Tahoma" w:eastAsia="Tahoma" w:hAnsi="Tahoma" w:cs="Tahoma"/>
                <w:b/>
                <w:bCs/>
                <w:color w:val="000000" w:themeColor="text1"/>
                <w:szCs w:val="22"/>
              </w:rPr>
              <w:t xml:space="preserve"> </w:t>
            </w:r>
            <w:proofErr w:type="spellStart"/>
            <w:r w:rsidRPr="2E36A2E2">
              <w:rPr>
                <w:rFonts w:ascii="Tahoma" w:eastAsia="Tahoma" w:hAnsi="Tahoma" w:cs="Tahoma"/>
                <w:b/>
                <w:bCs/>
                <w:color w:val="000000" w:themeColor="text1"/>
                <w:szCs w:val="22"/>
              </w:rPr>
              <w:t>Ενότητ</w:t>
            </w:r>
            <w:proofErr w:type="spellEnd"/>
            <w:r w:rsidRPr="2E36A2E2">
              <w:rPr>
                <w:rFonts w:ascii="Tahoma" w:eastAsia="Tahoma" w:hAnsi="Tahoma" w:cs="Tahoma"/>
                <w:b/>
                <w:bCs/>
                <w:color w:val="000000" w:themeColor="text1"/>
                <w:szCs w:val="22"/>
              </w:rPr>
              <w:t>ας</w:t>
            </w:r>
          </w:p>
        </w:tc>
        <w:tc>
          <w:tcPr>
            <w:tcW w:w="2972"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36D0C715" w14:textId="7C1A0D30" w:rsidR="2E36A2E2" w:rsidRDefault="2E36A2E2" w:rsidP="00667B3D">
            <w:pPr>
              <w:spacing w:line="252" w:lineRule="auto"/>
              <w:jc w:val="center"/>
              <w:rPr>
                <w:rFonts w:ascii="Tahoma" w:eastAsia="Tahoma" w:hAnsi="Tahoma" w:cs="Tahoma"/>
                <w:b/>
                <w:bCs/>
                <w:color w:val="000000" w:themeColor="text1"/>
                <w:szCs w:val="22"/>
              </w:rPr>
            </w:pPr>
            <w:proofErr w:type="spellStart"/>
            <w:r w:rsidRPr="2E36A2E2">
              <w:rPr>
                <w:rFonts w:ascii="Tahoma" w:eastAsia="Tahoma" w:hAnsi="Tahoma" w:cs="Tahoma"/>
                <w:b/>
                <w:bCs/>
                <w:color w:val="000000" w:themeColor="text1"/>
                <w:szCs w:val="22"/>
              </w:rPr>
              <w:t>Σύμφων</w:t>
            </w:r>
            <w:proofErr w:type="spellEnd"/>
            <w:r w:rsidRPr="2E36A2E2">
              <w:rPr>
                <w:rFonts w:ascii="Tahoma" w:eastAsia="Tahoma" w:hAnsi="Tahoma" w:cs="Tahoma"/>
                <w:b/>
                <w:bCs/>
                <w:color w:val="000000" w:themeColor="text1"/>
                <w:szCs w:val="22"/>
              </w:rPr>
              <w:t xml:space="preserve">α </w:t>
            </w:r>
            <w:proofErr w:type="spellStart"/>
            <w:r w:rsidRPr="2E36A2E2">
              <w:rPr>
                <w:rFonts w:ascii="Tahoma" w:eastAsia="Tahoma" w:hAnsi="Tahoma" w:cs="Tahoma"/>
                <w:b/>
                <w:bCs/>
                <w:color w:val="000000" w:themeColor="text1"/>
                <w:szCs w:val="22"/>
              </w:rPr>
              <w:t>με</w:t>
            </w:r>
            <w:proofErr w:type="spellEnd"/>
            <w:r w:rsidRPr="2E36A2E2">
              <w:rPr>
                <w:rFonts w:ascii="Tahoma" w:eastAsia="Tahoma" w:hAnsi="Tahoma" w:cs="Tahoma"/>
                <w:b/>
                <w:bCs/>
                <w:color w:val="000000" w:themeColor="text1"/>
                <w:szCs w:val="22"/>
              </w:rPr>
              <w:t xml:space="preserve"> παρα</w:t>
            </w:r>
            <w:proofErr w:type="spellStart"/>
            <w:r w:rsidRPr="2E36A2E2">
              <w:rPr>
                <w:rFonts w:ascii="Tahoma" w:eastAsia="Tahoma" w:hAnsi="Tahoma" w:cs="Tahoma"/>
                <w:b/>
                <w:bCs/>
                <w:color w:val="000000" w:themeColor="text1"/>
                <w:szCs w:val="22"/>
              </w:rPr>
              <w:t>γράφους</w:t>
            </w:r>
            <w:proofErr w:type="spellEnd"/>
            <w:r w:rsidRPr="2E36A2E2">
              <w:rPr>
                <w:rFonts w:ascii="Tahoma" w:eastAsia="Tahoma" w:hAnsi="Tahoma" w:cs="Tahoma"/>
                <w:b/>
                <w:bCs/>
                <w:color w:val="000000" w:themeColor="text1"/>
                <w:szCs w:val="22"/>
              </w:rPr>
              <w:t xml:space="preserve">: </w:t>
            </w:r>
          </w:p>
        </w:tc>
      </w:tr>
      <w:tr w:rsidR="2E36A2E2" w14:paraId="7FD8D1FF" w14:textId="77777777" w:rsidTr="2E36A2E2">
        <w:trPr>
          <w:trHeight w:val="600"/>
        </w:trPr>
        <w:tc>
          <w:tcPr>
            <w:tcW w:w="846"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1E157FE0" w14:textId="5A5A1EFC" w:rsidR="2E36A2E2" w:rsidRDefault="2E36A2E2" w:rsidP="00667B3D">
            <w:pPr>
              <w:spacing w:line="252" w:lineRule="auto"/>
              <w:jc w:val="center"/>
              <w:rPr>
                <w:rFonts w:ascii="Tahoma" w:eastAsia="Tahoma" w:hAnsi="Tahoma" w:cs="Tahoma"/>
                <w:b/>
                <w:bCs/>
                <w:color w:val="000000" w:themeColor="text1"/>
                <w:szCs w:val="22"/>
              </w:rPr>
            </w:pPr>
            <w:r w:rsidRPr="2E36A2E2">
              <w:rPr>
                <w:rFonts w:ascii="Tahoma" w:eastAsia="Tahoma" w:hAnsi="Tahoma" w:cs="Tahoma"/>
                <w:b/>
                <w:bCs/>
                <w:color w:val="000000" w:themeColor="text1"/>
                <w:szCs w:val="22"/>
              </w:rPr>
              <w:t xml:space="preserve">1. </w:t>
            </w:r>
          </w:p>
        </w:tc>
        <w:tc>
          <w:tcPr>
            <w:tcW w:w="5813"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2DF7AFE6" w14:textId="3361680B" w:rsidR="2E36A2E2" w:rsidRDefault="2E36A2E2" w:rsidP="00667B3D">
            <w:pPr>
              <w:spacing w:line="252" w:lineRule="auto"/>
              <w:jc w:val="left"/>
              <w:rPr>
                <w:rFonts w:ascii="Tahoma" w:eastAsia="Tahoma" w:hAnsi="Tahoma" w:cs="Tahoma"/>
                <w:b/>
                <w:bCs/>
                <w:color w:val="000000" w:themeColor="text1"/>
                <w:szCs w:val="22"/>
              </w:rPr>
            </w:pPr>
            <w:proofErr w:type="spellStart"/>
            <w:r w:rsidRPr="2E36A2E2">
              <w:rPr>
                <w:rFonts w:ascii="Tahoma" w:eastAsia="Tahoma" w:hAnsi="Tahoma" w:cs="Tahoma"/>
                <w:b/>
                <w:bCs/>
                <w:color w:val="000000" w:themeColor="text1"/>
                <w:szCs w:val="22"/>
              </w:rPr>
              <w:t>Περιγρ</w:t>
            </w:r>
            <w:proofErr w:type="spellEnd"/>
            <w:r w:rsidRPr="2E36A2E2">
              <w:rPr>
                <w:rFonts w:ascii="Tahoma" w:eastAsia="Tahoma" w:hAnsi="Tahoma" w:cs="Tahoma"/>
                <w:b/>
                <w:bCs/>
                <w:color w:val="000000" w:themeColor="text1"/>
                <w:szCs w:val="22"/>
              </w:rPr>
              <w:t xml:space="preserve">αφή </w:t>
            </w:r>
            <w:proofErr w:type="spellStart"/>
            <w:r w:rsidRPr="2E36A2E2">
              <w:rPr>
                <w:rFonts w:ascii="Tahoma" w:eastAsia="Tahoma" w:hAnsi="Tahoma" w:cs="Tahoma"/>
                <w:b/>
                <w:bCs/>
                <w:color w:val="000000" w:themeColor="text1"/>
                <w:szCs w:val="22"/>
              </w:rPr>
              <w:t>Έργου</w:t>
            </w:r>
            <w:proofErr w:type="spellEnd"/>
          </w:p>
        </w:tc>
        <w:tc>
          <w:tcPr>
            <w:tcW w:w="2972" w:type="dxa"/>
            <w:tcBorders>
              <w:top w:val="single" w:sz="8" w:space="0" w:color="auto"/>
              <w:left w:val="single" w:sz="8" w:space="0" w:color="auto"/>
              <w:bottom w:val="single" w:sz="8" w:space="0" w:color="auto"/>
              <w:right w:val="single" w:sz="8" w:space="0" w:color="auto"/>
            </w:tcBorders>
            <w:shd w:val="clear" w:color="auto" w:fill="F7CAAC" w:themeFill="accent2" w:themeFillTint="66"/>
          </w:tcPr>
          <w:p w14:paraId="027AB918" w14:textId="41924EB3" w:rsidR="2E36A2E2" w:rsidRDefault="2E36A2E2" w:rsidP="00667B3D">
            <w:pPr>
              <w:spacing w:line="252" w:lineRule="auto"/>
              <w:jc w:val="center"/>
              <w:rPr>
                <w:rFonts w:ascii="Tahoma" w:eastAsia="Tahoma" w:hAnsi="Tahoma" w:cs="Tahoma"/>
                <w:b/>
                <w:bCs/>
                <w:szCs w:val="22"/>
              </w:rPr>
            </w:pPr>
          </w:p>
        </w:tc>
      </w:tr>
      <w:tr w:rsidR="2E36A2E2" w14:paraId="5336C29F" w14:textId="77777777" w:rsidTr="2E36A2E2">
        <w:trPr>
          <w:trHeight w:val="300"/>
        </w:trPr>
        <w:tc>
          <w:tcPr>
            <w:tcW w:w="846" w:type="dxa"/>
            <w:tcBorders>
              <w:top w:val="single" w:sz="8" w:space="0" w:color="auto"/>
              <w:left w:val="single" w:sz="8" w:space="0" w:color="auto"/>
              <w:bottom w:val="single" w:sz="8" w:space="0" w:color="auto"/>
              <w:right w:val="single" w:sz="8" w:space="0" w:color="auto"/>
            </w:tcBorders>
            <w:vAlign w:val="center"/>
          </w:tcPr>
          <w:p w14:paraId="5FBA1D0A" w14:textId="1BC9C0B4" w:rsidR="2E36A2E2" w:rsidRDefault="2E36A2E2" w:rsidP="00667B3D">
            <w:pPr>
              <w:spacing w:line="252" w:lineRule="auto"/>
              <w:jc w:val="center"/>
              <w:rPr>
                <w:rFonts w:ascii="Tahoma" w:eastAsia="Tahoma" w:hAnsi="Tahoma" w:cs="Tahoma"/>
                <w:b/>
                <w:bCs/>
                <w:szCs w:val="22"/>
              </w:rPr>
            </w:pPr>
            <w:r w:rsidRPr="2E36A2E2">
              <w:rPr>
                <w:rFonts w:ascii="Tahoma" w:eastAsia="Tahoma" w:hAnsi="Tahoma" w:cs="Tahoma"/>
                <w:b/>
                <w:bCs/>
                <w:szCs w:val="22"/>
              </w:rPr>
              <w:t>1.1</w:t>
            </w:r>
          </w:p>
        </w:tc>
        <w:tc>
          <w:tcPr>
            <w:tcW w:w="5813" w:type="dxa"/>
            <w:tcBorders>
              <w:top w:val="single" w:sz="8" w:space="0" w:color="auto"/>
              <w:left w:val="single" w:sz="8" w:space="0" w:color="auto"/>
              <w:bottom w:val="single" w:sz="8" w:space="0" w:color="auto"/>
              <w:right w:val="single" w:sz="8" w:space="0" w:color="auto"/>
            </w:tcBorders>
            <w:vAlign w:val="center"/>
          </w:tcPr>
          <w:p w14:paraId="0EB3C336" w14:textId="07BA336B" w:rsidR="2E36A2E2" w:rsidRDefault="2E36A2E2" w:rsidP="00667B3D">
            <w:pPr>
              <w:spacing w:line="252" w:lineRule="auto"/>
              <w:jc w:val="left"/>
              <w:rPr>
                <w:rFonts w:ascii="Tahoma" w:eastAsia="Tahoma" w:hAnsi="Tahoma" w:cs="Tahoma"/>
                <w:szCs w:val="22"/>
              </w:rPr>
            </w:pPr>
            <w:proofErr w:type="spellStart"/>
            <w:r w:rsidRPr="2E36A2E2">
              <w:rPr>
                <w:rFonts w:ascii="Tahoma" w:eastAsia="Tahoma" w:hAnsi="Tahoma" w:cs="Tahoma"/>
                <w:szCs w:val="22"/>
              </w:rPr>
              <w:t>Περι</w:t>
            </w:r>
            <w:proofErr w:type="spellEnd"/>
            <w:r w:rsidRPr="2E36A2E2">
              <w:rPr>
                <w:rFonts w:ascii="Tahoma" w:eastAsia="Tahoma" w:hAnsi="Tahoma" w:cs="Tahoma"/>
                <w:szCs w:val="22"/>
              </w:rPr>
              <w:t xml:space="preserve">βάλλον </w:t>
            </w:r>
            <w:proofErr w:type="spellStart"/>
            <w:r w:rsidRPr="2E36A2E2">
              <w:rPr>
                <w:rFonts w:ascii="Tahoma" w:eastAsia="Tahoma" w:hAnsi="Tahoma" w:cs="Tahoma"/>
                <w:szCs w:val="22"/>
              </w:rPr>
              <w:t>Έργου</w:t>
            </w:r>
            <w:proofErr w:type="spellEnd"/>
            <w:r w:rsidRPr="2E36A2E2">
              <w:rPr>
                <w:rFonts w:ascii="Tahoma" w:eastAsia="Tahoma" w:hAnsi="Tahoma" w:cs="Tahoma"/>
                <w:szCs w:val="22"/>
              </w:rPr>
              <w:t xml:space="preserve"> </w:t>
            </w:r>
          </w:p>
        </w:tc>
        <w:tc>
          <w:tcPr>
            <w:tcW w:w="2972" w:type="dxa"/>
            <w:tcBorders>
              <w:top w:val="single" w:sz="8" w:space="0" w:color="auto"/>
              <w:left w:val="single" w:sz="8" w:space="0" w:color="auto"/>
              <w:bottom w:val="single" w:sz="8" w:space="0" w:color="auto"/>
              <w:right w:val="single" w:sz="8" w:space="0" w:color="auto"/>
            </w:tcBorders>
            <w:vAlign w:val="center"/>
          </w:tcPr>
          <w:p w14:paraId="0FE4EDD6" w14:textId="56E94F46" w:rsidR="2E36A2E2" w:rsidRPr="00667B3D" w:rsidRDefault="00CF3A6F" w:rsidP="00667B3D">
            <w:pPr>
              <w:spacing w:line="252" w:lineRule="auto"/>
              <w:jc w:val="center"/>
              <w:rPr>
                <w:rFonts w:ascii="Tahoma" w:eastAsia="Tahoma" w:hAnsi="Tahoma" w:cs="Tahoma"/>
                <w:szCs w:val="22"/>
                <w:lang w:val="el-GR"/>
              </w:rPr>
            </w:pPr>
            <w:r>
              <w:rPr>
                <w:rFonts w:ascii="Tahoma" w:eastAsia="Tahoma" w:hAnsi="Tahoma" w:cs="Tahoma"/>
                <w:szCs w:val="22"/>
                <w:lang w:val="el-GR"/>
              </w:rPr>
              <w:t>Π</w:t>
            </w:r>
            <w:r w:rsidR="004B4211">
              <w:rPr>
                <w:rFonts w:ascii="Tahoma" w:eastAsia="Tahoma" w:hAnsi="Tahoma" w:cs="Tahoma"/>
                <w:szCs w:val="22"/>
                <w:lang w:val="el-GR"/>
              </w:rPr>
              <w:t xml:space="preserve">αράρτημα </w:t>
            </w:r>
            <w:r>
              <w:rPr>
                <w:rFonts w:ascii="Tahoma" w:eastAsia="Tahoma" w:hAnsi="Tahoma" w:cs="Tahoma"/>
                <w:szCs w:val="22"/>
                <w:lang w:val="el-GR"/>
              </w:rPr>
              <w:t xml:space="preserve">Ι </w:t>
            </w:r>
            <w:r w:rsidR="00DE10ED">
              <w:rPr>
                <w:rFonts w:ascii="Tahoma" w:eastAsia="Tahoma" w:hAnsi="Tahoma" w:cs="Tahoma"/>
                <w:szCs w:val="22"/>
                <w:lang w:val="el-GR"/>
              </w:rPr>
              <w:t>1.1</w:t>
            </w:r>
            <w:r w:rsidR="009F30F5">
              <w:rPr>
                <w:rFonts w:ascii="Tahoma" w:eastAsia="Tahoma" w:hAnsi="Tahoma" w:cs="Tahoma"/>
                <w:szCs w:val="22"/>
                <w:lang w:val="el-GR"/>
              </w:rPr>
              <w:t xml:space="preserve"> – </w:t>
            </w:r>
            <w:r>
              <w:rPr>
                <w:rFonts w:ascii="Tahoma" w:eastAsia="Tahoma" w:hAnsi="Tahoma" w:cs="Tahoma"/>
                <w:szCs w:val="22"/>
                <w:lang w:val="el-GR"/>
              </w:rPr>
              <w:t>Π</w:t>
            </w:r>
            <w:r w:rsidR="004B4211">
              <w:rPr>
                <w:rFonts w:ascii="Tahoma" w:eastAsia="Tahoma" w:hAnsi="Tahoma" w:cs="Tahoma"/>
                <w:szCs w:val="22"/>
                <w:lang w:val="el-GR"/>
              </w:rPr>
              <w:t xml:space="preserve">αράρτημα </w:t>
            </w:r>
            <w:r>
              <w:rPr>
                <w:rFonts w:ascii="Tahoma" w:eastAsia="Tahoma" w:hAnsi="Tahoma" w:cs="Tahoma"/>
                <w:szCs w:val="22"/>
                <w:lang w:val="el-GR"/>
              </w:rPr>
              <w:t xml:space="preserve">Ι </w:t>
            </w:r>
            <w:r w:rsidR="009F30F5">
              <w:rPr>
                <w:rFonts w:ascii="Tahoma" w:eastAsia="Tahoma" w:hAnsi="Tahoma" w:cs="Tahoma"/>
                <w:szCs w:val="22"/>
                <w:lang w:val="el-GR"/>
              </w:rPr>
              <w:t>1.2</w:t>
            </w:r>
          </w:p>
        </w:tc>
      </w:tr>
      <w:tr w:rsidR="2E36A2E2" w14:paraId="5A0BD8EE" w14:textId="77777777" w:rsidTr="2E36A2E2">
        <w:tc>
          <w:tcPr>
            <w:tcW w:w="846" w:type="dxa"/>
            <w:tcBorders>
              <w:top w:val="single" w:sz="8" w:space="0" w:color="auto"/>
              <w:left w:val="single" w:sz="8" w:space="0" w:color="auto"/>
              <w:bottom w:val="single" w:sz="8" w:space="0" w:color="auto"/>
              <w:right w:val="single" w:sz="8" w:space="0" w:color="auto"/>
            </w:tcBorders>
            <w:vAlign w:val="center"/>
          </w:tcPr>
          <w:p w14:paraId="693D3F11" w14:textId="11F81067" w:rsidR="2E36A2E2" w:rsidRDefault="2E36A2E2" w:rsidP="00667B3D">
            <w:pPr>
              <w:spacing w:line="252" w:lineRule="auto"/>
              <w:jc w:val="center"/>
              <w:rPr>
                <w:rFonts w:ascii="Tahoma" w:eastAsia="Tahoma" w:hAnsi="Tahoma" w:cs="Tahoma"/>
                <w:b/>
                <w:bCs/>
                <w:szCs w:val="22"/>
              </w:rPr>
            </w:pPr>
            <w:r w:rsidRPr="2E36A2E2">
              <w:rPr>
                <w:rFonts w:ascii="Tahoma" w:eastAsia="Tahoma" w:hAnsi="Tahoma" w:cs="Tahoma"/>
                <w:b/>
                <w:bCs/>
                <w:szCs w:val="22"/>
              </w:rPr>
              <w:t>1.</w:t>
            </w:r>
            <w:r w:rsidR="00DE10ED">
              <w:rPr>
                <w:rFonts w:ascii="Tahoma" w:eastAsia="Tahoma" w:hAnsi="Tahoma" w:cs="Tahoma"/>
                <w:b/>
                <w:bCs/>
                <w:szCs w:val="22"/>
                <w:lang w:val="el-GR"/>
              </w:rPr>
              <w:t>2</w:t>
            </w:r>
          </w:p>
        </w:tc>
        <w:tc>
          <w:tcPr>
            <w:tcW w:w="5813" w:type="dxa"/>
            <w:tcBorders>
              <w:top w:val="single" w:sz="8" w:space="0" w:color="auto"/>
              <w:left w:val="single" w:sz="8" w:space="0" w:color="auto"/>
              <w:bottom w:val="single" w:sz="8" w:space="0" w:color="auto"/>
              <w:right w:val="single" w:sz="8" w:space="0" w:color="auto"/>
            </w:tcBorders>
            <w:vAlign w:val="center"/>
          </w:tcPr>
          <w:p w14:paraId="7F9745BF" w14:textId="7671F001" w:rsidR="2E36A2E2" w:rsidRDefault="2E36A2E2" w:rsidP="00667B3D">
            <w:pPr>
              <w:spacing w:line="252" w:lineRule="auto"/>
              <w:jc w:val="left"/>
              <w:rPr>
                <w:rFonts w:ascii="Tahoma" w:eastAsia="Tahoma" w:hAnsi="Tahoma" w:cs="Tahoma"/>
                <w:szCs w:val="22"/>
              </w:rPr>
            </w:pPr>
            <w:proofErr w:type="spellStart"/>
            <w:r w:rsidRPr="2E36A2E2">
              <w:rPr>
                <w:rFonts w:ascii="Tahoma" w:eastAsia="Tahoma" w:hAnsi="Tahoma" w:cs="Tahoma"/>
                <w:szCs w:val="22"/>
              </w:rPr>
              <w:t>Αντικείμενο</w:t>
            </w:r>
            <w:proofErr w:type="spellEnd"/>
            <w:r w:rsidRPr="2E36A2E2">
              <w:rPr>
                <w:rFonts w:ascii="Tahoma" w:eastAsia="Tahoma" w:hAnsi="Tahoma" w:cs="Tahoma"/>
                <w:szCs w:val="22"/>
              </w:rPr>
              <w:t xml:space="preserve"> </w:t>
            </w:r>
            <w:proofErr w:type="spellStart"/>
            <w:r w:rsidRPr="2E36A2E2">
              <w:rPr>
                <w:rFonts w:ascii="Tahoma" w:eastAsia="Tahoma" w:hAnsi="Tahoma" w:cs="Tahoma"/>
                <w:szCs w:val="22"/>
              </w:rPr>
              <w:t>Έργου</w:t>
            </w:r>
            <w:proofErr w:type="spellEnd"/>
            <w:r w:rsidRPr="2E36A2E2">
              <w:rPr>
                <w:rFonts w:ascii="Tahoma" w:eastAsia="Tahoma" w:hAnsi="Tahoma" w:cs="Tahoma"/>
                <w:szCs w:val="22"/>
              </w:rPr>
              <w:t xml:space="preserve">  </w:t>
            </w:r>
          </w:p>
        </w:tc>
        <w:tc>
          <w:tcPr>
            <w:tcW w:w="2972" w:type="dxa"/>
            <w:tcBorders>
              <w:top w:val="single" w:sz="8" w:space="0" w:color="auto"/>
              <w:left w:val="single" w:sz="8" w:space="0" w:color="auto"/>
              <w:bottom w:val="single" w:sz="8" w:space="0" w:color="auto"/>
              <w:right w:val="single" w:sz="8" w:space="0" w:color="auto"/>
            </w:tcBorders>
            <w:vAlign w:val="center"/>
          </w:tcPr>
          <w:p w14:paraId="3C4E3540" w14:textId="43609617" w:rsidR="2E36A2E2" w:rsidRPr="00667B3D" w:rsidRDefault="00CF3A6F" w:rsidP="00667B3D">
            <w:pPr>
              <w:spacing w:line="252" w:lineRule="auto"/>
              <w:jc w:val="center"/>
              <w:rPr>
                <w:rFonts w:ascii="Tahoma" w:eastAsia="Tahoma" w:hAnsi="Tahoma" w:cs="Tahoma"/>
                <w:szCs w:val="22"/>
                <w:lang w:val="el-GR"/>
              </w:rPr>
            </w:pPr>
            <w:r>
              <w:rPr>
                <w:rFonts w:ascii="Tahoma" w:eastAsia="Tahoma" w:hAnsi="Tahoma" w:cs="Tahoma"/>
                <w:szCs w:val="22"/>
                <w:lang w:val="el-GR"/>
              </w:rPr>
              <w:t>Π</w:t>
            </w:r>
            <w:r w:rsidR="004B4211">
              <w:rPr>
                <w:rFonts w:ascii="Tahoma" w:eastAsia="Tahoma" w:hAnsi="Tahoma" w:cs="Tahoma"/>
                <w:szCs w:val="22"/>
                <w:lang w:val="el-GR"/>
              </w:rPr>
              <w:t xml:space="preserve">αράρτημα </w:t>
            </w:r>
            <w:r>
              <w:rPr>
                <w:rFonts w:ascii="Tahoma" w:eastAsia="Tahoma" w:hAnsi="Tahoma" w:cs="Tahoma"/>
                <w:szCs w:val="22"/>
                <w:lang w:val="el-GR"/>
              </w:rPr>
              <w:t xml:space="preserve">Ι </w:t>
            </w:r>
            <w:r w:rsidR="009F30F5">
              <w:rPr>
                <w:rFonts w:ascii="Tahoma" w:eastAsia="Tahoma" w:hAnsi="Tahoma" w:cs="Tahoma"/>
                <w:szCs w:val="22"/>
                <w:lang w:val="el-GR"/>
              </w:rPr>
              <w:t>1.3</w:t>
            </w:r>
          </w:p>
        </w:tc>
      </w:tr>
      <w:tr w:rsidR="2E36A2E2" w14:paraId="5CDA76AC" w14:textId="77777777" w:rsidTr="2E36A2E2">
        <w:tc>
          <w:tcPr>
            <w:tcW w:w="846" w:type="dxa"/>
            <w:tcBorders>
              <w:top w:val="single" w:sz="8" w:space="0" w:color="auto"/>
              <w:left w:val="single" w:sz="8" w:space="0" w:color="auto"/>
              <w:bottom w:val="single" w:sz="8" w:space="0" w:color="auto"/>
              <w:right w:val="single" w:sz="8" w:space="0" w:color="auto"/>
            </w:tcBorders>
            <w:vAlign w:val="center"/>
          </w:tcPr>
          <w:p w14:paraId="31B98E42" w14:textId="749A0C97" w:rsidR="2E36A2E2" w:rsidRDefault="2E36A2E2" w:rsidP="00667B3D">
            <w:pPr>
              <w:spacing w:line="252" w:lineRule="auto"/>
              <w:jc w:val="center"/>
              <w:rPr>
                <w:rFonts w:ascii="Tahoma" w:eastAsia="Tahoma" w:hAnsi="Tahoma" w:cs="Tahoma"/>
                <w:b/>
                <w:bCs/>
                <w:szCs w:val="22"/>
              </w:rPr>
            </w:pPr>
            <w:r w:rsidRPr="2E36A2E2">
              <w:rPr>
                <w:rFonts w:ascii="Tahoma" w:eastAsia="Tahoma" w:hAnsi="Tahoma" w:cs="Tahoma"/>
                <w:b/>
                <w:bCs/>
                <w:szCs w:val="22"/>
              </w:rPr>
              <w:t>1.</w:t>
            </w:r>
            <w:r w:rsidR="00DE10ED">
              <w:rPr>
                <w:rFonts w:ascii="Tahoma" w:eastAsia="Tahoma" w:hAnsi="Tahoma" w:cs="Tahoma"/>
                <w:b/>
                <w:bCs/>
                <w:szCs w:val="22"/>
                <w:lang w:val="el-GR"/>
              </w:rPr>
              <w:t>3</w:t>
            </w:r>
          </w:p>
        </w:tc>
        <w:tc>
          <w:tcPr>
            <w:tcW w:w="5813" w:type="dxa"/>
            <w:tcBorders>
              <w:top w:val="single" w:sz="8" w:space="0" w:color="auto"/>
              <w:left w:val="single" w:sz="8" w:space="0" w:color="auto"/>
              <w:bottom w:val="single" w:sz="8" w:space="0" w:color="auto"/>
              <w:right w:val="single" w:sz="8" w:space="0" w:color="auto"/>
            </w:tcBorders>
            <w:vAlign w:val="center"/>
          </w:tcPr>
          <w:p w14:paraId="0E5E71F0" w14:textId="44661968" w:rsidR="2E36A2E2" w:rsidRDefault="2E36A2E2" w:rsidP="00667B3D">
            <w:pPr>
              <w:spacing w:line="252" w:lineRule="auto"/>
              <w:jc w:val="left"/>
              <w:rPr>
                <w:rFonts w:ascii="Tahoma" w:eastAsia="Tahoma" w:hAnsi="Tahoma" w:cs="Tahoma"/>
                <w:szCs w:val="22"/>
              </w:rPr>
            </w:pPr>
            <w:proofErr w:type="spellStart"/>
            <w:r w:rsidRPr="2E36A2E2">
              <w:rPr>
                <w:rFonts w:ascii="Tahoma" w:eastAsia="Tahoma" w:hAnsi="Tahoma" w:cs="Tahoma"/>
                <w:szCs w:val="22"/>
              </w:rPr>
              <w:t>Μεθοδολογί</w:t>
            </w:r>
            <w:proofErr w:type="spellEnd"/>
            <w:r w:rsidRPr="2E36A2E2">
              <w:rPr>
                <w:rFonts w:ascii="Tahoma" w:eastAsia="Tahoma" w:hAnsi="Tahoma" w:cs="Tahoma"/>
                <w:szCs w:val="22"/>
              </w:rPr>
              <w:t xml:space="preserve">α </w:t>
            </w:r>
            <w:proofErr w:type="spellStart"/>
            <w:r w:rsidRPr="2E36A2E2">
              <w:rPr>
                <w:rFonts w:ascii="Tahoma" w:eastAsia="Tahoma" w:hAnsi="Tahoma" w:cs="Tahoma"/>
                <w:szCs w:val="22"/>
              </w:rPr>
              <w:t>Υλο</w:t>
            </w:r>
            <w:proofErr w:type="spellEnd"/>
            <w:r w:rsidRPr="2E36A2E2">
              <w:rPr>
                <w:rFonts w:ascii="Tahoma" w:eastAsia="Tahoma" w:hAnsi="Tahoma" w:cs="Tahoma"/>
                <w:szCs w:val="22"/>
              </w:rPr>
              <w:t xml:space="preserve">ποίησης </w:t>
            </w:r>
            <w:proofErr w:type="spellStart"/>
            <w:r w:rsidRPr="2E36A2E2">
              <w:rPr>
                <w:rFonts w:ascii="Tahoma" w:eastAsia="Tahoma" w:hAnsi="Tahoma" w:cs="Tahoma"/>
                <w:szCs w:val="22"/>
              </w:rPr>
              <w:t>Έργου</w:t>
            </w:r>
            <w:proofErr w:type="spellEnd"/>
            <w:r w:rsidRPr="2E36A2E2">
              <w:rPr>
                <w:rFonts w:ascii="Tahoma" w:eastAsia="Tahoma" w:hAnsi="Tahoma" w:cs="Tahoma"/>
                <w:szCs w:val="22"/>
              </w:rPr>
              <w:t xml:space="preserve"> </w:t>
            </w:r>
          </w:p>
        </w:tc>
        <w:tc>
          <w:tcPr>
            <w:tcW w:w="2972" w:type="dxa"/>
            <w:tcBorders>
              <w:top w:val="single" w:sz="8" w:space="0" w:color="auto"/>
              <w:left w:val="single" w:sz="8" w:space="0" w:color="auto"/>
              <w:bottom w:val="single" w:sz="8" w:space="0" w:color="auto"/>
              <w:right w:val="single" w:sz="8" w:space="0" w:color="auto"/>
            </w:tcBorders>
            <w:vAlign w:val="center"/>
          </w:tcPr>
          <w:p w14:paraId="0B732AD2" w14:textId="6B8E4D84" w:rsidR="2E36A2E2" w:rsidRPr="00667B3D" w:rsidRDefault="00CF3A6F" w:rsidP="00667B3D">
            <w:pPr>
              <w:spacing w:line="252" w:lineRule="auto"/>
              <w:jc w:val="center"/>
              <w:rPr>
                <w:rFonts w:ascii="Tahoma" w:eastAsia="Tahoma" w:hAnsi="Tahoma" w:cs="Tahoma"/>
                <w:szCs w:val="22"/>
                <w:lang w:val="el-GR"/>
              </w:rPr>
            </w:pPr>
            <w:r>
              <w:rPr>
                <w:rFonts w:ascii="Tahoma" w:eastAsia="Tahoma" w:hAnsi="Tahoma" w:cs="Tahoma"/>
                <w:szCs w:val="22"/>
                <w:lang w:val="el-GR"/>
              </w:rPr>
              <w:t>Π</w:t>
            </w:r>
            <w:r w:rsidR="004B4211">
              <w:rPr>
                <w:rFonts w:ascii="Tahoma" w:eastAsia="Tahoma" w:hAnsi="Tahoma" w:cs="Tahoma"/>
                <w:szCs w:val="22"/>
                <w:lang w:val="el-GR"/>
              </w:rPr>
              <w:t xml:space="preserve">αράρτημα </w:t>
            </w:r>
            <w:r>
              <w:rPr>
                <w:rFonts w:ascii="Tahoma" w:eastAsia="Tahoma" w:hAnsi="Tahoma" w:cs="Tahoma"/>
                <w:szCs w:val="22"/>
                <w:lang w:val="el-GR"/>
              </w:rPr>
              <w:t xml:space="preserve">Ι </w:t>
            </w:r>
            <w:r w:rsidR="009F30F5">
              <w:rPr>
                <w:rFonts w:ascii="Tahoma" w:eastAsia="Tahoma" w:hAnsi="Tahoma" w:cs="Tahoma"/>
                <w:szCs w:val="22"/>
                <w:lang w:val="el-GR"/>
              </w:rPr>
              <w:t xml:space="preserve">1.4 – </w:t>
            </w:r>
            <w:r>
              <w:rPr>
                <w:rFonts w:ascii="Tahoma" w:eastAsia="Tahoma" w:hAnsi="Tahoma" w:cs="Tahoma"/>
                <w:szCs w:val="22"/>
                <w:lang w:val="el-GR"/>
              </w:rPr>
              <w:t>Π</w:t>
            </w:r>
            <w:r w:rsidR="004B4211">
              <w:rPr>
                <w:rFonts w:ascii="Tahoma" w:eastAsia="Tahoma" w:hAnsi="Tahoma" w:cs="Tahoma"/>
                <w:szCs w:val="22"/>
                <w:lang w:val="el-GR"/>
              </w:rPr>
              <w:t xml:space="preserve">αράρτημα </w:t>
            </w:r>
            <w:r>
              <w:rPr>
                <w:rFonts w:ascii="Tahoma" w:eastAsia="Tahoma" w:hAnsi="Tahoma" w:cs="Tahoma"/>
                <w:szCs w:val="22"/>
                <w:lang w:val="el-GR"/>
              </w:rPr>
              <w:t xml:space="preserve">Ι </w:t>
            </w:r>
            <w:r w:rsidR="009F30F5">
              <w:rPr>
                <w:rFonts w:ascii="Tahoma" w:eastAsia="Tahoma" w:hAnsi="Tahoma" w:cs="Tahoma"/>
                <w:szCs w:val="22"/>
                <w:lang w:val="el-GR"/>
              </w:rPr>
              <w:t>1.</w:t>
            </w:r>
            <w:r w:rsidR="00220E75">
              <w:rPr>
                <w:rFonts w:ascii="Tahoma" w:eastAsia="Tahoma" w:hAnsi="Tahoma" w:cs="Tahoma"/>
                <w:szCs w:val="22"/>
                <w:lang w:val="el-GR"/>
              </w:rPr>
              <w:t>6</w:t>
            </w:r>
          </w:p>
        </w:tc>
      </w:tr>
      <w:tr w:rsidR="2E36A2E2" w14:paraId="13CFB82B" w14:textId="77777777" w:rsidTr="2E36A2E2">
        <w:tc>
          <w:tcPr>
            <w:tcW w:w="846"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7B769EB" w14:textId="6D4AC9E2" w:rsidR="2E36A2E2" w:rsidRDefault="2E36A2E2" w:rsidP="00667B3D">
            <w:pPr>
              <w:spacing w:line="252" w:lineRule="auto"/>
              <w:jc w:val="center"/>
              <w:rPr>
                <w:rFonts w:ascii="Tahoma" w:eastAsia="Tahoma" w:hAnsi="Tahoma" w:cs="Tahoma"/>
                <w:b/>
                <w:bCs/>
                <w:color w:val="000000" w:themeColor="text1"/>
                <w:szCs w:val="22"/>
              </w:rPr>
            </w:pPr>
            <w:r w:rsidRPr="2E36A2E2">
              <w:rPr>
                <w:rFonts w:ascii="Tahoma" w:eastAsia="Tahoma" w:hAnsi="Tahoma" w:cs="Tahoma"/>
                <w:b/>
                <w:bCs/>
                <w:color w:val="000000" w:themeColor="text1"/>
                <w:szCs w:val="22"/>
              </w:rPr>
              <w:t>2.</w:t>
            </w:r>
          </w:p>
        </w:tc>
        <w:tc>
          <w:tcPr>
            <w:tcW w:w="5813"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6D6E84E1" w14:textId="2F4E7142" w:rsidR="2E36A2E2" w:rsidRDefault="2E36A2E2" w:rsidP="00667B3D">
            <w:pPr>
              <w:spacing w:line="252" w:lineRule="auto"/>
              <w:jc w:val="left"/>
              <w:rPr>
                <w:rFonts w:ascii="Tahoma" w:eastAsia="Tahoma" w:hAnsi="Tahoma" w:cs="Tahoma"/>
                <w:b/>
                <w:bCs/>
                <w:color w:val="000000" w:themeColor="text1"/>
                <w:szCs w:val="22"/>
              </w:rPr>
            </w:pPr>
            <w:proofErr w:type="spellStart"/>
            <w:r w:rsidRPr="2E36A2E2">
              <w:rPr>
                <w:rFonts w:ascii="Tahoma" w:eastAsia="Tahoma" w:hAnsi="Tahoma" w:cs="Tahoma"/>
                <w:b/>
                <w:bCs/>
                <w:color w:val="000000" w:themeColor="text1"/>
                <w:szCs w:val="22"/>
              </w:rPr>
              <w:t>Σχήμ</w:t>
            </w:r>
            <w:proofErr w:type="spellEnd"/>
            <w:r w:rsidRPr="2E36A2E2">
              <w:rPr>
                <w:rFonts w:ascii="Tahoma" w:eastAsia="Tahoma" w:hAnsi="Tahoma" w:cs="Tahoma"/>
                <w:b/>
                <w:bCs/>
                <w:color w:val="000000" w:themeColor="text1"/>
                <w:szCs w:val="22"/>
              </w:rPr>
              <w:t xml:space="preserve">α </w:t>
            </w:r>
            <w:proofErr w:type="spellStart"/>
            <w:r w:rsidRPr="2E36A2E2">
              <w:rPr>
                <w:rFonts w:ascii="Tahoma" w:eastAsia="Tahoma" w:hAnsi="Tahoma" w:cs="Tahoma"/>
                <w:b/>
                <w:bCs/>
                <w:color w:val="000000" w:themeColor="text1"/>
                <w:szCs w:val="22"/>
              </w:rPr>
              <w:t>Διοίκησης</w:t>
            </w:r>
            <w:proofErr w:type="spellEnd"/>
            <w:r w:rsidRPr="2E36A2E2">
              <w:rPr>
                <w:rFonts w:ascii="Tahoma" w:eastAsia="Tahoma" w:hAnsi="Tahoma" w:cs="Tahoma"/>
                <w:b/>
                <w:bCs/>
                <w:color w:val="000000" w:themeColor="text1"/>
                <w:szCs w:val="22"/>
              </w:rPr>
              <w:t xml:space="preserve"> </w:t>
            </w:r>
            <w:proofErr w:type="spellStart"/>
            <w:r w:rsidRPr="2E36A2E2">
              <w:rPr>
                <w:rFonts w:ascii="Tahoma" w:eastAsia="Tahoma" w:hAnsi="Tahoma" w:cs="Tahoma"/>
                <w:b/>
                <w:bCs/>
                <w:color w:val="000000" w:themeColor="text1"/>
                <w:szCs w:val="22"/>
              </w:rPr>
              <w:t>Έργου</w:t>
            </w:r>
            <w:proofErr w:type="spellEnd"/>
          </w:p>
        </w:tc>
        <w:tc>
          <w:tcPr>
            <w:tcW w:w="2972" w:type="dxa"/>
            <w:tcBorders>
              <w:top w:val="single" w:sz="8" w:space="0" w:color="auto"/>
              <w:left w:val="single" w:sz="8" w:space="0" w:color="auto"/>
              <w:bottom w:val="single" w:sz="8" w:space="0" w:color="auto"/>
              <w:right w:val="single" w:sz="8" w:space="0" w:color="auto"/>
            </w:tcBorders>
            <w:shd w:val="clear" w:color="auto" w:fill="F7CAAC" w:themeFill="accent2" w:themeFillTint="66"/>
            <w:vAlign w:val="center"/>
          </w:tcPr>
          <w:p w14:paraId="31796605" w14:textId="5FD5576E" w:rsidR="2E36A2E2" w:rsidRDefault="2E36A2E2" w:rsidP="00667B3D">
            <w:pPr>
              <w:spacing w:line="252" w:lineRule="auto"/>
              <w:jc w:val="center"/>
              <w:rPr>
                <w:rFonts w:ascii="Tahoma" w:eastAsia="Tahoma" w:hAnsi="Tahoma" w:cs="Tahoma"/>
                <w:szCs w:val="22"/>
                <w:highlight w:val="cyan"/>
                <w:lang w:val="en-US"/>
              </w:rPr>
            </w:pPr>
          </w:p>
        </w:tc>
      </w:tr>
      <w:tr w:rsidR="2E36A2E2" w:rsidRPr="003E3974" w14:paraId="159700B5" w14:textId="77777777" w:rsidTr="2E36A2E2">
        <w:tc>
          <w:tcPr>
            <w:tcW w:w="846" w:type="dxa"/>
            <w:tcBorders>
              <w:top w:val="single" w:sz="8" w:space="0" w:color="auto"/>
              <w:left w:val="single" w:sz="8" w:space="0" w:color="auto"/>
              <w:bottom w:val="single" w:sz="8" w:space="0" w:color="auto"/>
              <w:right w:val="single" w:sz="8" w:space="0" w:color="auto"/>
            </w:tcBorders>
            <w:vAlign w:val="center"/>
          </w:tcPr>
          <w:p w14:paraId="6494AAA8" w14:textId="03489805" w:rsidR="2E36A2E2" w:rsidRDefault="2E36A2E2" w:rsidP="00667B3D">
            <w:pPr>
              <w:spacing w:line="252" w:lineRule="auto"/>
              <w:jc w:val="center"/>
              <w:rPr>
                <w:rFonts w:ascii="Tahoma" w:eastAsia="Tahoma" w:hAnsi="Tahoma" w:cs="Tahoma"/>
                <w:b/>
                <w:bCs/>
                <w:szCs w:val="22"/>
              </w:rPr>
            </w:pPr>
            <w:r w:rsidRPr="2E36A2E2">
              <w:rPr>
                <w:rFonts w:ascii="Tahoma" w:eastAsia="Tahoma" w:hAnsi="Tahoma" w:cs="Tahoma"/>
                <w:b/>
                <w:bCs/>
                <w:szCs w:val="22"/>
              </w:rPr>
              <w:t>2.1</w:t>
            </w:r>
          </w:p>
        </w:tc>
        <w:tc>
          <w:tcPr>
            <w:tcW w:w="5813" w:type="dxa"/>
            <w:tcBorders>
              <w:top w:val="single" w:sz="8" w:space="0" w:color="auto"/>
              <w:left w:val="single" w:sz="8" w:space="0" w:color="auto"/>
              <w:bottom w:val="single" w:sz="8" w:space="0" w:color="auto"/>
              <w:right w:val="single" w:sz="8" w:space="0" w:color="auto"/>
            </w:tcBorders>
            <w:vAlign w:val="center"/>
          </w:tcPr>
          <w:p w14:paraId="27F68DFC" w14:textId="1CE472E9" w:rsidR="2E36A2E2" w:rsidRPr="00667B3D" w:rsidRDefault="2E36A2E2" w:rsidP="00667B3D">
            <w:pPr>
              <w:spacing w:line="252" w:lineRule="auto"/>
              <w:rPr>
                <w:rFonts w:ascii="Tahoma" w:eastAsia="Tahoma" w:hAnsi="Tahoma" w:cs="Tahoma"/>
                <w:szCs w:val="22"/>
                <w:lang w:val="el-GR"/>
              </w:rPr>
            </w:pPr>
            <w:r w:rsidRPr="00667B3D">
              <w:rPr>
                <w:rFonts w:ascii="Tahoma" w:eastAsia="Tahoma" w:hAnsi="Tahoma" w:cs="Tahoma"/>
                <w:szCs w:val="22"/>
                <w:lang w:val="el-GR"/>
              </w:rPr>
              <w:t>Δομή, Οργάνωση και Λειτουργία Ομάδας Έργου</w:t>
            </w:r>
          </w:p>
        </w:tc>
        <w:tc>
          <w:tcPr>
            <w:tcW w:w="2972" w:type="dxa"/>
            <w:tcBorders>
              <w:top w:val="single" w:sz="8" w:space="0" w:color="auto"/>
              <w:left w:val="single" w:sz="8" w:space="0" w:color="auto"/>
              <w:bottom w:val="single" w:sz="8" w:space="0" w:color="auto"/>
              <w:right w:val="single" w:sz="8" w:space="0" w:color="auto"/>
            </w:tcBorders>
          </w:tcPr>
          <w:p w14:paraId="19712D07" w14:textId="71553A86" w:rsidR="2E36A2E2" w:rsidRPr="00667B3D" w:rsidRDefault="00554276" w:rsidP="00667B3D">
            <w:pPr>
              <w:spacing w:line="252" w:lineRule="auto"/>
              <w:jc w:val="center"/>
              <w:rPr>
                <w:rFonts w:ascii="Tahoma" w:eastAsia="Tahoma" w:hAnsi="Tahoma" w:cs="Tahoma"/>
                <w:szCs w:val="22"/>
                <w:lang w:val="el-GR"/>
              </w:rPr>
            </w:pPr>
            <w:r>
              <w:rPr>
                <w:rFonts w:ascii="Tahoma" w:eastAsia="Tahoma" w:hAnsi="Tahoma" w:cs="Tahoma"/>
                <w:szCs w:val="22"/>
                <w:lang w:val="el-GR"/>
              </w:rPr>
              <w:t>Π</w:t>
            </w:r>
            <w:r w:rsidR="004B4211">
              <w:rPr>
                <w:rFonts w:ascii="Tahoma" w:eastAsia="Tahoma" w:hAnsi="Tahoma" w:cs="Tahoma"/>
                <w:szCs w:val="22"/>
                <w:lang w:val="el-GR"/>
              </w:rPr>
              <w:t xml:space="preserve">αράρτημα </w:t>
            </w:r>
            <w:r>
              <w:rPr>
                <w:rFonts w:ascii="Tahoma" w:eastAsia="Tahoma" w:hAnsi="Tahoma" w:cs="Tahoma"/>
                <w:szCs w:val="22"/>
                <w:lang w:val="el-GR"/>
              </w:rPr>
              <w:t>Ι 1.7</w:t>
            </w:r>
          </w:p>
        </w:tc>
      </w:tr>
      <w:tr w:rsidR="2E36A2E2" w:rsidRPr="003E3974" w14:paraId="42A0CA8A" w14:textId="77777777" w:rsidTr="2E36A2E2">
        <w:tc>
          <w:tcPr>
            <w:tcW w:w="846" w:type="dxa"/>
            <w:tcBorders>
              <w:top w:val="single" w:sz="8" w:space="0" w:color="auto"/>
              <w:left w:val="single" w:sz="8" w:space="0" w:color="auto"/>
              <w:bottom w:val="single" w:sz="8" w:space="0" w:color="auto"/>
              <w:right w:val="single" w:sz="8" w:space="0" w:color="auto"/>
            </w:tcBorders>
            <w:vAlign w:val="center"/>
          </w:tcPr>
          <w:p w14:paraId="4B27A564" w14:textId="44387901" w:rsidR="2E36A2E2" w:rsidRDefault="2E36A2E2" w:rsidP="00667B3D">
            <w:pPr>
              <w:spacing w:line="252" w:lineRule="auto"/>
              <w:jc w:val="center"/>
              <w:rPr>
                <w:rFonts w:ascii="Tahoma" w:eastAsia="Tahoma" w:hAnsi="Tahoma" w:cs="Tahoma"/>
                <w:b/>
                <w:bCs/>
                <w:szCs w:val="22"/>
              </w:rPr>
            </w:pPr>
            <w:r w:rsidRPr="2E36A2E2">
              <w:rPr>
                <w:rFonts w:ascii="Tahoma" w:eastAsia="Tahoma" w:hAnsi="Tahoma" w:cs="Tahoma"/>
                <w:b/>
                <w:bCs/>
                <w:szCs w:val="22"/>
              </w:rPr>
              <w:t>2.2</w:t>
            </w:r>
          </w:p>
        </w:tc>
        <w:tc>
          <w:tcPr>
            <w:tcW w:w="5813" w:type="dxa"/>
            <w:tcBorders>
              <w:top w:val="single" w:sz="8" w:space="0" w:color="auto"/>
              <w:left w:val="single" w:sz="8" w:space="0" w:color="auto"/>
              <w:bottom w:val="single" w:sz="8" w:space="0" w:color="auto"/>
              <w:right w:val="single" w:sz="8" w:space="0" w:color="auto"/>
            </w:tcBorders>
            <w:vAlign w:val="center"/>
          </w:tcPr>
          <w:p w14:paraId="169D96ED" w14:textId="5C40E93F" w:rsidR="2E36A2E2" w:rsidRPr="00667B3D" w:rsidRDefault="2E36A2E2" w:rsidP="00667B3D">
            <w:pPr>
              <w:spacing w:line="252" w:lineRule="auto"/>
              <w:rPr>
                <w:rFonts w:ascii="Tahoma" w:eastAsia="Tahoma" w:hAnsi="Tahoma" w:cs="Tahoma"/>
                <w:szCs w:val="22"/>
                <w:lang w:val="el-GR"/>
              </w:rPr>
            </w:pPr>
            <w:r w:rsidRPr="00667B3D">
              <w:rPr>
                <w:rFonts w:ascii="Tahoma" w:eastAsia="Tahoma" w:hAnsi="Tahoma" w:cs="Tahoma"/>
                <w:szCs w:val="22"/>
                <w:lang w:val="el-GR"/>
              </w:rPr>
              <w:t>Μεθοδολογία Διοίκησης και Διασφάλισης Ποιότητας</w:t>
            </w:r>
          </w:p>
        </w:tc>
        <w:tc>
          <w:tcPr>
            <w:tcW w:w="2972" w:type="dxa"/>
            <w:tcBorders>
              <w:top w:val="single" w:sz="8" w:space="0" w:color="auto"/>
              <w:left w:val="single" w:sz="8" w:space="0" w:color="auto"/>
              <w:bottom w:val="single" w:sz="8" w:space="0" w:color="auto"/>
              <w:right w:val="single" w:sz="8" w:space="0" w:color="auto"/>
            </w:tcBorders>
          </w:tcPr>
          <w:p w14:paraId="45BB5744" w14:textId="4E04A998" w:rsidR="2E36A2E2" w:rsidRPr="00145657" w:rsidRDefault="00554276" w:rsidP="00667B3D">
            <w:pPr>
              <w:spacing w:line="252" w:lineRule="auto"/>
              <w:jc w:val="center"/>
              <w:rPr>
                <w:rFonts w:ascii="Tahoma" w:eastAsia="Tahoma" w:hAnsi="Tahoma" w:cs="Tahoma"/>
                <w:szCs w:val="22"/>
                <w:lang w:val="en-US"/>
              </w:rPr>
            </w:pPr>
            <w:r>
              <w:rPr>
                <w:rFonts w:ascii="Tahoma" w:eastAsia="Tahoma" w:hAnsi="Tahoma" w:cs="Tahoma"/>
                <w:szCs w:val="22"/>
                <w:lang w:val="el-GR"/>
              </w:rPr>
              <w:t>Π</w:t>
            </w:r>
            <w:r w:rsidR="004B4211">
              <w:rPr>
                <w:rFonts w:ascii="Tahoma" w:eastAsia="Tahoma" w:hAnsi="Tahoma" w:cs="Tahoma"/>
                <w:szCs w:val="22"/>
                <w:lang w:val="el-GR"/>
              </w:rPr>
              <w:t xml:space="preserve">αράρτημα </w:t>
            </w:r>
            <w:r>
              <w:rPr>
                <w:rFonts w:ascii="Tahoma" w:eastAsia="Tahoma" w:hAnsi="Tahoma" w:cs="Tahoma"/>
                <w:szCs w:val="22"/>
                <w:lang w:val="el-GR"/>
              </w:rPr>
              <w:t>Ι 1.</w:t>
            </w:r>
            <w:r w:rsidR="00C27B7A">
              <w:rPr>
                <w:rFonts w:ascii="Tahoma" w:eastAsia="Tahoma" w:hAnsi="Tahoma" w:cs="Tahoma"/>
                <w:szCs w:val="22"/>
                <w:lang w:val="el-GR"/>
              </w:rPr>
              <w:t>8</w:t>
            </w:r>
          </w:p>
        </w:tc>
      </w:tr>
      <w:tr w:rsidR="2E36A2E2" w:rsidRPr="003E3974" w14:paraId="1345AD89" w14:textId="77777777" w:rsidTr="2E36A2E2">
        <w:tc>
          <w:tcPr>
            <w:tcW w:w="846" w:type="dxa"/>
            <w:tcBorders>
              <w:top w:val="single" w:sz="8" w:space="0" w:color="auto"/>
              <w:left w:val="single" w:sz="8" w:space="0" w:color="auto"/>
              <w:bottom w:val="single" w:sz="8" w:space="0" w:color="auto"/>
              <w:right w:val="single" w:sz="8" w:space="0" w:color="auto"/>
            </w:tcBorders>
            <w:vAlign w:val="center"/>
          </w:tcPr>
          <w:p w14:paraId="166AF56B" w14:textId="237A160C" w:rsidR="2E36A2E2" w:rsidRDefault="2E36A2E2" w:rsidP="00667B3D">
            <w:pPr>
              <w:spacing w:line="252" w:lineRule="auto"/>
              <w:jc w:val="center"/>
              <w:rPr>
                <w:rFonts w:ascii="Tahoma" w:eastAsia="Tahoma" w:hAnsi="Tahoma" w:cs="Tahoma"/>
                <w:b/>
                <w:bCs/>
                <w:szCs w:val="22"/>
              </w:rPr>
            </w:pPr>
            <w:r w:rsidRPr="2E36A2E2">
              <w:rPr>
                <w:rFonts w:ascii="Tahoma" w:eastAsia="Tahoma" w:hAnsi="Tahoma" w:cs="Tahoma"/>
                <w:b/>
                <w:bCs/>
                <w:szCs w:val="22"/>
              </w:rPr>
              <w:t>3.</w:t>
            </w:r>
          </w:p>
        </w:tc>
        <w:tc>
          <w:tcPr>
            <w:tcW w:w="5813" w:type="dxa"/>
            <w:tcBorders>
              <w:top w:val="single" w:sz="8" w:space="0" w:color="auto"/>
              <w:left w:val="single" w:sz="8" w:space="0" w:color="auto"/>
              <w:bottom w:val="single" w:sz="8" w:space="0" w:color="auto"/>
              <w:right w:val="single" w:sz="8" w:space="0" w:color="auto"/>
            </w:tcBorders>
            <w:vAlign w:val="center"/>
          </w:tcPr>
          <w:p w14:paraId="5E78B64C" w14:textId="51E72527" w:rsidR="2E36A2E2" w:rsidRPr="00667B3D" w:rsidRDefault="2E36A2E2" w:rsidP="00667B3D">
            <w:pPr>
              <w:spacing w:line="252" w:lineRule="auto"/>
              <w:rPr>
                <w:rFonts w:ascii="Tahoma" w:eastAsia="Tahoma" w:hAnsi="Tahoma" w:cs="Tahoma"/>
                <w:b/>
                <w:szCs w:val="22"/>
                <w:u w:val="single"/>
                <w:lang w:val="el-GR"/>
              </w:rPr>
            </w:pPr>
            <w:r w:rsidRPr="00667B3D">
              <w:rPr>
                <w:rFonts w:ascii="Tahoma" w:eastAsia="Tahoma" w:hAnsi="Tahoma" w:cs="Tahoma"/>
                <w:b/>
                <w:szCs w:val="22"/>
                <w:lang w:val="el-GR"/>
              </w:rPr>
              <w:t xml:space="preserve">Πίνακας Οικονομικής Προσφοράς, </w:t>
            </w:r>
            <w:r w:rsidRPr="00667B3D">
              <w:rPr>
                <w:rFonts w:ascii="Tahoma" w:eastAsia="Tahoma" w:hAnsi="Tahoma" w:cs="Tahoma"/>
                <w:b/>
                <w:szCs w:val="22"/>
                <w:u w:val="single"/>
                <w:lang w:val="el-GR"/>
              </w:rPr>
              <w:t>χωρίς τιμές</w:t>
            </w:r>
          </w:p>
          <w:p w14:paraId="38197AC5" w14:textId="4D333BE9" w:rsidR="2E36A2E2" w:rsidRPr="00667B3D" w:rsidRDefault="2E36A2E2" w:rsidP="00667B3D">
            <w:pPr>
              <w:spacing w:line="252" w:lineRule="auto"/>
              <w:rPr>
                <w:rFonts w:ascii="Tahoma" w:eastAsia="Tahoma" w:hAnsi="Tahoma" w:cs="Tahoma"/>
                <w:szCs w:val="22"/>
                <w:u w:val="single"/>
                <w:lang w:val="el-GR"/>
              </w:rPr>
            </w:pPr>
            <w:r w:rsidRPr="00667B3D">
              <w:rPr>
                <w:rFonts w:ascii="Tahoma" w:eastAsia="Tahoma" w:hAnsi="Tahoma" w:cs="Tahoma"/>
                <w:szCs w:val="22"/>
                <w:u w:val="single"/>
                <w:lang w:val="el-GR"/>
              </w:rPr>
              <w:t>Η εμφάνιση τιμής/ τιμών στον εν λόγω πίνακα αποτελεί λόγο απόρριψης της προσφοράς</w:t>
            </w:r>
          </w:p>
        </w:tc>
        <w:tc>
          <w:tcPr>
            <w:tcW w:w="2972" w:type="dxa"/>
            <w:tcBorders>
              <w:top w:val="single" w:sz="8" w:space="0" w:color="auto"/>
              <w:left w:val="single" w:sz="8" w:space="0" w:color="auto"/>
              <w:bottom w:val="single" w:sz="8" w:space="0" w:color="auto"/>
              <w:right w:val="single" w:sz="8" w:space="0" w:color="auto"/>
            </w:tcBorders>
            <w:vAlign w:val="center"/>
          </w:tcPr>
          <w:p w14:paraId="4E3A3547" w14:textId="3633EA6A" w:rsidR="2E36A2E2" w:rsidRPr="00667B3D" w:rsidRDefault="00554276" w:rsidP="00667B3D">
            <w:pPr>
              <w:spacing w:line="252" w:lineRule="auto"/>
              <w:jc w:val="center"/>
              <w:rPr>
                <w:rFonts w:ascii="Tahoma" w:eastAsia="Tahoma" w:hAnsi="Tahoma" w:cs="Tahoma"/>
                <w:szCs w:val="22"/>
                <w:lang w:val="en-US"/>
              </w:rPr>
            </w:pPr>
            <w:r>
              <w:rPr>
                <w:rFonts w:ascii="Tahoma" w:eastAsia="Tahoma" w:hAnsi="Tahoma" w:cs="Tahoma"/>
                <w:szCs w:val="22"/>
                <w:lang w:val="el-GR"/>
              </w:rPr>
              <w:t>Π</w:t>
            </w:r>
            <w:r w:rsidR="004B4211">
              <w:rPr>
                <w:rFonts w:ascii="Tahoma" w:eastAsia="Tahoma" w:hAnsi="Tahoma" w:cs="Tahoma"/>
                <w:szCs w:val="22"/>
                <w:lang w:val="el-GR"/>
              </w:rPr>
              <w:t xml:space="preserve">αράρτημα </w:t>
            </w:r>
            <w:r>
              <w:rPr>
                <w:rFonts w:ascii="Tahoma" w:eastAsia="Tahoma" w:hAnsi="Tahoma" w:cs="Tahoma"/>
                <w:szCs w:val="22"/>
                <w:lang w:val="en-US"/>
              </w:rPr>
              <w:t>V</w:t>
            </w:r>
          </w:p>
        </w:tc>
      </w:tr>
    </w:tbl>
    <w:p w14:paraId="6EAEC2B2" w14:textId="3CF3377E" w:rsidR="00D00AC2" w:rsidRPr="00667B3D" w:rsidRDefault="3E071EB8" w:rsidP="4AAFA250">
      <w:pPr>
        <w:rPr>
          <w:lang w:val="el-GR"/>
        </w:rPr>
        <w:sectPr w:rsidR="00D00AC2" w:rsidRPr="00667B3D" w:rsidSect="00CA3077">
          <w:headerReference w:type="default" r:id="rId42"/>
          <w:footerReference w:type="default" r:id="rId43"/>
          <w:pgSz w:w="11906" w:h="16838"/>
          <w:pgMar w:top="1134" w:right="1134" w:bottom="1134" w:left="1134" w:header="720" w:footer="709" w:gutter="0"/>
          <w:cols w:space="720"/>
          <w:docGrid w:linePitch="360"/>
        </w:sectPr>
      </w:pPr>
      <w:r w:rsidRPr="4AAFA250">
        <w:rPr>
          <w:rFonts w:ascii="Tahoma" w:eastAsia="Tahoma" w:hAnsi="Tahoma" w:cs="Tahoma"/>
          <w:lang w:val="el-GR"/>
        </w:rPr>
        <w:t xml:space="preserve"> </w:t>
      </w:r>
      <w:r w:rsidR="00D00AC2" w:rsidRPr="00667B3D">
        <w:rPr>
          <w:lang w:val="el-GR"/>
        </w:rPr>
        <w:br/>
      </w:r>
      <w:r w:rsidR="00D00AC2" w:rsidRPr="00667B3D">
        <w:rPr>
          <w:lang w:val="el-GR"/>
        </w:rPr>
        <w:br/>
      </w:r>
    </w:p>
    <w:p w14:paraId="24B8B0F6" w14:textId="77777777" w:rsidR="00D41FD6" w:rsidRDefault="00D41FD6">
      <w:pPr>
        <w:pStyle w:val="normalwithoutspacing"/>
        <w:rPr>
          <w:i/>
          <w:color w:val="5B9BD5"/>
          <w:szCs w:val="22"/>
        </w:rPr>
      </w:pPr>
    </w:p>
    <w:p w14:paraId="1EF64F5A" w14:textId="22F59F37" w:rsidR="1BE59FC7" w:rsidRDefault="7908B681" w:rsidP="0B0376B4">
      <w:pPr>
        <w:pStyle w:val="20"/>
        <w:rPr>
          <w:rFonts w:ascii="Tahoma" w:eastAsia="Tahoma" w:hAnsi="Tahoma" w:cs="Tahoma"/>
          <w:lang w:val="el-GR"/>
        </w:rPr>
      </w:pPr>
      <w:bookmarkStart w:id="118" w:name="_Toc94180772"/>
      <w:r w:rsidRPr="0B0376B4">
        <w:rPr>
          <w:rFonts w:ascii="Tahoma" w:eastAsia="Tahoma" w:hAnsi="Tahoma" w:cs="Tahoma"/>
          <w:sz w:val="22"/>
          <w:lang w:val="el-GR"/>
        </w:rPr>
        <w:t xml:space="preserve">ΠΑΡΑΡΤΗΜΑ </w:t>
      </w:r>
      <w:r w:rsidRPr="0B0376B4">
        <w:rPr>
          <w:rFonts w:ascii="Tahoma" w:eastAsia="Tahoma" w:hAnsi="Tahoma" w:cs="Tahoma"/>
          <w:sz w:val="22"/>
        </w:rPr>
        <w:t>V</w:t>
      </w:r>
      <w:r w:rsidRPr="0B0376B4">
        <w:rPr>
          <w:rFonts w:ascii="Tahoma" w:eastAsia="Tahoma" w:hAnsi="Tahoma" w:cs="Tahoma"/>
          <w:sz w:val="22"/>
          <w:lang w:val="el-GR"/>
        </w:rPr>
        <w:t xml:space="preserve"> – Υπόδειγμα Οικονομικής Προσφοράς</w:t>
      </w:r>
      <w:bookmarkEnd w:id="1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126"/>
        <w:gridCol w:w="1417"/>
        <w:gridCol w:w="1134"/>
        <w:gridCol w:w="992"/>
        <w:gridCol w:w="1003"/>
        <w:gridCol w:w="2110"/>
      </w:tblGrid>
      <w:tr w:rsidR="00ED642D" w:rsidRPr="00FD1ABF" w14:paraId="72FD780F" w14:textId="77777777" w:rsidTr="0007797A">
        <w:trPr>
          <w:cantSplit/>
          <w:tblHeader/>
        </w:trPr>
        <w:tc>
          <w:tcPr>
            <w:tcW w:w="439" w:type="pct"/>
            <w:vMerge w:val="restart"/>
            <w:shd w:val="clear" w:color="auto" w:fill="B3B3B3"/>
            <w:vAlign w:val="center"/>
          </w:tcPr>
          <w:p w14:paraId="464FECF6" w14:textId="54EAF197" w:rsidR="00ED642D" w:rsidRPr="00667B3D" w:rsidRDefault="00ED642D" w:rsidP="00FD1ABF">
            <w:pPr>
              <w:spacing w:line="252" w:lineRule="auto"/>
              <w:ind w:left="-125"/>
              <w:jc w:val="center"/>
              <w:rPr>
                <w:rFonts w:ascii="Tahoma" w:hAnsi="Tahoma" w:cs="Tahoma"/>
                <w:b/>
                <w:sz w:val="18"/>
                <w:szCs w:val="18"/>
                <w:lang w:val="el-GR"/>
              </w:rPr>
            </w:pPr>
            <w:r w:rsidRPr="00FD1ABF">
              <w:rPr>
                <w:rFonts w:ascii="Tahoma" w:hAnsi="Tahoma" w:cs="Tahoma"/>
                <w:b/>
                <w:sz w:val="18"/>
                <w:szCs w:val="18"/>
              </w:rPr>
              <w:t>Α/Α</w:t>
            </w:r>
            <w:r>
              <w:rPr>
                <w:rFonts w:ascii="Tahoma" w:hAnsi="Tahoma" w:cs="Tahoma"/>
                <w:b/>
                <w:sz w:val="18"/>
                <w:szCs w:val="18"/>
                <w:lang w:val="el-GR"/>
              </w:rPr>
              <w:t xml:space="preserve"> Φάσης</w:t>
            </w:r>
          </w:p>
        </w:tc>
        <w:tc>
          <w:tcPr>
            <w:tcW w:w="1104" w:type="pct"/>
            <w:vMerge w:val="restart"/>
            <w:shd w:val="clear" w:color="auto" w:fill="B3B3B3"/>
            <w:vAlign w:val="center"/>
          </w:tcPr>
          <w:p w14:paraId="034278E8" w14:textId="77777777" w:rsidR="00ED642D" w:rsidRPr="00FD1ABF" w:rsidRDefault="00ED642D" w:rsidP="00FD1ABF">
            <w:pPr>
              <w:spacing w:line="252" w:lineRule="auto"/>
              <w:jc w:val="center"/>
              <w:rPr>
                <w:rFonts w:ascii="Tahoma" w:hAnsi="Tahoma" w:cs="Tahoma"/>
                <w:b/>
                <w:sz w:val="18"/>
                <w:szCs w:val="18"/>
              </w:rPr>
            </w:pPr>
            <w:r w:rsidRPr="00FD1ABF">
              <w:rPr>
                <w:rFonts w:ascii="Tahoma" w:hAnsi="Tahoma" w:cs="Tahoma"/>
                <w:b/>
                <w:sz w:val="18"/>
                <w:szCs w:val="18"/>
              </w:rPr>
              <w:t>ΠΑΡΑΔΟΤΕΟ</w:t>
            </w:r>
          </w:p>
        </w:tc>
        <w:tc>
          <w:tcPr>
            <w:tcW w:w="736" w:type="pct"/>
            <w:vMerge w:val="restart"/>
            <w:shd w:val="clear" w:color="auto" w:fill="B3B3B3"/>
            <w:vAlign w:val="center"/>
          </w:tcPr>
          <w:p w14:paraId="2E81922E" w14:textId="77777777" w:rsidR="00ED642D" w:rsidRPr="00FD1ABF" w:rsidRDefault="00ED642D" w:rsidP="00FD1ABF">
            <w:pPr>
              <w:spacing w:line="252" w:lineRule="auto"/>
              <w:ind w:left="-109"/>
              <w:jc w:val="center"/>
              <w:rPr>
                <w:rFonts w:ascii="Tahoma" w:hAnsi="Tahoma" w:cs="Tahoma"/>
                <w:b/>
                <w:sz w:val="18"/>
                <w:szCs w:val="18"/>
              </w:rPr>
            </w:pPr>
            <w:r w:rsidRPr="00FD1ABF">
              <w:rPr>
                <w:rFonts w:ascii="Tahoma" w:hAnsi="Tahoma" w:cs="Tahoma"/>
                <w:b/>
                <w:sz w:val="18"/>
                <w:szCs w:val="18"/>
              </w:rPr>
              <w:t xml:space="preserve">ΑΠΑΣΧΟΛΗΣΗ ΣΕ Α/Μ </w:t>
            </w:r>
          </w:p>
        </w:tc>
        <w:tc>
          <w:tcPr>
            <w:tcW w:w="1104" w:type="pct"/>
            <w:gridSpan w:val="2"/>
            <w:shd w:val="clear" w:color="auto" w:fill="B3B3B3"/>
            <w:vAlign w:val="center"/>
          </w:tcPr>
          <w:p w14:paraId="3BD1CA0D" w14:textId="77777777" w:rsidR="00ED642D" w:rsidRPr="00FD1ABF" w:rsidRDefault="00ED642D" w:rsidP="00FD1ABF">
            <w:pPr>
              <w:spacing w:line="252" w:lineRule="auto"/>
              <w:jc w:val="center"/>
              <w:rPr>
                <w:rFonts w:ascii="Tahoma" w:hAnsi="Tahoma" w:cs="Tahoma"/>
                <w:b/>
                <w:sz w:val="18"/>
                <w:szCs w:val="18"/>
              </w:rPr>
            </w:pPr>
            <w:r w:rsidRPr="00FD1ABF">
              <w:rPr>
                <w:rFonts w:ascii="Tahoma" w:hAnsi="Tahoma" w:cs="Tahoma"/>
                <w:b/>
                <w:sz w:val="18"/>
                <w:szCs w:val="18"/>
              </w:rPr>
              <w:t>ΑΞΙΑ ΧΩΡΙΣ ΦΠΑ [€]</w:t>
            </w:r>
          </w:p>
        </w:tc>
        <w:tc>
          <w:tcPr>
            <w:tcW w:w="521" w:type="pct"/>
            <w:vMerge w:val="restart"/>
            <w:shd w:val="clear" w:color="auto" w:fill="B3B3B3"/>
            <w:vAlign w:val="center"/>
          </w:tcPr>
          <w:p w14:paraId="7A41184E" w14:textId="77777777" w:rsidR="00ED642D" w:rsidRPr="00FD1ABF" w:rsidRDefault="00ED642D" w:rsidP="00FD1ABF">
            <w:pPr>
              <w:spacing w:line="252" w:lineRule="auto"/>
              <w:jc w:val="center"/>
              <w:rPr>
                <w:rFonts w:ascii="Tahoma" w:hAnsi="Tahoma" w:cs="Tahoma"/>
                <w:b/>
                <w:sz w:val="18"/>
                <w:szCs w:val="18"/>
              </w:rPr>
            </w:pPr>
            <w:r w:rsidRPr="00FD1ABF">
              <w:rPr>
                <w:rFonts w:ascii="Tahoma" w:hAnsi="Tahoma" w:cs="Tahoma"/>
                <w:b/>
                <w:sz w:val="18"/>
                <w:szCs w:val="18"/>
              </w:rPr>
              <w:t>ΦΠΑ [€]</w:t>
            </w:r>
          </w:p>
        </w:tc>
        <w:tc>
          <w:tcPr>
            <w:tcW w:w="1096" w:type="pct"/>
            <w:vMerge w:val="restart"/>
            <w:shd w:val="clear" w:color="auto" w:fill="B3B3B3"/>
            <w:vAlign w:val="center"/>
          </w:tcPr>
          <w:p w14:paraId="2E4E6265" w14:textId="77777777" w:rsidR="00ED642D" w:rsidRPr="00FD1ABF" w:rsidRDefault="00ED642D" w:rsidP="00FD1ABF">
            <w:pPr>
              <w:spacing w:line="252" w:lineRule="auto"/>
              <w:ind w:left="-122"/>
              <w:jc w:val="center"/>
              <w:rPr>
                <w:rFonts w:ascii="Tahoma" w:hAnsi="Tahoma" w:cs="Tahoma"/>
                <w:b/>
                <w:sz w:val="18"/>
                <w:szCs w:val="18"/>
              </w:rPr>
            </w:pPr>
            <w:r w:rsidRPr="00FD1ABF">
              <w:rPr>
                <w:rFonts w:ascii="Tahoma" w:hAnsi="Tahoma" w:cs="Tahoma"/>
                <w:b/>
                <w:sz w:val="18"/>
                <w:szCs w:val="18"/>
              </w:rPr>
              <w:t>ΣΥΝΟΛΙΚΗ ΑΞΙΑ</w:t>
            </w:r>
          </w:p>
          <w:p w14:paraId="1021927D" w14:textId="77777777" w:rsidR="00ED642D" w:rsidRPr="00FD1ABF" w:rsidRDefault="00ED642D" w:rsidP="00FD1ABF">
            <w:pPr>
              <w:spacing w:line="252" w:lineRule="auto"/>
              <w:jc w:val="center"/>
              <w:rPr>
                <w:rFonts w:ascii="Tahoma" w:hAnsi="Tahoma" w:cs="Tahoma"/>
                <w:b/>
                <w:sz w:val="18"/>
                <w:szCs w:val="18"/>
              </w:rPr>
            </w:pPr>
            <w:r w:rsidRPr="00FD1ABF">
              <w:rPr>
                <w:rFonts w:ascii="Tahoma" w:hAnsi="Tahoma" w:cs="Tahoma"/>
                <w:b/>
                <w:sz w:val="18"/>
                <w:szCs w:val="18"/>
              </w:rPr>
              <w:t>ΜΕ ΦΠΑ [€]</w:t>
            </w:r>
          </w:p>
        </w:tc>
      </w:tr>
      <w:tr w:rsidR="00ED642D" w:rsidRPr="00FD1ABF" w14:paraId="67E99108" w14:textId="77777777" w:rsidTr="0007797A">
        <w:trPr>
          <w:cantSplit/>
          <w:tblHeader/>
        </w:trPr>
        <w:tc>
          <w:tcPr>
            <w:tcW w:w="439" w:type="pct"/>
            <w:vMerge/>
            <w:vAlign w:val="center"/>
          </w:tcPr>
          <w:p w14:paraId="00F3CF90" w14:textId="77777777" w:rsidR="00ED642D" w:rsidRPr="00FD1ABF" w:rsidRDefault="00ED642D" w:rsidP="00FD1ABF">
            <w:pPr>
              <w:spacing w:line="252" w:lineRule="auto"/>
              <w:jc w:val="center"/>
              <w:rPr>
                <w:rFonts w:ascii="Tahoma" w:hAnsi="Tahoma" w:cs="Tahoma"/>
                <w:sz w:val="18"/>
                <w:szCs w:val="18"/>
              </w:rPr>
            </w:pPr>
          </w:p>
        </w:tc>
        <w:tc>
          <w:tcPr>
            <w:tcW w:w="1104" w:type="pct"/>
            <w:vMerge/>
            <w:vAlign w:val="center"/>
          </w:tcPr>
          <w:p w14:paraId="246E8162" w14:textId="77777777" w:rsidR="00ED642D" w:rsidRPr="00FD1ABF" w:rsidRDefault="00ED642D" w:rsidP="00FD1ABF">
            <w:pPr>
              <w:spacing w:line="252" w:lineRule="auto"/>
              <w:jc w:val="center"/>
              <w:rPr>
                <w:rFonts w:ascii="Tahoma" w:hAnsi="Tahoma" w:cs="Tahoma"/>
                <w:sz w:val="18"/>
                <w:szCs w:val="18"/>
              </w:rPr>
            </w:pPr>
          </w:p>
        </w:tc>
        <w:tc>
          <w:tcPr>
            <w:tcW w:w="736" w:type="pct"/>
            <w:vMerge/>
            <w:vAlign w:val="center"/>
          </w:tcPr>
          <w:p w14:paraId="7824895A" w14:textId="77777777" w:rsidR="00ED642D" w:rsidRPr="00FD1ABF" w:rsidRDefault="00ED642D" w:rsidP="00FD1ABF">
            <w:pPr>
              <w:spacing w:line="252" w:lineRule="auto"/>
              <w:jc w:val="center"/>
              <w:rPr>
                <w:rFonts w:ascii="Tahoma" w:hAnsi="Tahoma" w:cs="Tahoma"/>
                <w:sz w:val="18"/>
                <w:szCs w:val="18"/>
              </w:rPr>
            </w:pPr>
          </w:p>
        </w:tc>
        <w:tc>
          <w:tcPr>
            <w:tcW w:w="589" w:type="pct"/>
            <w:shd w:val="clear" w:color="auto" w:fill="B3B3B3"/>
            <w:vAlign w:val="center"/>
          </w:tcPr>
          <w:p w14:paraId="2CB63F94" w14:textId="77777777" w:rsidR="00ED642D" w:rsidRPr="00FD1ABF" w:rsidRDefault="00ED642D" w:rsidP="00FD1ABF">
            <w:pPr>
              <w:spacing w:line="252" w:lineRule="auto"/>
              <w:ind w:left="-110"/>
              <w:jc w:val="center"/>
              <w:rPr>
                <w:rFonts w:ascii="Tahoma" w:hAnsi="Tahoma" w:cs="Tahoma"/>
                <w:b/>
                <w:sz w:val="18"/>
                <w:szCs w:val="18"/>
              </w:rPr>
            </w:pPr>
            <w:r w:rsidRPr="00FD1ABF">
              <w:rPr>
                <w:rFonts w:ascii="Tahoma" w:hAnsi="Tahoma" w:cs="Tahoma"/>
                <w:b/>
                <w:sz w:val="18"/>
                <w:szCs w:val="18"/>
              </w:rPr>
              <w:t>ΤΙΜΗ ΜΟΝΑΔΑΣ</w:t>
            </w:r>
          </w:p>
        </w:tc>
        <w:tc>
          <w:tcPr>
            <w:tcW w:w="515" w:type="pct"/>
            <w:shd w:val="clear" w:color="auto" w:fill="B3B3B3"/>
            <w:vAlign w:val="center"/>
          </w:tcPr>
          <w:p w14:paraId="66B1CA3C" w14:textId="77777777" w:rsidR="00ED642D" w:rsidRPr="00FD1ABF" w:rsidRDefault="00ED642D" w:rsidP="00FD1ABF">
            <w:pPr>
              <w:spacing w:line="252" w:lineRule="auto"/>
              <w:jc w:val="center"/>
              <w:rPr>
                <w:rFonts w:ascii="Tahoma" w:hAnsi="Tahoma" w:cs="Tahoma"/>
                <w:b/>
                <w:sz w:val="18"/>
                <w:szCs w:val="18"/>
              </w:rPr>
            </w:pPr>
            <w:r w:rsidRPr="00FD1ABF">
              <w:rPr>
                <w:rFonts w:ascii="Tahoma" w:hAnsi="Tahoma" w:cs="Tahoma"/>
                <w:b/>
                <w:sz w:val="18"/>
                <w:szCs w:val="18"/>
              </w:rPr>
              <w:t>ΣΥΝΟΛΟ</w:t>
            </w:r>
          </w:p>
        </w:tc>
        <w:tc>
          <w:tcPr>
            <w:tcW w:w="521" w:type="pct"/>
            <w:vMerge/>
            <w:vAlign w:val="center"/>
          </w:tcPr>
          <w:p w14:paraId="4DA845D9" w14:textId="77777777" w:rsidR="00ED642D" w:rsidRPr="00FD1ABF" w:rsidRDefault="00ED642D" w:rsidP="00FD1ABF">
            <w:pPr>
              <w:spacing w:line="252" w:lineRule="auto"/>
              <w:jc w:val="center"/>
              <w:rPr>
                <w:rFonts w:ascii="Tahoma" w:hAnsi="Tahoma" w:cs="Tahoma"/>
                <w:sz w:val="18"/>
                <w:szCs w:val="18"/>
              </w:rPr>
            </w:pPr>
          </w:p>
        </w:tc>
        <w:tc>
          <w:tcPr>
            <w:tcW w:w="1096" w:type="pct"/>
            <w:vMerge/>
            <w:vAlign w:val="center"/>
          </w:tcPr>
          <w:p w14:paraId="4B8C7ECE" w14:textId="77777777" w:rsidR="00ED642D" w:rsidRPr="00FD1ABF" w:rsidRDefault="00ED642D" w:rsidP="00FD1ABF">
            <w:pPr>
              <w:spacing w:line="252" w:lineRule="auto"/>
              <w:jc w:val="center"/>
              <w:rPr>
                <w:rFonts w:ascii="Tahoma" w:hAnsi="Tahoma" w:cs="Tahoma"/>
                <w:sz w:val="18"/>
                <w:szCs w:val="18"/>
              </w:rPr>
            </w:pPr>
          </w:p>
        </w:tc>
      </w:tr>
      <w:tr w:rsidR="00ED642D" w:rsidRPr="0090250E" w14:paraId="57E4777E" w14:textId="77777777" w:rsidTr="0007797A">
        <w:trPr>
          <w:trHeight w:val="284"/>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14:paraId="066DC4D7" w14:textId="77777777" w:rsidR="00ED642D" w:rsidRPr="00FD1ABF" w:rsidRDefault="00ED642D" w:rsidP="00FD1ABF">
            <w:pPr>
              <w:spacing w:line="252" w:lineRule="auto"/>
              <w:jc w:val="center"/>
              <w:rPr>
                <w:rFonts w:ascii="Tahoma" w:hAnsi="Tahoma" w:cs="Tahoma"/>
                <w:sz w:val="18"/>
                <w:szCs w:val="18"/>
              </w:rPr>
            </w:pPr>
            <w:r w:rsidRPr="00FD1ABF">
              <w:rPr>
                <w:rFonts w:ascii="Tahoma" w:hAnsi="Tahoma" w:cs="Tahoma"/>
                <w:sz w:val="18"/>
                <w:szCs w:val="18"/>
              </w:rPr>
              <w:t>1.</w:t>
            </w:r>
          </w:p>
        </w:tc>
        <w:tc>
          <w:tcPr>
            <w:tcW w:w="1104" w:type="pct"/>
            <w:tcBorders>
              <w:top w:val="single" w:sz="4" w:space="0" w:color="auto"/>
              <w:left w:val="single" w:sz="4" w:space="0" w:color="auto"/>
              <w:bottom w:val="single" w:sz="4" w:space="0" w:color="auto"/>
              <w:right w:val="single" w:sz="4" w:space="0" w:color="auto"/>
            </w:tcBorders>
            <w:shd w:val="clear" w:color="auto" w:fill="auto"/>
            <w:vAlign w:val="center"/>
          </w:tcPr>
          <w:p w14:paraId="3C2512EB" w14:textId="589AFF86" w:rsidR="00ED642D" w:rsidRPr="00FD1ABF" w:rsidRDefault="00ED642D" w:rsidP="00FD1ABF">
            <w:pPr>
              <w:spacing w:line="252" w:lineRule="auto"/>
              <w:jc w:val="left"/>
              <w:rPr>
                <w:rFonts w:ascii="Tahoma" w:hAnsi="Tahoma" w:cs="Tahoma"/>
                <w:sz w:val="18"/>
                <w:szCs w:val="18"/>
                <w:lang w:val="el-GR"/>
              </w:rPr>
            </w:pPr>
            <w:r w:rsidRPr="009D1948">
              <w:rPr>
                <w:rFonts w:ascii="Tahoma" w:hAnsi="Tahoma" w:cs="Tahoma"/>
                <w:sz w:val="18"/>
                <w:szCs w:val="18"/>
                <w:lang w:val="el-GR"/>
              </w:rPr>
              <w:t>Εντοπισμός επιχειρησιακών περιοχών για ρομποτική αυτοματοποίηση</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23FA7258" w14:textId="77777777" w:rsidR="00ED642D" w:rsidRPr="00FD1ABF" w:rsidRDefault="00ED642D" w:rsidP="00FD1ABF">
            <w:pPr>
              <w:spacing w:line="252" w:lineRule="auto"/>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5A014F3E" w14:textId="77777777" w:rsidR="00ED642D" w:rsidRPr="00FD1ABF" w:rsidRDefault="00ED642D" w:rsidP="00FD1ABF">
            <w:pPr>
              <w:spacing w:line="252" w:lineRule="auto"/>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F49DCFB" w14:textId="77777777" w:rsidR="00ED642D" w:rsidRPr="00FD1ABF" w:rsidRDefault="00ED642D" w:rsidP="00FD1ABF">
            <w:pPr>
              <w:spacing w:line="252" w:lineRule="auto"/>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14:paraId="4FAF72C2" w14:textId="77777777" w:rsidR="00ED642D" w:rsidRPr="00FD1ABF" w:rsidRDefault="00ED642D" w:rsidP="00FD1ABF">
            <w:pPr>
              <w:spacing w:line="252" w:lineRule="auto"/>
              <w:jc w:val="center"/>
              <w:rPr>
                <w:rFonts w:ascii="Tahoma" w:hAnsi="Tahoma" w:cs="Tahoma"/>
                <w:sz w:val="18"/>
                <w:szCs w:val="18"/>
                <w:lang w:val="el-GR"/>
              </w:rPr>
            </w:pPr>
          </w:p>
        </w:tc>
        <w:tc>
          <w:tcPr>
            <w:tcW w:w="1096" w:type="pct"/>
            <w:tcBorders>
              <w:top w:val="single" w:sz="4" w:space="0" w:color="auto"/>
              <w:left w:val="single" w:sz="4" w:space="0" w:color="auto"/>
              <w:bottom w:val="single" w:sz="4" w:space="0" w:color="auto"/>
              <w:right w:val="single" w:sz="4" w:space="0" w:color="auto"/>
            </w:tcBorders>
            <w:shd w:val="clear" w:color="auto" w:fill="auto"/>
            <w:vAlign w:val="center"/>
          </w:tcPr>
          <w:p w14:paraId="18D253C5" w14:textId="77777777" w:rsidR="00ED642D" w:rsidRPr="00FD1ABF" w:rsidRDefault="00ED642D" w:rsidP="00FD1ABF">
            <w:pPr>
              <w:spacing w:line="252" w:lineRule="auto"/>
              <w:jc w:val="center"/>
              <w:rPr>
                <w:rFonts w:ascii="Tahoma" w:hAnsi="Tahoma" w:cs="Tahoma"/>
                <w:sz w:val="18"/>
                <w:szCs w:val="18"/>
                <w:lang w:val="el-GR"/>
              </w:rPr>
            </w:pPr>
          </w:p>
        </w:tc>
      </w:tr>
      <w:tr w:rsidR="00ED642D" w:rsidRPr="0090250E" w14:paraId="1390BA6D" w14:textId="77777777" w:rsidTr="0007797A">
        <w:trPr>
          <w:trHeight w:val="284"/>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14:paraId="1E126850" w14:textId="77777777" w:rsidR="00ED642D" w:rsidRPr="00FD1ABF" w:rsidRDefault="00ED642D" w:rsidP="009D1948">
            <w:pPr>
              <w:spacing w:line="252" w:lineRule="auto"/>
              <w:jc w:val="center"/>
              <w:rPr>
                <w:rFonts w:ascii="Tahoma" w:hAnsi="Tahoma" w:cs="Tahoma"/>
                <w:sz w:val="18"/>
                <w:szCs w:val="18"/>
              </w:rPr>
            </w:pPr>
            <w:r w:rsidRPr="00FD1ABF">
              <w:rPr>
                <w:rFonts w:ascii="Tahoma" w:hAnsi="Tahoma" w:cs="Tahoma"/>
                <w:sz w:val="18"/>
                <w:szCs w:val="18"/>
              </w:rPr>
              <w:t xml:space="preserve">2. </w:t>
            </w:r>
          </w:p>
        </w:tc>
        <w:tc>
          <w:tcPr>
            <w:tcW w:w="1104" w:type="pct"/>
            <w:tcBorders>
              <w:top w:val="single" w:sz="4" w:space="0" w:color="auto"/>
              <w:left w:val="single" w:sz="4" w:space="0" w:color="auto"/>
              <w:bottom w:val="single" w:sz="4" w:space="0" w:color="auto"/>
              <w:right w:val="single" w:sz="4" w:space="0" w:color="auto"/>
            </w:tcBorders>
            <w:shd w:val="clear" w:color="auto" w:fill="auto"/>
            <w:vAlign w:val="center"/>
          </w:tcPr>
          <w:p w14:paraId="43388487" w14:textId="4E7311E1" w:rsidR="00ED642D" w:rsidRPr="00FD1ABF" w:rsidRDefault="00ED642D" w:rsidP="009D1948">
            <w:pPr>
              <w:spacing w:line="252" w:lineRule="auto"/>
              <w:rPr>
                <w:rFonts w:ascii="Tahoma" w:hAnsi="Tahoma" w:cs="Tahoma"/>
                <w:sz w:val="18"/>
                <w:szCs w:val="18"/>
                <w:lang w:val="el-GR"/>
              </w:rPr>
            </w:pPr>
            <w:r w:rsidRPr="009D1948">
              <w:rPr>
                <w:rFonts w:ascii="Tahoma" w:hAnsi="Tahoma" w:cs="Tahoma"/>
                <w:sz w:val="18"/>
                <w:szCs w:val="18"/>
                <w:lang w:val="el-GR"/>
              </w:rPr>
              <w:t>Αναλυτική αξιολόγηση υποψηφίων διαδικασιών για ρομποτική αυτοματοποίηση σε κάθε πιλοτικό Φορέα</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5B2141BB" w14:textId="77777777" w:rsidR="00ED642D" w:rsidRPr="00FD1ABF" w:rsidRDefault="00ED642D" w:rsidP="009D1948">
            <w:pPr>
              <w:spacing w:line="252" w:lineRule="auto"/>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25E386BD" w14:textId="77777777" w:rsidR="00ED642D" w:rsidRPr="00CA3077" w:rsidRDefault="00ED642D" w:rsidP="009D1948">
            <w:pPr>
              <w:spacing w:line="252" w:lineRule="auto"/>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4B4D867" w14:textId="77777777" w:rsidR="00ED642D" w:rsidRPr="00FD1ABF" w:rsidRDefault="00ED642D" w:rsidP="009D1948">
            <w:pPr>
              <w:spacing w:line="252" w:lineRule="auto"/>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14:paraId="48DEB5CB" w14:textId="77777777" w:rsidR="00ED642D" w:rsidRPr="00FD1ABF" w:rsidRDefault="00ED642D" w:rsidP="009D1948">
            <w:pPr>
              <w:spacing w:line="252" w:lineRule="auto"/>
              <w:jc w:val="center"/>
              <w:rPr>
                <w:rFonts w:ascii="Tahoma" w:hAnsi="Tahoma" w:cs="Tahoma"/>
                <w:sz w:val="18"/>
                <w:szCs w:val="18"/>
                <w:lang w:val="el-GR"/>
              </w:rPr>
            </w:pPr>
          </w:p>
        </w:tc>
        <w:tc>
          <w:tcPr>
            <w:tcW w:w="1096" w:type="pct"/>
            <w:tcBorders>
              <w:top w:val="single" w:sz="4" w:space="0" w:color="auto"/>
              <w:left w:val="single" w:sz="4" w:space="0" w:color="auto"/>
              <w:bottom w:val="single" w:sz="4" w:space="0" w:color="auto"/>
              <w:right w:val="single" w:sz="4" w:space="0" w:color="auto"/>
            </w:tcBorders>
            <w:shd w:val="clear" w:color="auto" w:fill="auto"/>
            <w:vAlign w:val="center"/>
          </w:tcPr>
          <w:p w14:paraId="22F10670" w14:textId="77777777" w:rsidR="00ED642D" w:rsidRPr="00FD1ABF" w:rsidRDefault="00ED642D" w:rsidP="009D1948">
            <w:pPr>
              <w:spacing w:line="252" w:lineRule="auto"/>
              <w:jc w:val="center"/>
              <w:rPr>
                <w:rFonts w:ascii="Tahoma" w:hAnsi="Tahoma" w:cs="Tahoma"/>
                <w:sz w:val="18"/>
                <w:szCs w:val="18"/>
                <w:lang w:val="el-GR"/>
              </w:rPr>
            </w:pPr>
          </w:p>
        </w:tc>
      </w:tr>
      <w:tr w:rsidR="00ED642D" w:rsidRPr="0090250E" w14:paraId="4E1B6520" w14:textId="77777777" w:rsidTr="0007797A">
        <w:trPr>
          <w:trHeight w:val="284"/>
        </w:trPr>
        <w:tc>
          <w:tcPr>
            <w:tcW w:w="439" w:type="pct"/>
            <w:tcBorders>
              <w:top w:val="single" w:sz="4" w:space="0" w:color="auto"/>
              <w:left w:val="single" w:sz="4" w:space="0" w:color="auto"/>
              <w:bottom w:val="single" w:sz="4" w:space="0" w:color="auto"/>
              <w:right w:val="single" w:sz="4" w:space="0" w:color="auto"/>
            </w:tcBorders>
            <w:shd w:val="clear" w:color="auto" w:fill="auto"/>
            <w:vAlign w:val="center"/>
          </w:tcPr>
          <w:p w14:paraId="1F6C5229" w14:textId="77777777" w:rsidR="00ED642D" w:rsidRPr="00FD1ABF" w:rsidRDefault="00ED642D" w:rsidP="009D1948">
            <w:pPr>
              <w:spacing w:line="252" w:lineRule="auto"/>
              <w:jc w:val="center"/>
              <w:rPr>
                <w:rFonts w:ascii="Tahoma" w:hAnsi="Tahoma" w:cs="Tahoma"/>
                <w:sz w:val="18"/>
                <w:szCs w:val="18"/>
                <w:lang w:val="el-GR"/>
              </w:rPr>
            </w:pPr>
            <w:r w:rsidRPr="00FD1ABF">
              <w:rPr>
                <w:rFonts w:ascii="Tahoma" w:hAnsi="Tahoma" w:cs="Tahoma"/>
                <w:sz w:val="18"/>
                <w:szCs w:val="18"/>
                <w:lang w:val="el-GR"/>
              </w:rPr>
              <w:t xml:space="preserve">3. </w:t>
            </w:r>
          </w:p>
        </w:tc>
        <w:tc>
          <w:tcPr>
            <w:tcW w:w="1104" w:type="pct"/>
            <w:tcBorders>
              <w:top w:val="single" w:sz="4" w:space="0" w:color="auto"/>
              <w:left w:val="single" w:sz="4" w:space="0" w:color="auto"/>
              <w:bottom w:val="single" w:sz="4" w:space="0" w:color="auto"/>
              <w:right w:val="single" w:sz="4" w:space="0" w:color="auto"/>
            </w:tcBorders>
            <w:shd w:val="clear" w:color="auto" w:fill="auto"/>
            <w:vAlign w:val="center"/>
          </w:tcPr>
          <w:p w14:paraId="1998A751" w14:textId="0B39EB42" w:rsidR="00ED642D" w:rsidRPr="00FD1ABF" w:rsidRDefault="00ED642D" w:rsidP="009D1948">
            <w:pPr>
              <w:spacing w:line="252" w:lineRule="auto"/>
              <w:rPr>
                <w:rFonts w:ascii="Tahoma" w:hAnsi="Tahoma" w:cs="Tahoma"/>
                <w:sz w:val="18"/>
                <w:szCs w:val="18"/>
                <w:lang w:val="el-GR"/>
              </w:rPr>
            </w:pPr>
            <w:r w:rsidRPr="009D1948">
              <w:rPr>
                <w:rFonts w:ascii="Tahoma" w:hAnsi="Tahoma" w:cs="Tahoma"/>
                <w:sz w:val="18"/>
                <w:szCs w:val="18"/>
                <w:lang w:val="el-GR"/>
              </w:rPr>
              <w:t>Κατάρτιση Οδικού Χάρτη Αυτοματισμού στο Δημόσιο Τομέα</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C947940" w14:textId="77777777" w:rsidR="00ED642D" w:rsidRPr="00FD1ABF" w:rsidRDefault="00ED642D" w:rsidP="009D1948">
            <w:pPr>
              <w:spacing w:line="252" w:lineRule="auto"/>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36FC4CD7" w14:textId="77777777" w:rsidR="00ED642D" w:rsidRPr="00FD1ABF" w:rsidRDefault="00ED642D" w:rsidP="009D1948">
            <w:pPr>
              <w:spacing w:line="252" w:lineRule="auto"/>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81C9D9D" w14:textId="77777777" w:rsidR="00ED642D" w:rsidRPr="00FD1ABF" w:rsidRDefault="00ED642D" w:rsidP="009D1948">
            <w:pPr>
              <w:spacing w:line="252" w:lineRule="auto"/>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14:paraId="4CD74AC7" w14:textId="77777777" w:rsidR="00ED642D" w:rsidRPr="00FD1ABF" w:rsidRDefault="00ED642D" w:rsidP="009D1948">
            <w:pPr>
              <w:spacing w:line="252" w:lineRule="auto"/>
              <w:jc w:val="center"/>
              <w:rPr>
                <w:rFonts w:ascii="Tahoma" w:hAnsi="Tahoma" w:cs="Tahoma"/>
                <w:sz w:val="18"/>
                <w:szCs w:val="18"/>
                <w:lang w:val="el-GR"/>
              </w:rPr>
            </w:pPr>
          </w:p>
        </w:tc>
        <w:tc>
          <w:tcPr>
            <w:tcW w:w="1096" w:type="pct"/>
            <w:tcBorders>
              <w:top w:val="single" w:sz="4" w:space="0" w:color="auto"/>
              <w:left w:val="single" w:sz="4" w:space="0" w:color="auto"/>
              <w:bottom w:val="single" w:sz="4" w:space="0" w:color="auto"/>
              <w:right w:val="single" w:sz="4" w:space="0" w:color="auto"/>
            </w:tcBorders>
            <w:shd w:val="clear" w:color="auto" w:fill="auto"/>
            <w:vAlign w:val="center"/>
          </w:tcPr>
          <w:p w14:paraId="7A5C9DB7" w14:textId="77777777" w:rsidR="00ED642D" w:rsidRPr="00FD1ABF" w:rsidRDefault="00ED642D" w:rsidP="009D1948">
            <w:pPr>
              <w:spacing w:line="252" w:lineRule="auto"/>
              <w:jc w:val="center"/>
              <w:rPr>
                <w:rFonts w:ascii="Tahoma" w:hAnsi="Tahoma" w:cs="Tahoma"/>
                <w:sz w:val="18"/>
                <w:szCs w:val="18"/>
                <w:lang w:val="el-GR"/>
              </w:rPr>
            </w:pPr>
          </w:p>
        </w:tc>
      </w:tr>
      <w:tr w:rsidR="00ED642D" w:rsidRPr="00FD1ABF" w14:paraId="3F0988A6" w14:textId="77777777" w:rsidTr="00ED642D">
        <w:trPr>
          <w:trHeight w:val="284"/>
        </w:trPr>
        <w:tc>
          <w:tcPr>
            <w:tcW w:w="154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91FC2C" w14:textId="23C7739C" w:rsidR="00ED642D" w:rsidRPr="00FD1ABF" w:rsidRDefault="00ED642D" w:rsidP="009D1948">
            <w:pPr>
              <w:spacing w:line="252" w:lineRule="auto"/>
              <w:jc w:val="right"/>
              <w:rPr>
                <w:rFonts w:ascii="Tahoma" w:hAnsi="Tahoma" w:cs="Tahoma"/>
                <w:sz w:val="20"/>
                <w:szCs w:val="20"/>
                <w:lang w:val="el-GR"/>
              </w:rPr>
            </w:pPr>
            <w:r w:rsidRPr="00FD1ABF">
              <w:rPr>
                <w:rFonts w:ascii="Tahoma" w:hAnsi="Tahoma" w:cs="Tahoma"/>
                <w:b/>
                <w:sz w:val="20"/>
                <w:szCs w:val="20"/>
              </w:rPr>
              <w:t>ΣΥΝΟΛΟ</w:t>
            </w:r>
          </w:p>
        </w:tc>
        <w:tc>
          <w:tcPr>
            <w:tcW w:w="7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B48DE4" w14:textId="77777777" w:rsidR="00ED642D" w:rsidRPr="00FD1ABF" w:rsidRDefault="00ED642D" w:rsidP="009D1948">
            <w:pPr>
              <w:spacing w:line="252" w:lineRule="auto"/>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9B407B8" w14:textId="77777777" w:rsidR="00ED642D" w:rsidRPr="00FD1ABF" w:rsidRDefault="00ED642D" w:rsidP="009D1948">
            <w:pPr>
              <w:spacing w:line="252" w:lineRule="auto"/>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98F7E8" w14:textId="77777777" w:rsidR="00ED642D" w:rsidRPr="00FD1ABF" w:rsidRDefault="00ED642D" w:rsidP="009D1948">
            <w:pPr>
              <w:spacing w:line="252" w:lineRule="auto"/>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6B715C" w14:textId="77777777" w:rsidR="00ED642D" w:rsidRPr="00FD1ABF" w:rsidRDefault="00ED642D" w:rsidP="009D1948">
            <w:pPr>
              <w:spacing w:line="252" w:lineRule="auto"/>
              <w:jc w:val="center"/>
              <w:rPr>
                <w:rFonts w:ascii="Tahoma" w:hAnsi="Tahoma" w:cs="Tahoma"/>
                <w:sz w:val="18"/>
                <w:szCs w:val="18"/>
                <w:lang w:val="el-GR"/>
              </w:rPr>
            </w:pPr>
          </w:p>
        </w:tc>
        <w:tc>
          <w:tcPr>
            <w:tcW w:w="109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E8B236" w14:textId="77777777" w:rsidR="00ED642D" w:rsidRPr="00FD1ABF" w:rsidRDefault="00ED642D" w:rsidP="009D1948">
            <w:pPr>
              <w:spacing w:line="252" w:lineRule="auto"/>
              <w:jc w:val="center"/>
              <w:rPr>
                <w:rFonts w:ascii="Tahoma" w:hAnsi="Tahoma" w:cs="Tahoma"/>
                <w:sz w:val="18"/>
                <w:szCs w:val="18"/>
                <w:lang w:val="el-GR"/>
              </w:rPr>
            </w:pPr>
          </w:p>
        </w:tc>
      </w:tr>
    </w:tbl>
    <w:p w14:paraId="3D73825E" w14:textId="3AA7D22C" w:rsidR="0B0376B4" w:rsidRPr="00667B3D" w:rsidRDefault="0B0376B4" w:rsidP="00667B3D">
      <w:pPr>
        <w:rPr>
          <w:highlight w:val="yellow"/>
          <w:lang w:val="el-GR"/>
        </w:rPr>
      </w:pPr>
    </w:p>
    <w:p w14:paraId="526F1442" w14:textId="55A113D6" w:rsidR="00D41FD6" w:rsidRDefault="00D41FD6" w:rsidP="00D82B16">
      <w:pPr>
        <w:spacing w:after="0"/>
        <w:rPr>
          <w:lang w:val="el-GR"/>
        </w:rPr>
      </w:pPr>
    </w:p>
    <w:p w14:paraId="3AC04E75" w14:textId="77777777" w:rsidR="009B49D4" w:rsidRDefault="009B49D4" w:rsidP="00D82B16">
      <w:pPr>
        <w:spacing w:after="0"/>
        <w:rPr>
          <w:lang w:val="el-GR"/>
        </w:rPr>
      </w:pPr>
    </w:p>
    <w:p w14:paraId="44D78ABD" w14:textId="5B1B20A5" w:rsidR="00F11E72" w:rsidRDefault="00F11E72" w:rsidP="00D82B16">
      <w:pPr>
        <w:spacing w:after="0"/>
        <w:rPr>
          <w:lang w:val="el-GR"/>
        </w:rPr>
        <w:sectPr w:rsidR="00F11E72" w:rsidSect="00482205">
          <w:pgSz w:w="11906" w:h="16838"/>
          <w:pgMar w:top="1134" w:right="1134" w:bottom="1134" w:left="1134" w:header="720" w:footer="709" w:gutter="0"/>
          <w:cols w:space="720"/>
          <w:titlePg/>
          <w:docGrid w:linePitch="360"/>
        </w:sectPr>
      </w:pPr>
    </w:p>
    <w:p w14:paraId="2CD7D91A" w14:textId="77137947" w:rsidR="009B201D" w:rsidRPr="00667B3D" w:rsidRDefault="001E1C3A" w:rsidP="0016590B">
      <w:pPr>
        <w:pStyle w:val="20"/>
        <w:ind w:left="0" w:firstLine="0"/>
        <w:rPr>
          <w:lang w:val="el-GR"/>
        </w:rPr>
      </w:pPr>
      <w:bookmarkStart w:id="119" w:name="_Toc94180773"/>
      <w:r>
        <w:rPr>
          <w:lang w:val="el-GR"/>
        </w:rPr>
        <w:lastRenderedPageBreak/>
        <w:t xml:space="preserve">ΠΑΡΑΡΤΗΜΑ </w:t>
      </w:r>
      <w:r>
        <w:rPr>
          <w:lang w:val="en-US"/>
        </w:rPr>
        <w:t>VI</w:t>
      </w:r>
      <w:r w:rsidRPr="00667B3D">
        <w:rPr>
          <w:lang w:val="el-GR"/>
        </w:rPr>
        <w:t xml:space="preserve"> </w:t>
      </w:r>
      <w:r w:rsidR="00714C0D" w:rsidRPr="00667B3D">
        <w:rPr>
          <w:lang w:val="el-GR"/>
        </w:rPr>
        <w:t>–</w:t>
      </w:r>
      <w:r w:rsidRPr="00667B3D">
        <w:rPr>
          <w:lang w:val="el-GR"/>
        </w:rPr>
        <w:t xml:space="preserve"> </w:t>
      </w:r>
      <w:r w:rsidR="00AA0A0A">
        <w:rPr>
          <w:lang w:val="el-GR"/>
        </w:rPr>
        <w:t>Υποδείγματα Εγγυητικών Επιστολών (Προσαρμοσμένα από την Αναθέτουσα Αρχή)</w:t>
      </w:r>
      <w:bookmarkEnd w:id="119"/>
    </w:p>
    <w:p w14:paraId="1E65D7ED" w14:textId="5BE3C29C" w:rsidR="00A9592F" w:rsidRPr="00B66C1C" w:rsidRDefault="006F41E7" w:rsidP="00667B3D">
      <w:pPr>
        <w:pStyle w:val="4"/>
        <w:rPr>
          <w:rFonts w:eastAsia="Calibri"/>
          <w:lang w:val="el-GR" w:eastAsia="el-GR"/>
        </w:rPr>
      </w:pPr>
      <w:bookmarkStart w:id="120" w:name="_Toc94180774"/>
      <w:r w:rsidRPr="00B66C1C">
        <w:rPr>
          <w:rFonts w:eastAsia="Calibri"/>
          <w:lang w:val="el-GR" w:eastAsia="el-GR"/>
        </w:rPr>
        <w:t>Ι</w:t>
      </w:r>
      <w:r w:rsidR="00A9592F" w:rsidRPr="00B66C1C">
        <w:rPr>
          <w:rFonts w:eastAsia="Calibri"/>
          <w:lang w:val="el-GR" w:eastAsia="el-GR"/>
        </w:rPr>
        <w:t>. «Υπόδειγμα Εγγυητικής Επιστολής Συμμετοχής»</w:t>
      </w:r>
      <w:bookmarkEnd w:id="120"/>
    </w:p>
    <w:p w14:paraId="4F49BCEF" w14:textId="3B4E5363" w:rsidR="00D54E52" w:rsidRPr="00B66C1C" w:rsidRDefault="00D54E52" w:rsidP="00D54E52">
      <w:pPr>
        <w:rPr>
          <w:rFonts w:cs="Tahoma"/>
          <w:sz w:val="20"/>
          <w:szCs w:val="20"/>
          <w:lang w:val="el-GR" w:eastAsia="el-GR"/>
        </w:rPr>
      </w:pPr>
      <w:r w:rsidRPr="00B66C1C">
        <w:rPr>
          <w:rFonts w:cs="Tahoma"/>
          <w:sz w:val="20"/>
          <w:szCs w:val="20"/>
          <w:lang w:val="el-GR" w:eastAsia="el-GR"/>
        </w:rPr>
        <w:t xml:space="preserve">ΕΚΔΟΤΗΣ </w:t>
      </w:r>
      <w:r w:rsidRPr="00B66C1C">
        <w:rPr>
          <w:rFonts w:cs="Tahoma"/>
          <w:sz w:val="20"/>
          <w:szCs w:val="20"/>
          <w:lang w:val="el-GR"/>
        </w:rPr>
        <w:t>(Πλήρης επωνυμία).</w:t>
      </w:r>
      <w:r w:rsidRPr="00B66C1C">
        <w:rPr>
          <w:rFonts w:cs="Tahoma"/>
          <w:sz w:val="20"/>
          <w:szCs w:val="20"/>
          <w:lang w:val="el-GR" w:eastAsia="el-GR"/>
        </w:rPr>
        <w:t>.......................................................................</w:t>
      </w:r>
    </w:p>
    <w:p w14:paraId="5AE2098B" w14:textId="77777777" w:rsidR="00D54E52" w:rsidRPr="00B66C1C" w:rsidRDefault="00D54E52" w:rsidP="00D54E52">
      <w:pPr>
        <w:jc w:val="right"/>
        <w:rPr>
          <w:rFonts w:cs="Tahoma"/>
          <w:sz w:val="20"/>
          <w:szCs w:val="20"/>
          <w:lang w:val="el-GR" w:eastAsia="el-GR"/>
        </w:rPr>
      </w:pPr>
      <w:r w:rsidRPr="00B66C1C">
        <w:rPr>
          <w:rFonts w:cs="Tahoma"/>
          <w:sz w:val="20"/>
          <w:szCs w:val="20"/>
          <w:lang w:val="el-GR" w:eastAsia="el-GR"/>
        </w:rPr>
        <w:t>Ημερομηνία έκδοσης...........................</w:t>
      </w:r>
    </w:p>
    <w:p w14:paraId="2C9508D7"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Προς: Την Κοινωνία της Πληροφορίας ΜΑΕ</w:t>
      </w:r>
    </w:p>
    <w:p w14:paraId="6C80F6CC" w14:textId="77777777" w:rsidR="00D54E52" w:rsidRPr="00B66C1C" w:rsidRDefault="00D54E52" w:rsidP="00D54E52">
      <w:pPr>
        <w:rPr>
          <w:rFonts w:cs="Tahoma"/>
          <w:color w:val="000000"/>
          <w:sz w:val="20"/>
          <w:szCs w:val="20"/>
          <w:lang w:val="el-GR"/>
        </w:rPr>
      </w:pPr>
      <w:proofErr w:type="spellStart"/>
      <w:r w:rsidRPr="00B66C1C">
        <w:rPr>
          <w:rFonts w:cs="Tahoma"/>
          <w:color w:val="000000"/>
          <w:sz w:val="20"/>
          <w:szCs w:val="20"/>
          <w:lang w:val="el-GR"/>
        </w:rPr>
        <w:t>Λεωφ.Συγγρού</w:t>
      </w:r>
      <w:proofErr w:type="spellEnd"/>
      <w:r w:rsidRPr="00B66C1C">
        <w:rPr>
          <w:rFonts w:cs="Tahoma"/>
          <w:color w:val="000000"/>
          <w:sz w:val="20"/>
          <w:szCs w:val="20"/>
          <w:lang w:val="el-GR"/>
        </w:rPr>
        <w:t xml:space="preserve"> 194, 176 71 - Καλλιθέα (Αττικής)  </w:t>
      </w:r>
    </w:p>
    <w:p w14:paraId="2A88D005"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 xml:space="preserve">Εγγύηση μας υπ’ </w:t>
      </w:r>
      <w:proofErr w:type="spellStart"/>
      <w:r w:rsidRPr="00B66C1C">
        <w:rPr>
          <w:rFonts w:cs="Tahoma"/>
          <w:sz w:val="20"/>
          <w:szCs w:val="20"/>
          <w:lang w:val="el-GR" w:eastAsia="el-GR"/>
        </w:rPr>
        <w:t>αριθμ</w:t>
      </w:r>
      <w:proofErr w:type="spellEnd"/>
      <w:r w:rsidRPr="00B66C1C">
        <w:rPr>
          <w:rFonts w:cs="Tahoma"/>
          <w:sz w:val="20"/>
          <w:szCs w:val="20"/>
          <w:lang w:val="el-GR" w:eastAsia="el-GR"/>
        </w:rPr>
        <w:t xml:space="preserve">. ……………….. ποσού ………………….……. ευρώ </w:t>
      </w:r>
    </w:p>
    <w:p w14:paraId="5DA11679"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B66C1C">
        <w:rPr>
          <w:rFonts w:cs="Tahoma"/>
          <w:sz w:val="20"/>
          <w:szCs w:val="20"/>
          <w:lang w:val="el-GR" w:eastAsia="el-GR"/>
        </w:rPr>
        <w:t>διζήσεως</w:t>
      </w:r>
      <w:proofErr w:type="spellEnd"/>
      <w:r w:rsidRPr="00B66C1C">
        <w:rPr>
          <w:rFonts w:cs="Tahoma"/>
          <w:sz w:val="20"/>
          <w:szCs w:val="20"/>
          <w:lang w:val="el-GR" w:eastAsia="el-GR"/>
        </w:rPr>
        <w:t>, μέχρι του ποσού των ευρώ ………υπέρ του</w:t>
      </w:r>
    </w:p>
    <w:p w14:paraId="07E804D0" w14:textId="77777777" w:rsidR="00D54E52" w:rsidRPr="00B66C1C" w:rsidRDefault="00D54E52" w:rsidP="00D54E52">
      <w:pPr>
        <w:rPr>
          <w:rFonts w:cs="Tahoma"/>
          <w:sz w:val="20"/>
          <w:szCs w:val="20"/>
          <w:lang w:val="el-GR" w:eastAsia="el-GR"/>
        </w:rPr>
      </w:pPr>
      <w:r w:rsidRPr="00B66C1C">
        <w:rPr>
          <w:rFonts w:cs="Tahoma"/>
          <w:i/>
          <w:color w:val="FF0000"/>
          <w:sz w:val="20"/>
          <w:szCs w:val="20"/>
          <w:u w:val="single"/>
          <w:lang w:val="el-GR" w:eastAsia="el-GR"/>
        </w:rPr>
        <w:t>{σε περίπτωση φυσικού προσώπου}:</w:t>
      </w:r>
      <w:r w:rsidRPr="00B66C1C">
        <w:rPr>
          <w:rFonts w:cs="Tahoma"/>
          <w:bCs/>
          <w:sz w:val="20"/>
          <w:szCs w:val="20"/>
          <w:lang w:val="el-GR"/>
        </w:rPr>
        <w:t xml:space="preserve"> </w:t>
      </w:r>
      <w:r w:rsidRPr="00B66C1C">
        <w:rPr>
          <w:rFonts w:eastAsia="Calibri" w:cs="Tahoma"/>
          <w:bCs/>
          <w:sz w:val="20"/>
          <w:szCs w:val="20"/>
          <w:lang w:val="el-GR"/>
        </w:rPr>
        <w:t>(</w:t>
      </w:r>
      <w:r w:rsidRPr="00B66C1C">
        <w:rPr>
          <w:rFonts w:cs="Tahoma"/>
          <w:sz w:val="20"/>
          <w:szCs w:val="20"/>
          <w:lang w:val="el-GR" w:eastAsia="el-GR"/>
        </w:rPr>
        <w:t>ονοματεπώνυμο, πατρώνυμο) .............................., ΑΦΜ: ................ οδός............................. αριθμός.................ΤΚ………………</w:t>
      </w:r>
    </w:p>
    <w:p w14:paraId="6B0D65C5"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w:t>
      </w:r>
      <w:r w:rsidRPr="00B66C1C">
        <w:rPr>
          <w:rFonts w:cs="Tahoma"/>
          <w:i/>
          <w:color w:val="FF0000"/>
          <w:sz w:val="20"/>
          <w:szCs w:val="20"/>
          <w:u w:val="single"/>
          <w:lang w:val="el-GR" w:eastAsia="el-GR"/>
        </w:rPr>
        <w:t>Σε περίπτωση μεμονωμένης εταιρίας:</w:t>
      </w:r>
      <w:r w:rsidRPr="00B66C1C">
        <w:rPr>
          <w:rFonts w:cs="Tahoma"/>
          <w:sz w:val="20"/>
          <w:szCs w:val="20"/>
          <w:lang w:val="el-GR" w:eastAsia="el-GR"/>
        </w:rPr>
        <w:t xml:space="preserve"> της Εταιρίας ………. ΑΦΜ: ...... οδός …………. αριθμός … ΤΚ ………..,}</w:t>
      </w:r>
    </w:p>
    <w:p w14:paraId="7C0617F8"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w:t>
      </w:r>
      <w:r w:rsidRPr="00B66C1C">
        <w:rPr>
          <w:rFonts w:cs="Tahoma"/>
          <w:i/>
          <w:color w:val="FF0000"/>
          <w:sz w:val="20"/>
          <w:szCs w:val="20"/>
          <w:u w:val="single"/>
          <w:lang w:val="el-GR" w:eastAsia="el-GR"/>
        </w:rPr>
        <w:t>ή σε περίπτωση Ένωσης ή Κοινοπραξίας:</w:t>
      </w:r>
      <w:r w:rsidRPr="00B66C1C">
        <w:rPr>
          <w:rFonts w:cs="Tahoma"/>
          <w:sz w:val="20"/>
          <w:szCs w:val="20"/>
          <w:lang w:val="el-GR" w:eastAsia="el-GR"/>
        </w:rPr>
        <w:t xml:space="preserve"> των Εταιριών </w:t>
      </w:r>
    </w:p>
    <w:p w14:paraId="10D28A65"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α) (πλήρη επωνυμία) …… ΑΦΜ…….….... οδός............................. αριθμός.................ΤΚ………………</w:t>
      </w:r>
    </w:p>
    <w:p w14:paraId="7813FD8F"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β) (πλήρη επωνυμία) …… ΑΦΜ…….….... οδός............................. αριθμός.................ΤΚ………………</w:t>
      </w:r>
    </w:p>
    <w:p w14:paraId="31F351FC"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γ) (πλήρη επωνυμία) …… ΑΦΜ…….….... οδός............................. αριθμός.................ΤΚ………………</w:t>
      </w:r>
    </w:p>
    <w:p w14:paraId="5E9CEDE9"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B66C1C">
        <w:rPr>
          <w:rFonts w:cs="Tahoma"/>
          <w:sz w:val="20"/>
          <w:szCs w:val="20"/>
          <w:lang w:val="el-GR" w:eastAsia="el-GR"/>
        </w:rPr>
        <w:t>ιδιότητάς</w:t>
      </w:r>
      <w:proofErr w:type="spellEnd"/>
      <w:r w:rsidRPr="00B66C1C">
        <w:rPr>
          <w:rFonts w:cs="Tahoma"/>
          <w:sz w:val="20"/>
          <w:szCs w:val="20"/>
          <w:lang w:val="el-GR" w:eastAsia="el-GR"/>
        </w:rPr>
        <w:t xml:space="preserve"> τους ως μελών της Ένωσης ή Κοινοπραξίας,}</w:t>
      </w:r>
    </w:p>
    <w:p w14:paraId="455FFAC8"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B66C1C">
        <w:rPr>
          <w:rFonts w:cs="Tahoma"/>
          <w:sz w:val="20"/>
          <w:szCs w:val="20"/>
          <w:lang w:val="el-GR" w:eastAsia="el-GR"/>
        </w:rPr>
        <w:t>καταλητική</w:t>
      </w:r>
      <w:proofErr w:type="spellEnd"/>
      <w:r w:rsidRPr="00B66C1C">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0E249D28"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DADBA7C"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CD7EE4D"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Η παρούσα ισχύει μέχρι και την (</w:t>
      </w:r>
      <w:r w:rsidRPr="00B66C1C">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B66C1C">
        <w:rPr>
          <w:rFonts w:cs="Tahoma"/>
          <w:sz w:val="20"/>
          <w:szCs w:val="20"/>
          <w:lang w:val="el-GR" w:eastAsia="el-GR"/>
        </w:rPr>
        <w:t xml:space="preserve">) …………………………………… </w:t>
      </w:r>
    </w:p>
    <w:p w14:paraId="02DDF637"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183B415F"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3447A57E" w14:textId="77777777" w:rsidR="00D54E52" w:rsidRPr="00B66C1C" w:rsidRDefault="00D54E52" w:rsidP="00D54E52">
      <w:pPr>
        <w:rPr>
          <w:rFonts w:cs="Tahoma"/>
          <w:sz w:val="20"/>
          <w:szCs w:val="20"/>
          <w:lang w:val="el-GR" w:eastAsia="el-GR"/>
        </w:rPr>
      </w:pPr>
      <w:r w:rsidRPr="00B66C1C">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BA4A44C" w14:textId="77777777" w:rsidR="00D54E52" w:rsidRPr="00B66C1C" w:rsidRDefault="00D54E52" w:rsidP="009E3955">
      <w:pPr>
        <w:rPr>
          <w:rFonts w:cs="Tahoma"/>
          <w:sz w:val="20"/>
          <w:szCs w:val="20"/>
          <w:lang w:val="el-GR" w:eastAsia="el-GR"/>
        </w:rPr>
      </w:pPr>
      <w:r w:rsidRPr="00B66C1C">
        <w:rPr>
          <w:rFonts w:cs="Tahoma"/>
          <w:sz w:val="20"/>
          <w:szCs w:val="20"/>
          <w:lang w:val="el-GR" w:eastAsia="el-GR"/>
        </w:rPr>
        <w:t>(Εξουσιοδοτημένη υπογραφή)</w:t>
      </w:r>
    </w:p>
    <w:p w14:paraId="363FC310" w14:textId="77777777" w:rsidR="00D54E52" w:rsidRPr="00475884" w:rsidRDefault="00D54E52" w:rsidP="00D54E52">
      <w:pPr>
        <w:rPr>
          <w:rFonts w:cs="Tahoma"/>
          <w:sz w:val="20"/>
          <w:szCs w:val="20"/>
          <w:highlight w:val="yellow"/>
          <w:lang w:val="el-GR" w:eastAsia="el-GR"/>
        </w:rPr>
      </w:pPr>
    </w:p>
    <w:p w14:paraId="472B1348" w14:textId="77777777" w:rsidR="00D54E52" w:rsidRPr="00475884" w:rsidRDefault="00D54E52" w:rsidP="009E3955">
      <w:pPr>
        <w:rPr>
          <w:highlight w:val="yellow"/>
          <w:lang w:val="el-GR" w:eastAsia="el-GR"/>
        </w:rPr>
      </w:pPr>
    </w:p>
    <w:p w14:paraId="4EF20BBD" w14:textId="3EC881AD" w:rsidR="00D54E52" w:rsidRPr="00FD2C7B" w:rsidRDefault="00D54E52" w:rsidP="00667B3D">
      <w:pPr>
        <w:pStyle w:val="4"/>
        <w:rPr>
          <w:rFonts w:eastAsia="Calibri"/>
          <w:lang w:val="el-GR" w:eastAsia="el-GR"/>
        </w:rPr>
      </w:pPr>
      <w:bookmarkStart w:id="121" w:name="_Toc94180775"/>
      <w:r w:rsidRPr="00FD2C7B">
        <w:rPr>
          <w:rFonts w:eastAsia="Calibri"/>
          <w:lang w:val="el-GR" w:eastAsia="el-GR"/>
        </w:rPr>
        <w:lastRenderedPageBreak/>
        <w:t xml:space="preserve">ΙΙ. </w:t>
      </w:r>
      <w:r w:rsidR="00E2666D" w:rsidRPr="00FD2C7B">
        <w:rPr>
          <w:rFonts w:eastAsia="Calibri"/>
          <w:lang w:val="el-GR" w:eastAsia="el-GR"/>
        </w:rPr>
        <w:t>«Υπόδειγμα Εγγυητικής Επιστολής Καλής Εκτέλεσης»</w:t>
      </w:r>
      <w:bookmarkEnd w:id="121"/>
      <w:r w:rsidR="00E2666D" w:rsidRPr="00FD2C7B">
        <w:rPr>
          <w:rFonts w:eastAsia="Calibri"/>
          <w:lang w:val="el-GR" w:eastAsia="el-GR"/>
        </w:rPr>
        <w:t xml:space="preserve"> </w:t>
      </w:r>
    </w:p>
    <w:p w14:paraId="36B9226F" w14:textId="77777777" w:rsidR="00D54E52" w:rsidRPr="00FD2C7B" w:rsidRDefault="00D54E52" w:rsidP="00D54E52">
      <w:pPr>
        <w:suppressAutoHyphens w:val="0"/>
        <w:spacing w:after="0" w:line="259" w:lineRule="auto"/>
        <w:ind w:left="372"/>
        <w:jc w:val="left"/>
        <w:rPr>
          <w:rFonts w:eastAsia="Calibri" w:cs="Tahoma"/>
          <w:color w:val="000000"/>
          <w:sz w:val="21"/>
          <w:szCs w:val="22"/>
          <w:lang w:val="el-GR" w:eastAsia="el-GR"/>
        </w:rPr>
      </w:pPr>
    </w:p>
    <w:p w14:paraId="776ACED1" w14:textId="45E0AAA6" w:rsidR="00D54E52" w:rsidRPr="00FD2C7B" w:rsidRDefault="00D54E52" w:rsidP="00D54E52">
      <w:pPr>
        <w:rPr>
          <w:rFonts w:cs="Tahoma"/>
          <w:sz w:val="20"/>
          <w:szCs w:val="20"/>
          <w:lang w:val="el-GR"/>
        </w:rPr>
      </w:pPr>
      <w:bookmarkStart w:id="122" w:name="_Toc336420407"/>
      <w:r w:rsidRPr="00FD2C7B">
        <w:rPr>
          <w:rFonts w:cs="Tahoma"/>
          <w:sz w:val="20"/>
          <w:szCs w:val="20"/>
          <w:lang w:val="el-GR"/>
        </w:rPr>
        <w:t>ΕΚΔΟΤΗΣ (Πλήρης επωνυμία).......................................................................</w:t>
      </w:r>
      <w:bookmarkEnd w:id="122"/>
    </w:p>
    <w:p w14:paraId="578D279A" w14:textId="77777777" w:rsidR="00D54E52" w:rsidRPr="00FD2C7B" w:rsidRDefault="00D54E52" w:rsidP="00D54E52">
      <w:pPr>
        <w:jc w:val="right"/>
        <w:rPr>
          <w:rFonts w:cs="Tahoma"/>
          <w:sz w:val="20"/>
          <w:szCs w:val="20"/>
          <w:lang w:val="el-GR"/>
        </w:rPr>
      </w:pPr>
      <w:r w:rsidRPr="00FD2C7B">
        <w:rPr>
          <w:rFonts w:cs="Tahoma"/>
          <w:sz w:val="20"/>
          <w:szCs w:val="20"/>
          <w:lang w:val="el-GR"/>
        </w:rPr>
        <w:t>Ημερομηνία έκδοσης...........................</w:t>
      </w:r>
    </w:p>
    <w:p w14:paraId="5D352C90" w14:textId="77777777" w:rsidR="00D54E52" w:rsidRPr="00FD2C7B" w:rsidRDefault="00D54E52" w:rsidP="00D54E52">
      <w:pPr>
        <w:rPr>
          <w:rFonts w:cs="Tahoma"/>
          <w:sz w:val="20"/>
          <w:szCs w:val="20"/>
          <w:lang w:val="el-GR"/>
        </w:rPr>
      </w:pPr>
      <w:r w:rsidRPr="00FD2C7B">
        <w:rPr>
          <w:rFonts w:cs="Tahoma"/>
          <w:sz w:val="20"/>
          <w:szCs w:val="20"/>
          <w:lang w:val="el-GR"/>
        </w:rPr>
        <w:t xml:space="preserve">Προς: </w:t>
      </w:r>
    </w:p>
    <w:p w14:paraId="5BFB868C" w14:textId="77777777" w:rsidR="00D54E52" w:rsidRPr="00FD2C7B" w:rsidRDefault="00D54E52" w:rsidP="00D54E52">
      <w:pPr>
        <w:rPr>
          <w:rFonts w:cs="Tahoma"/>
          <w:sz w:val="20"/>
          <w:szCs w:val="20"/>
          <w:lang w:val="el-GR"/>
        </w:rPr>
      </w:pPr>
      <w:r w:rsidRPr="00FD2C7B">
        <w:rPr>
          <w:rFonts w:cs="Tahoma"/>
          <w:sz w:val="20"/>
          <w:szCs w:val="20"/>
          <w:lang w:val="el-GR"/>
        </w:rPr>
        <w:t>Κοινωνία της Πληροφορίας ΜΑΕ</w:t>
      </w:r>
    </w:p>
    <w:p w14:paraId="5B659AD3" w14:textId="77777777" w:rsidR="00D54E52" w:rsidRPr="00FD2C7B" w:rsidRDefault="00D54E52" w:rsidP="00D54E52">
      <w:pPr>
        <w:rPr>
          <w:rFonts w:cs="Tahoma"/>
          <w:color w:val="000000"/>
          <w:sz w:val="20"/>
          <w:szCs w:val="20"/>
          <w:lang w:val="el-GR"/>
        </w:rPr>
      </w:pPr>
      <w:proofErr w:type="spellStart"/>
      <w:r w:rsidRPr="00FD2C7B">
        <w:rPr>
          <w:rFonts w:cs="Tahoma"/>
          <w:color w:val="000000"/>
          <w:sz w:val="20"/>
          <w:szCs w:val="20"/>
          <w:lang w:val="el-GR"/>
        </w:rPr>
        <w:t>Λεωφ.Συγγρού</w:t>
      </w:r>
      <w:proofErr w:type="spellEnd"/>
      <w:r w:rsidRPr="00FD2C7B">
        <w:rPr>
          <w:rFonts w:cs="Tahoma"/>
          <w:color w:val="000000"/>
          <w:sz w:val="20"/>
          <w:szCs w:val="20"/>
          <w:lang w:val="el-GR"/>
        </w:rPr>
        <w:t xml:space="preserve"> 194, 176 71 - Καλλιθέα (Αττικής)  </w:t>
      </w:r>
    </w:p>
    <w:p w14:paraId="63F1750E" w14:textId="77777777" w:rsidR="00D54E52" w:rsidRPr="00FD2C7B" w:rsidRDefault="00D54E52" w:rsidP="00D54E52">
      <w:pPr>
        <w:rPr>
          <w:rFonts w:cs="Tahoma"/>
          <w:sz w:val="20"/>
          <w:szCs w:val="20"/>
          <w:lang w:val="el-GR"/>
        </w:rPr>
      </w:pPr>
    </w:p>
    <w:p w14:paraId="41248336" w14:textId="77777777" w:rsidR="00D54E52" w:rsidRPr="00FD2C7B" w:rsidRDefault="00D54E52" w:rsidP="00D54E52">
      <w:pPr>
        <w:rPr>
          <w:rFonts w:cs="Tahoma"/>
          <w:sz w:val="20"/>
          <w:szCs w:val="20"/>
          <w:lang w:val="el-GR"/>
        </w:rPr>
      </w:pPr>
      <w:r w:rsidRPr="00FD2C7B">
        <w:rPr>
          <w:rFonts w:cs="Tahoma"/>
          <w:sz w:val="20"/>
          <w:szCs w:val="20"/>
          <w:lang w:val="el-GR"/>
        </w:rPr>
        <w:t xml:space="preserve">Εγγύηση μας υπ’ </w:t>
      </w:r>
      <w:proofErr w:type="spellStart"/>
      <w:r w:rsidRPr="00FD2C7B">
        <w:rPr>
          <w:rFonts w:cs="Tahoma"/>
          <w:sz w:val="20"/>
          <w:szCs w:val="20"/>
          <w:lang w:val="el-GR"/>
        </w:rPr>
        <w:t>αριθμ</w:t>
      </w:r>
      <w:proofErr w:type="spellEnd"/>
      <w:r w:rsidRPr="00FD2C7B">
        <w:rPr>
          <w:rFonts w:cs="Tahoma"/>
          <w:sz w:val="20"/>
          <w:szCs w:val="20"/>
          <w:lang w:val="el-GR"/>
        </w:rPr>
        <w:t xml:space="preserve">. ……………….. ποσού ………………….……. ευρώ </w:t>
      </w:r>
    </w:p>
    <w:p w14:paraId="30CA8263"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D2C7B">
        <w:rPr>
          <w:rFonts w:cs="Tahoma"/>
          <w:sz w:val="20"/>
          <w:szCs w:val="20"/>
          <w:lang w:val="el-GR" w:eastAsia="el-GR"/>
        </w:rPr>
        <w:t>διζήσεως</w:t>
      </w:r>
      <w:proofErr w:type="spellEnd"/>
      <w:r w:rsidRPr="00FD2C7B">
        <w:rPr>
          <w:rFonts w:cs="Tahoma"/>
          <w:sz w:val="20"/>
          <w:szCs w:val="20"/>
          <w:lang w:val="el-GR" w:eastAsia="el-GR"/>
        </w:rPr>
        <w:t>, μέχρι του ποσού των ευρώ ……………………………………………υπέρ του</w:t>
      </w:r>
    </w:p>
    <w:p w14:paraId="63F8ECA6" w14:textId="77777777" w:rsidR="00D54E52" w:rsidRPr="00FD2C7B" w:rsidRDefault="00D54E52" w:rsidP="00D54E52">
      <w:pPr>
        <w:rPr>
          <w:rFonts w:cs="Tahoma"/>
          <w:sz w:val="20"/>
          <w:szCs w:val="20"/>
          <w:lang w:val="el-GR" w:eastAsia="el-GR"/>
        </w:rPr>
      </w:pPr>
      <w:r w:rsidRPr="00FD2C7B">
        <w:rPr>
          <w:rFonts w:cs="Tahoma"/>
          <w:i/>
          <w:color w:val="FF0000"/>
          <w:sz w:val="20"/>
          <w:szCs w:val="20"/>
          <w:u w:val="single"/>
          <w:lang w:val="el-GR" w:eastAsia="el-GR"/>
        </w:rPr>
        <w:t>{σε περίπτωση φυσικού προσώπου}:</w:t>
      </w:r>
      <w:r w:rsidRPr="00FD2C7B">
        <w:rPr>
          <w:rFonts w:cs="Tahoma"/>
          <w:bCs/>
          <w:sz w:val="20"/>
          <w:szCs w:val="20"/>
          <w:lang w:val="el-GR"/>
        </w:rPr>
        <w:t xml:space="preserve"> </w:t>
      </w:r>
      <w:r w:rsidRPr="00FD2C7B">
        <w:rPr>
          <w:rFonts w:eastAsia="Calibri" w:cs="Tahoma"/>
          <w:bCs/>
          <w:sz w:val="20"/>
          <w:szCs w:val="20"/>
          <w:lang w:val="el-GR"/>
        </w:rPr>
        <w:t>(</w:t>
      </w:r>
      <w:r w:rsidRPr="00FD2C7B">
        <w:rPr>
          <w:rFonts w:cs="Tahoma"/>
          <w:sz w:val="20"/>
          <w:szCs w:val="20"/>
          <w:lang w:val="el-GR" w:eastAsia="el-GR"/>
        </w:rPr>
        <w:t>ονοματεπώνυμο, πατρώνυμο) .............................., ΑΦΜ: ................ οδός............................. αριθμός.................ΤΚ………………</w:t>
      </w:r>
    </w:p>
    <w:p w14:paraId="5F9B9097"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w:t>
      </w:r>
      <w:r w:rsidRPr="00FD2C7B">
        <w:rPr>
          <w:rFonts w:cs="Tahoma"/>
          <w:i/>
          <w:color w:val="FF0000"/>
          <w:sz w:val="20"/>
          <w:szCs w:val="20"/>
          <w:u w:val="single"/>
          <w:lang w:val="el-GR" w:eastAsia="el-GR"/>
        </w:rPr>
        <w:t>Σε περίπτωση μεμονωμένης εταιρίας:</w:t>
      </w:r>
      <w:r w:rsidRPr="00FD2C7B">
        <w:rPr>
          <w:rFonts w:cs="Tahoma"/>
          <w:sz w:val="20"/>
          <w:szCs w:val="20"/>
          <w:lang w:val="el-GR" w:eastAsia="el-GR"/>
        </w:rPr>
        <w:t xml:space="preserve"> της Εταιρίας ………. ΑΦΜ: ...... οδός …………. αριθμός … ΤΚ ………..,}</w:t>
      </w:r>
    </w:p>
    <w:p w14:paraId="6E06ED75"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w:t>
      </w:r>
      <w:r w:rsidRPr="00FD2C7B">
        <w:rPr>
          <w:rFonts w:cs="Tahoma"/>
          <w:i/>
          <w:color w:val="FF0000"/>
          <w:sz w:val="20"/>
          <w:szCs w:val="20"/>
          <w:u w:val="single"/>
          <w:lang w:val="el-GR" w:eastAsia="el-GR"/>
        </w:rPr>
        <w:t>ή σε περίπτωση Ένωσης ή Κοινοπραξίας:</w:t>
      </w:r>
      <w:r w:rsidRPr="00FD2C7B">
        <w:rPr>
          <w:rFonts w:cs="Tahoma"/>
          <w:sz w:val="20"/>
          <w:szCs w:val="20"/>
          <w:lang w:val="el-GR" w:eastAsia="el-GR"/>
        </w:rPr>
        <w:t xml:space="preserve"> των Εταιριών </w:t>
      </w:r>
    </w:p>
    <w:p w14:paraId="1AD0A455"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α) (πλήρη επωνυμία) …… ΑΦΜ…….….... οδός............................. αριθμός.................ΤΚ………………</w:t>
      </w:r>
    </w:p>
    <w:p w14:paraId="513D0A0C"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β) (πλήρη επωνυμία) …… ΑΦΜ…….….... οδός............................. αριθμός.................ΤΚ………………</w:t>
      </w:r>
    </w:p>
    <w:p w14:paraId="2DB75EE7" w14:textId="77777777" w:rsidR="00D54E52" w:rsidRPr="00FD2C7B" w:rsidRDefault="00D54E52" w:rsidP="00D54E52">
      <w:pPr>
        <w:rPr>
          <w:rFonts w:cs="Tahoma"/>
          <w:sz w:val="20"/>
          <w:szCs w:val="20"/>
          <w:lang w:val="el-GR" w:eastAsia="el-GR"/>
        </w:rPr>
      </w:pPr>
      <w:r w:rsidRPr="00FD2C7B">
        <w:rPr>
          <w:rFonts w:cs="Tahoma"/>
          <w:sz w:val="20"/>
          <w:szCs w:val="20"/>
          <w:lang w:val="el-GR" w:eastAsia="el-GR"/>
        </w:rPr>
        <w:t>γ) (πλήρη επωνυμία) …… ΑΦΜ…….….... οδός............................. αριθμός.................ΤΚ………………</w:t>
      </w:r>
    </w:p>
    <w:p w14:paraId="6EC09703" w14:textId="77777777" w:rsidR="00D54E52" w:rsidRPr="00FD2C7B" w:rsidRDefault="00D54E52" w:rsidP="00D54E52">
      <w:pPr>
        <w:rPr>
          <w:rFonts w:cs="Tahoma"/>
          <w:sz w:val="20"/>
          <w:szCs w:val="20"/>
          <w:lang w:val="el-GR"/>
        </w:rPr>
      </w:pPr>
      <w:r w:rsidRPr="00FD2C7B">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FD2C7B">
        <w:rPr>
          <w:rFonts w:cs="Tahoma"/>
          <w:sz w:val="20"/>
          <w:szCs w:val="20"/>
          <w:lang w:val="el-GR"/>
        </w:rPr>
        <w:t>ιδιότητάς</w:t>
      </w:r>
      <w:proofErr w:type="spellEnd"/>
      <w:r w:rsidRPr="00FD2C7B">
        <w:rPr>
          <w:rFonts w:cs="Tahoma"/>
          <w:sz w:val="20"/>
          <w:szCs w:val="20"/>
          <w:lang w:val="el-GR"/>
        </w:rPr>
        <w:t xml:space="preserve"> τους ως μελών της ένωσης ή κοινοπραξίας,</w:t>
      </w:r>
    </w:p>
    <w:p w14:paraId="6D6E38C9" w14:textId="77777777" w:rsidR="00D54E52" w:rsidRPr="00FD2C7B" w:rsidRDefault="00D54E52" w:rsidP="00D54E52">
      <w:pPr>
        <w:rPr>
          <w:rFonts w:cs="Tahoma"/>
          <w:sz w:val="20"/>
          <w:szCs w:val="20"/>
          <w:lang w:val="el-GR"/>
        </w:rPr>
      </w:pPr>
      <w:r w:rsidRPr="00FD2C7B">
        <w:rPr>
          <w:rFonts w:cs="Tahoma"/>
          <w:sz w:val="20"/>
          <w:szCs w:val="20"/>
          <w:lang w:val="el-GR"/>
        </w:rPr>
        <w:t xml:space="preserve">για την καλή εκτέλεση της </w:t>
      </w:r>
      <w:proofErr w:type="spellStart"/>
      <w:r w:rsidRPr="00FD2C7B">
        <w:rPr>
          <w:rFonts w:cs="Tahoma"/>
          <w:sz w:val="20"/>
          <w:szCs w:val="20"/>
          <w:lang w:val="el-GR"/>
        </w:rPr>
        <w:t>υπ</w:t>
      </w:r>
      <w:proofErr w:type="spellEnd"/>
      <w:r w:rsidRPr="00FD2C7B">
        <w:rPr>
          <w:rFonts w:cs="Tahoma"/>
          <w:sz w:val="20"/>
          <w:szCs w:val="20"/>
          <w:lang w:val="el-GR"/>
        </w:rPr>
        <w:t xml:space="preserve"> </w:t>
      </w:r>
      <w:proofErr w:type="spellStart"/>
      <w:r w:rsidRPr="00FD2C7B">
        <w:rPr>
          <w:rFonts w:cs="Tahoma"/>
          <w:sz w:val="20"/>
          <w:szCs w:val="20"/>
          <w:lang w:val="el-GR"/>
        </w:rPr>
        <w:t>αριθ</w:t>
      </w:r>
      <w:proofErr w:type="spellEnd"/>
      <w:r w:rsidRPr="00FD2C7B">
        <w:rPr>
          <w:rFonts w:cs="Tahoma"/>
          <w:sz w:val="20"/>
          <w:szCs w:val="20"/>
          <w:lang w:val="el-GR"/>
        </w:rPr>
        <w:t xml:space="preserve"> ..... σύμβασης “(τίτλος σύμβασης)”, σύμφωνα με την (αριθμό/ημερομηνία) ........................ Διακήρυξης.</w:t>
      </w:r>
    </w:p>
    <w:p w14:paraId="38856A09" w14:textId="77777777" w:rsidR="00D54E52" w:rsidRPr="00FD2C7B" w:rsidRDefault="00D54E52" w:rsidP="00D54E52">
      <w:pPr>
        <w:rPr>
          <w:rFonts w:cs="Tahoma"/>
          <w:sz w:val="20"/>
          <w:szCs w:val="20"/>
          <w:lang w:val="el-GR"/>
        </w:rPr>
      </w:pPr>
      <w:r w:rsidRPr="00FD2C7B">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141AE36" w14:textId="4028ED21" w:rsidR="00D54E52" w:rsidRPr="008D1A1F" w:rsidRDefault="00D54E52" w:rsidP="00D54E52">
      <w:pPr>
        <w:rPr>
          <w:rFonts w:cs="Tahoma"/>
          <w:b/>
          <w:color w:val="000000"/>
          <w:sz w:val="20"/>
          <w:szCs w:val="20"/>
          <w:lang w:val="el-GR"/>
        </w:rPr>
      </w:pPr>
      <w:r w:rsidRPr="00FD2C7B">
        <w:rPr>
          <w:rFonts w:cs="Tahoma"/>
          <w:sz w:val="20"/>
          <w:szCs w:val="20"/>
          <w:lang w:val="el-GR"/>
        </w:rPr>
        <w:t>Η παρούσα ισχύει μέχρι και την ............... (</w:t>
      </w:r>
      <w:r w:rsidRPr="00FD2C7B">
        <w:rPr>
          <w:rFonts w:cs="Tahoma"/>
          <w:b/>
          <w:color w:val="000000"/>
          <w:sz w:val="20"/>
          <w:szCs w:val="20"/>
          <w:lang w:val="el-GR"/>
        </w:rPr>
        <w:t>διάρκεια ισχύος σύμφωνα με την παρ.</w:t>
      </w:r>
      <w:r w:rsidR="008D1A1F" w:rsidRPr="008D1A1F">
        <w:rPr>
          <w:rFonts w:cs="Tahoma"/>
          <w:b/>
          <w:color w:val="000000"/>
          <w:sz w:val="20"/>
          <w:szCs w:val="20"/>
          <w:lang w:val="el-GR"/>
        </w:rPr>
        <w:t xml:space="preserve"> 4.1 </w:t>
      </w:r>
      <w:r w:rsidRPr="00FD2C7B">
        <w:rPr>
          <w:rFonts w:cs="Tahoma"/>
          <w:b/>
          <w:color w:val="000000"/>
          <w:sz w:val="20"/>
          <w:szCs w:val="20"/>
          <w:lang w:val="el-GR"/>
        </w:rPr>
        <w:t>της παρούσας</w:t>
      </w:r>
      <w:r w:rsidRPr="008D1A1F">
        <w:rPr>
          <w:rFonts w:cs="Tahoma"/>
          <w:b/>
          <w:color w:val="000000"/>
          <w:sz w:val="20"/>
          <w:szCs w:val="20"/>
          <w:lang w:val="el-GR"/>
        </w:rPr>
        <w:t>)</w:t>
      </w:r>
    </w:p>
    <w:p w14:paraId="7FC550BD" w14:textId="77777777" w:rsidR="00D54E52" w:rsidRPr="00FD2C7B" w:rsidRDefault="00D54E52" w:rsidP="00D54E52">
      <w:pPr>
        <w:rPr>
          <w:rFonts w:cs="Tahoma"/>
          <w:sz w:val="20"/>
          <w:szCs w:val="20"/>
          <w:lang w:val="el-GR"/>
        </w:rPr>
      </w:pPr>
      <w:r w:rsidRPr="00FD2C7B">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4FB75E11" w14:textId="77777777" w:rsidR="00D54E52" w:rsidRPr="00FD2C7B" w:rsidRDefault="00D54E52" w:rsidP="00D54E52">
      <w:pPr>
        <w:rPr>
          <w:rFonts w:cs="Tahoma"/>
          <w:sz w:val="20"/>
          <w:szCs w:val="20"/>
          <w:lang w:val="el-GR"/>
        </w:rPr>
      </w:pPr>
      <w:r w:rsidRPr="00FD2C7B">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48A0924F" w14:textId="77777777" w:rsidR="00D54E52" w:rsidRPr="00FD2C7B" w:rsidRDefault="00D54E52" w:rsidP="00D54E52">
      <w:pPr>
        <w:jc w:val="right"/>
        <w:rPr>
          <w:rFonts w:cs="Tahoma"/>
          <w:sz w:val="20"/>
          <w:szCs w:val="20"/>
          <w:lang w:val="el-GR"/>
        </w:rPr>
      </w:pPr>
    </w:p>
    <w:p w14:paraId="5319BC43" w14:textId="42B8992D" w:rsidR="00D54E52" w:rsidRDefault="00D54E52" w:rsidP="00D54E52">
      <w:pPr>
        <w:jc w:val="right"/>
        <w:rPr>
          <w:rFonts w:cs="Tahoma"/>
          <w:sz w:val="20"/>
          <w:szCs w:val="20"/>
          <w:lang w:val="el-GR"/>
        </w:rPr>
      </w:pPr>
      <w:r w:rsidRPr="00FD2C7B">
        <w:rPr>
          <w:rFonts w:cs="Tahoma"/>
          <w:sz w:val="20"/>
          <w:szCs w:val="20"/>
          <w:lang w:val="el-GR" w:eastAsia="el-GR"/>
        </w:rPr>
        <w:t>(</w:t>
      </w:r>
      <w:r w:rsidRPr="00FD2C7B">
        <w:rPr>
          <w:rFonts w:cs="Tahoma"/>
          <w:sz w:val="20"/>
          <w:szCs w:val="20"/>
          <w:lang w:val="el-GR"/>
        </w:rPr>
        <w:t>Εξουσιοδοτημένη υπογραφή)</w:t>
      </w:r>
    </w:p>
    <w:p w14:paraId="3ED9320F" w14:textId="2D6233B4" w:rsidR="00B85172" w:rsidRDefault="00B85172" w:rsidP="00D54E52">
      <w:pPr>
        <w:jc w:val="right"/>
        <w:rPr>
          <w:rFonts w:cs="Tahoma"/>
          <w:sz w:val="20"/>
          <w:szCs w:val="20"/>
          <w:lang w:val="el-GR"/>
        </w:rPr>
      </w:pPr>
    </w:p>
    <w:p w14:paraId="2B665A75" w14:textId="10A8FAB8" w:rsidR="00B85172" w:rsidRDefault="00B85172" w:rsidP="00D54E52">
      <w:pPr>
        <w:jc w:val="right"/>
        <w:rPr>
          <w:rFonts w:cs="Tahoma"/>
          <w:sz w:val="20"/>
          <w:szCs w:val="20"/>
          <w:lang w:val="el-GR"/>
        </w:rPr>
      </w:pPr>
    </w:p>
    <w:p w14:paraId="5560A7AF" w14:textId="102D8DA7" w:rsidR="00B85172" w:rsidRPr="00667B3D" w:rsidRDefault="00B85172" w:rsidP="6760B3F4">
      <w:pPr>
        <w:rPr>
          <w:lang w:val="el-GR"/>
        </w:rPr>
      </w:pPr>
      <w:r w:rsidRPr="00667B3D">
        <w:rPr>
          <w:lang w:val="el-GR"/>
        </w:rPr>
        <w:br w:type="page"/>
      </w:r>
    </w:p>
    <w:p w14:paraId="749B2CEC" w14:textId="08961501" w:rsidR="00B85172" w:rsidRPr="00F861AF" w:rsidRDefault="64C553B4" w:rsidP="00667B3D">
      <w:pPr>
        <w:pStyle w:val="20"/>
        <w:rPr>
          <w:rFonts w:eastAsia="Arial"/>
          <w:lang w:val="el-GR"/>
        </w:rPr>
      </w:pPr>
      <w:bookmarkStart w:id="123" w:name="_Toc94180776"/>
      <w:r w:rsidRPr="6760B3F4">
        <w:rPr>
          <w:rFonts w:eastAsia="Arial"/>
          <w:lang w:val="el-GR"/>
        </w:rPr>
        <w:lastRenderedPageBreak/>
        <w:t>ΠΑΡΑΡΤΗΜΑ VII. ΕΝΗΜΕΡΩΣΗ ΓΙΑ ΤΗΝ ΕΠΕΞΕΡΓΑΣΙΑ ΠΡΟΣΩΠΙΚΩΝ ΔΕΔΟΜΕΝΩΝ</w:t>
      </w:r>
      <w:bookmarkEnd w:id="123"/>
      <w:r w:rsidRPr="6760B3F4">
        <w:rPr>
          <w:rFonts w:eastAsia="Arial"/>
          <w:lang w:val="el-GR"/>
        </w:rPr>
        <w:t xml:space="preserve"> </w:t>
      </w:r>
    </w:p>
    <w:p w14:paraId="63F12A4B" w14:textId="35696339"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246C2EB" w14:textId="748241BD"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E026848" w14:textId="645C5029"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8701F9B" w14:textId="6C74AFB5"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ΙΙΙ. Αποδέκτες των ανωτέρω (υπό Α) δεδομένων στους οποίους κοινοποιούνται είναι: </w:t>
      </w:r>
    </w:p>
    <w:p w14:paraId="5B2C9D4B" w14:textId="7982E4AB"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667B3D">
        <w:rPr>
          <w:rFonts w:asciiTheme="minorHAnsi" w:eastAsia="Tahoma" w:hAnsiTheme="minorHAnsi" w:cstheme="minorHAnsi"/>
          <w:szCs w:val="22"/>
          <w:lang w:val="el-GR"/>
        </w:rPr>
        <w:t>προστηθέντες</w:t>
      </w:r>
      <w:proofErr w:type="spellEnd"/>
      <w:r w:rsidRPr="00667B3D">
        <w:rPr>
          <w:rFonts w:asciiTheme="minorHAnsi" w:eastAsia="Tahoma" w:hAnsiTheme="minorHAnsi" w:cstheme="minorHAnsi"/>
          <w:szCs w:val="22"/>
          <w:lang w:val="el-GR"/>
        </w:rPr>
        <w:t xml:space="preserve"> της, υπό τον όρο της τήρησης σε κάθε περίπτωση του απορρήτου.</w:t>
      </w:r>
    </w:p>
    <w:p w14:paraId="5ADF4A82" w14:textId="74F91C9A"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3FF6E8A1" w14:textId="4F4DE8AE"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F22D6DB" w14:textId="5AF4B3BF"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rPr>
        <w:t>IV</w:t>
      </w:r>
      <w:r w:rsidRPr="00667B3D">
        <w:rPr>
          <w:rFonts w:asciiTheme="minorHAnsi" w:eastAsia="Tahoma" w:hAnsiTheme="minorHAnsi" w:cstheme="minorHAnsi"/>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E8BCF47" w14:textId="397E5ADA"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rPr>
        <w:t>V</w:t>
      </w:r>
      <w:r w:rsidRPr="00667B3D">
        <w:rPr>
          <w:rFonts w:asciiTheme="minorHAnsi" w:eastAsia="Tahoma" w:hAnsiTheme="minorHAnsi" w:cstheme="minorHAnsi"/>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DF0A683" w14:textId="7F57A4B9" w:rsidR="00B85172" w:rsidRPr="00667B3D" w:rsidRDefault="64C553B4">
      <w:pPr>
        <w:rPr>
          <w:rFonts w:asciiTheme="minorHAnsi" w:eastAsia="Tahoma" w:hAnsiTheme="minorHAnsi" w:cstheme="minorHAnsi"/>
          <w:szCs w:val="22"/>
          <w:lang w:val="el-GR"/>
        </w:rPr>
      </w:pPr>
      <w:r w:rsidRPr="00667B3D">
        <w:rPr>
          <w:rFonts w:asciiTheme="minorHAnsi" w:eastAsia="Tahoma" w:hAnsiTheme="minorHAnsi" w:cstheme="minorHAnsi"/>
          <w:szCs w:val="22"/>
        </w:rPr>
        <w:t>VI</w:t>
      </w:r>
      <w:r w:rsidRPr="00667B3D">
        <w:rPr>
          <w:rFonts w:asciiTheme="minorHAnsi" w:eastAsia="Tahoma" w:hAnsiTheme="minorHAnsi" w:cstheme="minorHAnsi"/>
          <w:szCs w:val="22"/>
          <w:lang w:val="el-GR"/>
        </w:rPr>
        <w:t xml:space="preserve">. </w:t>
      </w:r>
      <w:r w:rsidRPr="00667B3D">
        <w:rPr>
          <w:rFonts w:asciiTheme="minorHAnsi" w:eastAsia="Tahoma" w:hAnsiTheme="minorHAnsi" w:cstheme="minorHAnsi"/>
          <w:szCs w:val="22"/>
        </w:rPr>
        <w:t>H</w:t>
      </w:r>
      <w:r w:rsidRPr="00667B3D">
        <w:rPr>
          <w:rFonts w:asciiTheme="minorHAnsi" w:eastAsia="Tahoma" w:hAnsiTheme="minorHAnsi" w:cstheme="minorHAnsi"/>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B25FAE9" w14:textId="756E49E2" w:rsidR="00B85172" w:rsidRPr="00F861AF" w:rsidRDefault="64C553B4" w:rsidP="00667B3D">
      <w:pPr>
        <w:spacing w:line="276" w:lineRule="auto"/>
        <w:rPr>
          <w:rFonts w:ascii="Tahoma" w:eastAsia="Tahoma" w:hAnsi="Tahoma" w:cs="Tahoma"/>
          <w:szCs w:val="22"/>
          <w:lang w:val="el-GR"/>
        </w:rPr>
      </w:pPr>
      <w:r w:rsidRPr="6760B3F4">
        <w:rPr>
          <w:rFonts w:ascii="Tahoma" w:eastAsia="Tahoma" w:hAnsi="Tahoma" w:cs="Tahoma"/>
          <w:szCs w:val="22"/>
          <w:lang w:val="el-GR"/>
        </w:rPr>
        <w:t xml:space="preserve"> </w:t>
      </w:r>
    </w:p>
    <w:p w14:paraId="2383A058" w14:textId="740F5B1E" w:rsidR="00B85172" w:rsidRPr="00F861AF" w:rsidRDefault="00B85172" w:rsidP="00667B3D">
      <w:pPr>
        <w:spacing w:line="252" w:lineRule="auto"/>
        <w:jc w:val="left"/>
        <w:rPr>
          <w:rFonts w:ascii="Tahoma" w:eastAsia="Tahoma" w:hAnsi="Tahoma" w:cs="Tahoma"/>
          <w:szCs w:val="22"/>
          <w:lang w:val="el-GR"/>
        </w:rPr>
      </w:pPr>
    </w:p>
    <w:p w14:paraId="68440F79" w14:textId="17B25908" w:rsidR="00D41FD6" w:rsidRPr="006B2C94" w:rsidRDefault="00D41FD6" w:rsidP="00D82B16">
      <w:pPr>
        <w:spacing w:after="0"/>
        <w:rPr>
          <w:lang w:val="el-GR"/>
        </w:rPr>
      </w:pPr>
    </w:p>
    <w:sectPr w:rsidR="00D41FD6" w:rsidRPr="006B2C94" w:rsidSect="004B421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7C32B" w14:textId="77777777" w:rsidR="002A0948" w:rsidRDefault="002A0948">
      <w:pPr>
        <w:spacing w:after="0"/>
      </w:pPr>
      <w:r>
        <w:separator/>
      </w:r>
    </w:p>
  </w:endnote>
  <w:endnote w:type="continuationSeparator" w:id="0">
    <w:p w14:paraId="4427C0BD" w14:textId="77777777" w:rsidR="002A0948" w:rsidRDefault="002A0948">
      <w:pPr>
        <w:spacing w:after="0"/>
      </w:pPr>
      <w:r>
        <w:continuationSeparator/>
      </w:r>
    </w:p>
  </w:endnote>
  <w:endnote w:type="continuationNotice" w:id="1">
    <w:p w14:paraId="31606E66" w14:textId="77777777" w:rsidR="002A0948" w:rsidRDefault="002A094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EUAlbertina">
    <w:altName w:val="Times New Roman"/>
    <w:charset w:val="A1"/>
    <w:family w:val="roman"/>
    <w:pitch w:val="variable"/>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C4FCD" w14:textId="7985F897" w:rsidR="002A0948" w:rsidRPr="00252398" w:rsidRDefault="002A0948" w:rsidP="00A016F1">
    <w:pPr>
      <w:pStyle w:val="af5"/>
      <w:pBdr>
        <w:top w:val="single" w:sz="4" w:space="1" w:color="auto"/>
      </w:pBdr>
      <w:jc w:val="center"/>
      <w:rPr>
        <w:rFonts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A0948" w:rsidRPr="00A73BD3" w14:paraId="0F7BBB55" w14:textId="77777777" w:rsidTr="00A016F1">
      <w:tc>
        <w:tcPr>
          <w:tcW w:w="8747" w:type="dxa"/>
          <w:tcBorders>
            <w:top w:val="single" w:sz="4" w:space="0" w:color="auto"/>
          </w:tcBorders>
        </w:tcPr>
        <w:p w14:paraId="69746175" w14:textId="77777777" w:rsidR="002A0948" w:rsidRPr="001E54F6" w:rsidRDefault="002A0948" w:rsidP="00A016F1">
          <w:pPr>
            <w:pStyle w:val="af5"/>
            <w:spacing w:after="0"/>
            <w:rPr>
              <w:rStyle w:val="a4"/>
              <w:rFonts w:cs="Tahoma"/>
              <w:sz w:val="20"/>
              <w:szCs w:val="22"/>
              <w:lang w:val="el-GR"/>
            </w:rPr>
          </w:pPr>
          <w:r w:rsidRPr="001E54F6">
            <w:rPr>
              <w:rStyle w:val="a4"/>
              <w:rFonts w:cs="Tahoma"/>
              <w:sz w:val="20"/>
              <w:szCs w:val="22"/>
              <w:lang w:val="el-GR"/>
            </w:rPr>
            <w:t xml:space="preserve">Κοινωνία της Πληροφορίας </w:t>
          </w:r>
          <w:r>
            <w:rPr>
              <w:rStyle w:val="a4"/>
              <w:rFonts w:cs="Tahoma"/>
              <w:sz w:val="20"/>
              <w:szCs w:val="22"/>
              <w:lang w:val="el-GR"/>
            </w:rPr>
            <w:t>Μ.</w:t>
          </w:r>
          <w:r w:rsidRPr="001E54F6">
            <w:rPr>
              <w:rStyle w:val="a4"/>
              <w:rFonts w:cs="Tahoma"/>
              <w:sz w:val="20"/>
              <w:szCs w:val="22"/>
              <w:lang w:val="el-GR"/>
            </w:rPr>
            <w:t xml:space="preserve">Α.Ε. </w:t>
          </w:r>
        </w:p>
      </w:tc>
      <w:tc>
        <w:tcPr>
          <w:tcW w:w="1108" w:type="dxa"/>
          <w:tcBorders>
            <w:top w:val="single" w:sz="4" w:space="0" w:color="auto"/>
          </w:tcBorders>
        </w:tcPr>
        <w:p w14:paraId="30CBA4BD" w14:textId="77777777" w:rsidR="002A0948" w:rsidRPr="001E54F6" w:rsidRDefault="002A0948" w:rsidP="00A016F1">
          <w:pPr>
            <w:pStyle w:val="af5"/>
            <w:spacing w:after="0"/>
            <w:jc w:val="right"/>
            <w:rPr>
              <w:rStyle w:val="a4"/>
              <w:rFonts w:cs="Tahoma"/>
              <w:sz w:val="20"/>
              <w:szCs w:val="22"/>
            </w:rPr>
          </w:pPr>
          <w:r w:rsidRPr="001E54F6">
            <w:rPr>
              <w:rStyle w:val="a4"/>
              <w:rFonts w:cs="Tahoma"/>
              <w:sz w:val="20"/>
              <w:szCs w:val="22"/>
            </w:rPr>
            <w:fldChar w:fldCharType="begin"/>
          </w:r>
          <w:r w:rsidRPr="001E54F6">
            <w:rPr>
              <w:rStyle w:val="a4"/>
              <w:rFonts w:cs="Tahoma"/>
              <w:sz w:val="20"/>
              <w:szCs w:val="22"/>
            </w:rPr>
            <w:instrText xml:space="preserve"> PAGE </w:instrText>
          </w:r>
          <w:r w:rsidRPr="001E54F6">
            <w:rPr>
              <w:rStyle w:val="a4"/>
              <w:rFonts w:cs="Tahoma"/>
              <w:sz w:val="20"/>
              <w:szCs w:val="22"/>
            </w:rPr>
            <w:fldChar w:fldCharType="separate"/>
          </w:r>
          <w:r w:rsidR="0003221F">
            <w:rPr>
              <w:rStyle w:val="a4"/>
              <w:rFonts w:cs="Tahoma"/>
              <w:noProof/>
              <w:sz w:val="20"/>
              <w:szCs w:val="22"/>
            </w:rPr>
            <w:t>80</w:t>
          </w:r>
          <w:r w:rsidRPr="001E54F6">
            <w:rPr>
              <w:rStyle w:val="a4"/>
              <w:rFonts w:cs="Tahoma"/>
              <w:sz w:val="20"/>
              <w:szCs w:val="22"/>
            </w:rPr>
            <w:fldChar w:fldCharType="end"/>
          </w:r>
          <w:r w:rsidRPr="001E54F6">
            <w:rPr>
              <w:rStyle w:val="a4"/>
              <w:rFonts w:cs="Tahoma"/>
              <w:sz w:val="20"/>
              <w:szCs w:val="22"/>
            </w:rPr>
            <w:t xml:space="preserve"> - </w:t>
          </w:r>
          <w:r w:rsidRPr="001E54F6">
            <w:rPr>
              <w:rStyle w:val="a4"/>
              <w:rFonts w:cs="Tahoma"/>
              <w:sz w:val="20"/>
              <w:szCs w:val="22"/>
            </w:rPr>
            <w:fldChar w:fldCharType="begin"/>
          </w:r>
          <w:r w:rsidRPr="001E54F6">
            <w:rPr>
              <w:rStyle w:val="a4"/>
              <w:rFonts w:cs="Tahoma"/>
              <w:sz w:val="20"/>
              <w:szCs w:val="22"/>
            </w:rPr>
            <w:instrText xml:space="preserve"> NUMPAGES </w:instrText>
          </w:r>
          <w:r w:rsidRPr="001E54F6">
            <w:rPr>
              <w:rStyle w:val="a4"/>
              <w:rFonts w:cs="Tahoma"/>
              <w:sz w:val="20"/>
              <w:szCs w:val="22"/>
            </w:rPr>
            <w:fldChar w:fldCharType="separate"/>
          </w:r>
          <w:r w:rsidR="0003221F">
            <w:rPr>
              <w:rStyle w:val="a4"/>
              <w:rFonts w:cs="Tahoma"/>
              <w:noProof/>
              <w:sz w:val="20"/>
              <w:szCs w:val="22"/>
            </w:rPr>
            <w:t>82</w:t>
          </w:r>
          <w:r w:rsidRPr="001E54F6">
            <w:rPr>
              <w:rStyle w:val="a4"/>
              <w:rFonts w:cs="Tahoma"/>
              <w:sz w:val="20"/>
              <w:szCs w:val="22"/>
            </w:rPr>
            <w:fldChar w:fldCharType="end"/>
          </w:r>
        </w:p>
      </w:tc>
    </w:tr>
  </w:tbl>
  <w:p w14:paraId="18CE6919" w14:textId="77777777" w:rsidR="002A0948" w:rsidRPr="00603221" w:rsidRDefault="002A0948" w:rsidP="00A016F1">
    <w:pPr>
      <w:pStyle w:val="af5"/>
      <w:rPr>
        <w:rFonts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AE7C4" w14:textId="5CA4DAD3" w:rsidR="002A0948" w:rsidRPr="00CA3077" w:rsidRDefault="002A0948" w:rsidP="00CA3077">
    <w:pPr>
      <w:pStyle w:val="af5"/>
      <w:pBdr>
        <w:top w:val="single" w:sz="4" w:space="1" w:color="auto"/>
      </w:pBdr>
      <w:spacing w:after="0"/>
      <w:jc w:val="left"/>
      <w:rPr>
        <w:lang w:val="el-GR"/>
      </w:rPr>
    </w:pPr>
    <w:r>
      <w:rPr>
        <w:sz w:val="24"/>
        <w:lang w:val="el-GR"/>
      </w:rPr>
      <w:t xml:space="preserve">Κοινωνία της Πληροφορίας Μ.Α.Ε.                                                                                        </w:t>
    </w:r>
    <w:r w:rsidRPr="001F34ED">
      <w:rPr>
        <w:sz w:val="20"/>
        <w:szCs w:val="20"/>
        <w:lang w:val="el-GR"/>
      </w:rPr>
      <w:t xml:space="preserve">Σελίδα </w:t>
    </w:r>
    <w:r w:rsidRPr="001F34ED">
      <w:rPr>
        <w:b/>
        <w:bCs/>
        <w:sz w:val="20"/>
        <w:szCs w:val="20"/>
        <w:lang w:val="el-GR"/>
      </w:rPr>
      <w:fldChar w:fldCharType="begin"/>
    </w:r>
    <w:r w:rsidRPr="001F34ED">
      <w:rPr>
        <w:b/>
        <w:bCs/>
        <w:sz w:val="20"/>
        <w:szCs w:val="20"/>
        <w:lang w:val="el-GR"/>
      </w:rPr>
      <w:instrText>PAGE  \* Arabic  \* MERGEFORMAT</w:instrText>
    </w:r>
    <w:r w:rsidRPr="001F34ED">
      <w:rPr>
        <w:b/>
        <w:bCs/>
        <w:sz w:val="20"/>
        <w:szCs w:val="20"/>
        <w:lang w:val="el-GR"/>
      </w:rPr>
      <w:fldChar w:fldCharType="separate"/>
    </w:r>
    <w:r w:rsidR="00F03A21">
      <w:rPr>
        <w:b/>
        <w:bCs/>
        <w:noProof/>
        <w:sz w:val="20"/>
        <w:szCs w:val="20"/>
        <w:lang w:val="el-GR"/>
      </w:rPr>
      <w:t>45</w:t>
    </w:r>
    <w:r w:rsidRPr="001F34ED">
      <w:rPr>
        <w:b/>
        <w:bCs/>
        <w:sz w:val="20"/>
        <w:szCs w:val="20"/>
        <w:lang w:val="el-GR"/>
      </w:rPr>
      <w:fldChar w:fldCharType="end"/>
    </w:r>
    <w:r w:rsidRPr="001F34ED">
      <w:rPr>
        <w:sz w:val="20"/>
        <w:szCs w:val="20"/>
        <w:lang w:val="el-GR"/>
      </w:rPr>
      <w:t xml:space="preserve"> από </w:t>
    </w:r>
    <w:r w:rsidRPr="001F34ED">
      <w:rPr>
        <w:b/>
        <w:bCs/>
        <w:sz w:val="20"/>
        <w:szCs w:val="20"/>
        <w:lang w:val="el-GR"/>
      </w:rPr>
      <w:fldChar w:fldCharType="begin"/>
    </w:r>
    <w:r w:rsidRPr="001F34ED">
      <w:rPr>
        <w:b/>
        <w:bCs/>
        <w:sz w:val="20"/>
        <w:szCs w:val="20"/>
        <w:lang w:val="el-GR"/>
      </w:rPr>
      <w:instrText>NUMPAGES  \* Arabic  \* MERGEFORMAT</w:instrText>
    </w:r>
    <w:r w:rsidRPr="001F34ED">
      <w:rPr>
        <w:b/>
        <w:bCs/>
        <w:sz w:val="20"/>
        <w:szCs w:val="20"/>
        <w:lang w:val="el-GR"/>
      </w:rPr>
      <w:fldChar w:fldCharType="separate"/>
    </w:r>
    <w:r w:rsidR="00F03A21">
      <w:rPr>
        <w:b/>
        <w:bCs/>
        <w:noProof/>
        <w:sz w:val="20"/>
        <w:szCs w:val="20"/>
        <w:lang w:val="el-GR"/>
      </w:rPr>
      <w:t>82</w:t>
    </w:r>
    <w:r w:rsidRPr="001F34ED">
      <w:rPr>
        <w:b/>
        <w:bCs/>
        <w:sz w:val="20"/>
        <w:szCs w:val="20"/>
        <w:lang w:val="el-G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3C2A6" w14:textId="77777777" w:rsidR="002A0948" w:rsidRDefault="002A0948">
      <w:pPr>
        <w:spacing w:after="0"/>
      </w:pPr>
      <w:r>
        <w:separator/>
      </w:r>
    </w:p>
  </w:footnote>
  <w:footnote w:type="continuationSeparator" w:id="0">
    <w:p w14:paraId="7343C8DF" w14:textId="77777777" w:rsidR="002A0948" w:rsidRDefault="002A0948">
      <w:pPr>
        <w:spacing w:after="0"/>
      </w:pPr>
      <w:r>
        <w:continuationSeparator/>
      </w:r>
    </w:p>
  </w:footnote>
  <w:footnote w:type="continuationNotice" w:id="1">
    <w:p w14:paraId="1E781BFA" w14:textId="77777777" w:rsidR="002A0948" w:rsidRDefault="002A0948">
      <w:pPr>
        <w:spacing w:after="0"/>
      </w:pPr>
    </w:p>
  </w:footnote>
  <w:footnote w:id="2">
    <w:p w14:paraId="64D12CCD" w14:textId="77777777" w:rsidR="002A0948" w:rsidRPr="006B2C94" w:rsidRDefault="002A0948">
      <w:pPr>
        <w:pStyle w:val="afc"/>
        <w:rPr>
          <w:lang w:val="el-GR"/>
        </w:rPr>
      </w:pPr>
      <w:r>
        <w:rPr>
          <w:rStyle w:val="a6"/>
        </w:rPr>
        <w:footnoteRef/>
      </w:r>
      <w:r>
        <w:rPr>
          <w:lang w:val="el-GR"/>
        </w:rPr>
        <w:tab/>
        <w:t>Άρθρο 18 παρ. 2 του ν. 4412/2016</w:t>
      </w:r>
    </w:p>
  </w:footnote>
  <w:footnote w:id="3">
    <w:p w14:paraId="61C9F3D2" w14:textId="77777777" w:rsidR="002A0948" w:rsidRPr="0065239E" w:rsidRDefault="002A0948" w:rsidP="009137A8">
      <w:pPr>
        <w:pStyle w:val="afc"/>
        <w:rPr>
          <w:lang w:val="el-GR"/>
        </w:rPr>
      </w:pPr>
      <w:r>
        <w:rPr>
          <w:rStyle w:val="00"/>
        </w:rPr>
        <w:footnoteRef/>
      </w:r>
      <w:r w:rsidRPr="0065239E">
        <w:rPr>
          <w:lang w:val="el-GR"/>
        </w:rPr>
        <w:t xml:space="preserve"> </w:t>
      </w:r>
      <w:r>
        <w:rPr>
          <w:lang w:val="el-GR"/>
        </w:rPr>
        <w:t xml:space="preserve">     </w:t>
      </w:r>
      <w:r w:rsidRPr="0065239E">
        <w:rPr>
          <w:lang w:val="el-GR"/>
        </w:rPr>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sidRPr="0065239E">
        <w:rPr>
          <w:lang w:val="el-GR"/>
        </w:rPr>
        <w:t>εγγυοδοτική</w:t>
      </w:r>
      <w:proofErr w:type="spellEnd"/>
      <w:r w:rsidRPr="0065239E">
        <w:rPr>
          <w:lang w:val="el-GR"/>
        </w:rPr>
        <w:t xml:space="preserve"> παρακαταθήκη) συστήνονται σύμφωνα με την ειδική νομοθεσία που  διέπει αυτό και ειδικότερα βάσει του άρθρου 4 του </w:t>
      </w:r>
      <w:proofErr w:type="spellStart"/>
      <w:r w:rsidRPr="0065239E">
        <w:rPr>
          <w:lang w:val="el-GR"/>
        </w:rPr>
        <w:t>π.δ</w:t>
      </w:r>
      <w:proofErr w:type="spellEnd"/>
      <w:r w:rsidRPr="0065239E">
        <w:rPr>
          <w:lang w:val="el-GR"/>
        </w:rPr>
        <w:t xml:space="preserve"> της 30 Δεκεμβρίου 1926/3 Ιανουαρίου 1927 (“Περί συστάσεως και αποδόσεως παρακαταθηκών και καταθέσεων παρά τω </w:t>
      </w:r>
      <w:proofErr w:type="spellStart"/>
      <w:r w:rsidRPr="0065239E">
        <w:rPr>
          <w:lang w:val="el-GR"/>
        </w:rPr>
        <w:t>Ταμείω</w:t>
      </w:r>
      <w:proofErr w:type="spellEnd"/>
      <w:r w:rsidRPr="0065239E">
        <w:rPr>
          <w:lang w:val="el-GR"/>
        </w:rPr>
        <w:t xml:space="preserve"> Παρακαταθηκών και Δανείων”). </w:t>
      </w:r>
      <w:proofErr w:type="spellStart"/>
      <w:r w:rsidRPr="0065239E">
        <w:rPr>
          <w:lang w:val="el-GR"/>
        </w:rPr>
        <w:t>Πρβλ</w:t>
      </w:r>
      <w:proofErr w:type="spellEnd"/>
      <w:r w:rsidRPr="0065239E">
        <w:rPr>
          <w:lang w:val="el-GR"/>
        </w:rPr>
        <w:t xml:space="preserve">. το με </w:t>
      </w:r>
      <w:proofErr w:type="spellStart"/>
      <w:r w:rsidRPr="0065239E">
        <w:rPr>
          <w:lang w:val="el-GR"/>
        </w:rPr>
        <w:t>αρ</w:t>
      </w:r>
      <w:proofErr w:type="spellEnd"/>
      <w:r w:rsidRPr="0065239E">
        <w:rPr>
          <w:lang w:val="el-GR"/>
        </w:rPr>
        <w:t xml:space="preserve">. </w:t>
      </w:r>
      <w:proofErr w:type="spellStart"/>
      <w:r w:rsidRPr="0065239E">
        <w:rPr>
          <w:lang w:val="el-GR"/>
        </w:rPr>
        <w:t>πρωτ</w:t>
      </w:r>
      <w:proofErr w:type="spellEnd"/>
      <w:r w:rsidRPr="0065239E">
        <w:rPr>
          <w:lang w:val="el-GR"/>
        </w:rPr>
        <w:t>. 2756/23-5-2017 έγγραφο της Ε.Α.Α.ΔΗ.ΣΥ. (ΑΔΑ: 7ΝΣΡΟΞΤΒ-975).</w:t>
      </w:r>
    </w:p>
  </w:footnote>
  <w:footnote w:id="4">
    <w:p w14:paraId="1B9B9D07" w14:textId="77777777" w:rsidR="002A0948" w:rsidRPr="007F0576" w:rsidRDefault="002A0948">
      <w:pPr>
        <w:pStyle w:val="afc"/>
        <w:rPr>
          <w:lang w:val="el-GR"/>
        </w:rPr>
      </w:pPr>
      <w:r>
        <w:rPr>
          <w:rStyle w:val="ad"/>
        </w:rPr>
        <w:footnoteRef/>
      </w:r>
      <w:r w:rsidRPr="007F0576">
        <w:rPr>
          <w:lang w:val="el-GR"/>
        </w:rPr>
        <w:t xml:space="preserve"> </w:t>
      </w:r>
      <w:r>
        <w:rPr>
          <w:lang w:val="el-GR"/>
        </w:rPr>
        <w:t xml:space="preserve">       </w:t>
      </w:r>
      <w:r w:rsidRPr="00276800">
        <w:rPr>
          <w:lang w:val="el-GR"/>
        </w:rPr>
        <w:t>Παρ. 12 άρθρου 72 ν. 4412/2016</w:t>
      </w:r>
    </w:p>
  </w:footnote>
  <w:footnote w:id="5">
    <w:p w14:paraId="33B26C38" w14:textId="77777777" w:rsidR="002A0948" w:rsidRPr="00BD65F6" w:rsidRDefault="002A0948" w:rsidP="00080C50">
      <w:pPr>
        <w:pStyle w:val="afc"/>
        <w:rPr>
          <w:lang w:val="el-GR"/>
        </w:rPr>
      </w:pPr>
      <w:r>
        <w:rPr>
          <w:rStyle w:val="aa"/>
        </w:rPr>
        <w:footnoteRef/>
      </w:r>
      <w:r>
        <w:rPr>
          <w:lang w:val="el-GR"/>
        </w:rPr>
        <w:tab/>
      </w:r>
      <w:r>
        <w:rPr>
          <w:lang w:val="el-GR"/>
        </w:rPr>
        <w:t xml:space="preserve">Το ποσοστό αυτό δεν μπορεί να υπερβαίνει το </w:t>
      </w:r>
      <w:proofErr w:type="spellStart"/>
      <w:r>
        <w:rPr>
          <w:w w:val="105"/>
          <w:lang w:val="el-GR"/>
        </w:rPr>
        <w:t>εκατόν</w:t>
      </w:r>
      <w:proofErr w:type="spellEnd"/>
      <w:r>
        <w:rPr>
          <w:w w:val="105"/>
          <w:lang w:val="el-GR"/>
        </w:rPr>
        <w:t xml:space="preserve">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6">
    <w:p w14:paraId="5EEE6401" w14:textId="77777777" w:rsidR="002A0948" w:rsidRPr="00BD65F6" w:rsidRDefault="002A0948" w:rsidP="00080C50">
      <w:pPr>
        <w:pStyle w:val="afc"/>
        <w:rPr>
          <w:lang w:val="el-GR"/>
        </w:rPr>
      </w:pPr>
      <w:r>
        <w:rPr>
          <w:rStyle w:val="aa"/>
        </w:rPr>
        <w:footnoteRef/>
      </w:r>
      <w:r>
        <w:rPr>
          <w:lang w:val="el-GR"/>
        </w:rPr>
        <w:tab/>
      </w:r>
      <w:r>
        <w:rPr>
          <w:lang w:val="el-GR"/>
        </w:rPr>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7">
    <w:p w14:paraId="2AC48D0C" w14:textId="77777777" w:rsidR="002A0948" w:rsidRPr="007C4E1D" w:rsidRDefault="002A0948" w:rsidP="00080C50">
      <w:pPr>
        <w:pStyle w:val="afc"/>
        <w:rPr>
          <w:lang w:val="el-GR"/>
        </w:rPr>
      </w:pPr>
      <w:r>
        <w:rPr>
          <w:rStyle w:val="ad"/>
        </w:rPr>
        <w:footnoteRef/>
      </w:r>
      <w:r w:rsidRPr="007C4E1D">
        <w:rPr>
          <w:lang w:val="el-GR"/>
        </w:rPr>
        <w:t xml:space="preserve"> </w:t>
      </w:r>
      <w:proofErr w:type="spellStart"/>
      <w:r w:rsidRPr="007C4E1D">
        <w:rPr>
          <w:lang w:val="el-GR"/>
        </w:rPr>
        <w:t>Πρβλ</w:t>
      </w:r>
      <w:proofErr w:type="spellEnd"/>
      <w:r w:rsidRPr="007C4E1D">
        <w:rPr>
          <w:lang w:val="el-GR"/>
        </w:rPr>
        <w:t>. άρθρο 372 παρ. 1 και 2 Ν. 4412/2016</w:t>
      </w:r>
      <w:r>
        <w:rPr>
          <w:lang w:val="el-GR"/>
        </w:rPr>
        <w:t>.</w:t>
      </w:r>
    </w:p>
  </w:footnote>
  <w:footnote w:id="8">
    <w:p w14:paraId="5163C87F" w14:textId="77777777" w:rsidR="002A0948" w:rsidRPr="00F40EF3" w:rsidRDefault="002A0948" w:rsidP="00080C50">
      <w:pPr>
        <w:pStyle w:val="afc"/>
        <w:rPr>
          <w:lang w:val="el-GR"/>
        </w:rPr>
      </w:pPr>
      <w:r>
        <w:rPr>
          <w:rStyle w:val="ad"/>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9">
    <w:p w14:paraId="7C0F8062" w14:textId="77777777" w:rsidR="002A0948" w:rsidRPr="00F40EF3" w:rsidRDefault="002A0948" w:rsidP="00080C50">
      <w:pPr>
        <w:pStyle w:val="afc"/>
        <w:rPr>
          <w:lang w:val="el-GR"/>
        </w:rPr>
      </w:pPr>
      <w:r>
        <w:rPr>
          <w:rStyle w:val="ad"/>
        </w:rPr>
        <w:footnoteRef/>
      </w:r>
      <w:r w:rsidRPr="006A44BE">
        <w:rPr>
          <w:lang w:val="el-GR"/>
        </w:rPr>
        <w:t xml:space="preserve"> </w:t>
      </w:r>
      <w:proofErr w:type="spellStart"/>
      <w:r w:rsidRPr="006A44BE">
        <w:rPr>
          <w:lang w:val="el-GR"/>
        </w:rPr>
        <w:t>Πρβλ</w:t>
      </w:r>
      <w:proofErr w:type="spellEnd"/>
      <w:r w:rsidRPr="006A44BE">
        <w:rPr>
          <w:lang w:val="el-GR"/>
        </w:rPr>
        <w:t xml:space="preserve"> άρθρο 372 παρ. 6 του ν. 4412/2016.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2"/>
      <w:gridCol w:w="7228"/>
    </w:tblGrid>
    <w:tr w:rsidR="002A0948" w:rsidRPr="0090250E" w14:paraId="7DD2270E" w14:textId="77777777" w:rsidTr="00A016F1">
      <w:trPr>
        <w:trHeight w:val="417"/>
      </w:trPr>
      <w:tc>
        <w:tcPr>
          <w:tcW w:w="2302" w:type="dxa"/>
          <w:vMerge w:val="restart"/>
          <w:tcBorders>
            <w:top w:val="nil"/>
            <w:left w:val="nil"/>
            <w:bottom w:val="nil"/>
            <w:right w:val="nil"/>
          </w:tcBorders>
          <w:shd w:val="clear" w:color="auto" w:fill="auto"/>
          <w:vAlign w:val="center"/>
        </w:tcPr>
        <w:p w14:paraId="39E2FBAC" w14:textId="601576A8" w:rsidR="002A0948" w:rsidRPr="00FC0EB4" w:rsidRDefault="002A0948" w:rsidP="00A016F1">
          <w:pPr>
            <w:spacing w:after="0"/>
            <w:ind w:right="-442"/>
            <w:jc w:val="left"/>
            <w:rPr>
              <w:rFonts w:cs="Tahoma"/>
              <w:b/>
              <w:lang w:val="en-US"/>
            </w:rPr>
          </w:pPr>
          <w:r>
            <w:rPr>
              <w:noProof/>
              <w:lang w:val="el-GR" w:eastAsia="el-GR"/>
            </w:rPr>
            <w:drawing>
              <wp:inline distT="0" distB="0" distL="0" distR="0" wp14:anchorId="47C11290" wp14:editId="1732F17A">
                <wp:extent cx="1272540" cy="403860"/>
                <wp:effectExtent l="0" t="0" r="0" b="0"/>
                <wp:docPr id="11"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272540" cy="403860"/>
                        </a:xfrm>
                        <a:prstGeom prst="rect">
                          <a:avLst/>
                        </a:prstGeom>
                        <a:noFill/>
                        <a:ln>
                          <a:noFill/>
                        </a:ln>
                      </pic:spPr>
                    </pic:pic>
                  </a:graphicData>
                </a:graphic>
              </wp:inline>
            </w:drawing>
          </w:r>
        </w:p>
      </w:tc>
      <w:tc>
        <w:tcPr>
          <w:tcW w:w="7228" w:type="dxa"/>
          <w:tcBorders>
            <w:top w:val="nil"/>
            <w:left w:val="nil"/>
            <w:bottom w:val="single" w:sz="4" w:space="0" w:color="auto"/>
            <w:right w:val="nil"/>
          </w:tcBorders>
          <w:shd w:val="clear" w:color="auto" w:fill="auto"/>
          <w:vAlign w:val="center"/>
        </w:tcPr>
        <w:p w14:paraId="53DDC4C2" w14:textId="77777777" w:rsidR="002A0948" w:rsidRPr="007C55F3" w:rsidRDefault="002A0948" w:rsidP="00A016F1">
          <w:pPr>
            <w:tabs>
              <w:tab w:val="right" w:pos="8306"/>
            </w:tabs>
            <w:spacing w:after="0"/>
            <w:ind w:right="-102"/>
            <w:jc w:val="center"/>
            <w:rPr>
              <w:rFonts w:cs="Tahoma"/>
              <w:sz w:val="16"/>
              <w:szCs w:val="16"/>
              <w:lang w:val="el-GR"/>
            </w:rPr>
          </w:pPr>
          <w:r w:rsidRPr="00F64D15">
            <w:rPr>
              <w:rFonts w:cs="Tahoma"/>
              <w:noProof/>
              <w:sz w:val="16"/>
              <w:szCs w:val="16"/>
              <w:lang w:val="el-GR"/>
            </w:rPr>
            <w:t>Λεωφ. Συγγρού 194</w:t>
          </w:r>
          <w:r w:rsidRPr="00F64D15">
            <w:rPr>
              <w:rFonts w:cs="Tahoma"/>
              <w:sz w:val="16"/>
              <w:szCs w:val="16"/>
              <w:lang w:val="el-GR"/>
            </w:rPr>
            <w:t>, 176 71 - Καλλιθέα (Αττική)</w:t>
          </w:r>
          <w:r w:rsidRPr="007C55F3">
            <w:rPr>
              <w:rFonts w:cs="Tahoma"/>
              <w:sz w:val="16"/>
              <w:szCs w:val="16"/>
              <w:lang w:val="el-GR"/>
            </w:rPr>
            <w:t xml:space="preserve">  </w:t>
          </w:r>
          <w:r w:rsidRPr="00FC0EB4">
            <w:rPr>
              <w:rFonts w:ascii="Symbol" w:eastAsia="Symbol" w:hAnsi="Symbol" w:cs="Symbol"/>
              <w:sz w:val="16"/>
              <w:szCs w:val="16"/>
            </w:rPr>
            <w:t></w:t>
          </w:r>
          <w:proofErr w:type="spellStart"/>
          <w:r w:rsidRPr="007C55F3">
            <w:rPr>
              <w:rFonts w:cs="Tahoma"/>
              <w:sz w:val="16"/>
              <w:szCs w:val="16"/>
              <w:lang w:val="el-GR"/>
            </w:rPr>
            <w:t>Τηλ</w:t>
          </w:r>
          <w:proofErr w:type="spellEnd"/>
          <w:r w:rsidRPr="007C55F3">
            <w:rPr>
              <w:rFonts w:cs="Tahoma"/>
              <w:sz w:val="16"/>
              <w:szCs w:val="16"/>
              <w:lang w:val="el-GR"/>
            </w:rPr>
            <w:t xml:space="preserve">.: 213 1300 700  </w:t>
          </w:r>
          <w:r w:rsidRPr="00FC0EB4">
            <w:rPr>
              <w:rFonts w:ascii="Symbol" w:eastAsia="Symbol" w:hAnsi="Symbol" w:cs="Symbol"/>
              <w:sz w:val="16"/>
              <w:szCs w:val="16"/>
            </w:rPr>
            <w:t></w:t>
          </w:r>
          <w:r w:rsidRPr="00FC0EB4">
            <w:rPr>
              <w:rFonts w:cs="Tahoma"/>
              <w:sz w:val="16"/>
              <w:szCs w:val="16"/>
            </w:rPr>
            <w:t>Fax</w:t>
          </w:r>
          <w:r w:rsidRPr="007C55F3">
            <w:rPr>
              <w:rFonts w:cs="Tahoma"/>
              <w:sz w:val="16"/>
              <w:szCs w:val="16"/>
              <w:lang w:val="el-GR"/>
            </w:rPr>
            <w:t>: 213 1300 800-1</w:t>
          </w:r>
        </w:p>
      </w:tc>
    </w:tr>
    <w:tr w:rsidR="002A0948" w:rsidRPr="007E5D04" w14:paraId="0C1E5770" w14:textId="77777777" w:rsidTr="00A016F1">
      <w:tc>
        <w:tcPr>
          <w:tcW w:w="2302" w:type="dxa"/>
          <w:vMerge/>
          <w:tcBorders>
            <w:left w:val="nil"/>
            <w:bottom w:val="nil"/>
            <w:right w:val="nil"/>
          </w:tcBorders>
          <w:shd w:val="clear" w:color="auto" w:fill="auto"/>
        </w:tcPr>
        <w:p w14:paraId="02314976" w14:textId="77777777" w:rsidR="002A0948" w:rsidRPr="007C55F3" w:rsidRDefault="002A0948" w:rsidP="00A016F1">
          <w:pPr>
            <w:spacing w:after="0"/>
            <w:ind w:right="-442"/>
            <w:jc w:val="left"/>
            <w:rPr>
              <w:rFonts w:cs="Tahoma"/>
              <w:b/>
              <w:lang w:val="el-GR"/>
            </w:rPr>
          </w:pPr>
        </w:p>
      </w:tc>
      <w:tc>
        <w:tcPr>
          <w:tcW w:w="7228" w:type="dxa"/>
          <w:tcBorders>
            <w:left w:val="nil"/>
            <w:bottom w:val="nil"/>
            <w:right w:val="nil"/>
          </w:tcBorders>
          <w:shd w:val="clear" w:color="auto" w:fill="auto"/>
          <w:vAlign w:val="center"/>
        </w:tcPr>
        <w:p w14:paraId="37DBF3A2" w14:textId="77777777" w:rsidR="002A0948" w:rsidRPr="00FC0EB4" w:rsidRDefault="002A0948" w:rsidP="00A016F1">
          <w:pPr>
            <w:tabs>
              <w:tab w:val="center" w:pos="4153"/>
              <w:tab w:val="right" w:pos="8306"/>
            </w:tabs>
            <w:spacing w:after="0"/>
            <w:ind w:right="-261"/>
            <w:jc w:val="center"/>
            <w:rPr>
              <w:rFonts w:cs="Tahoma"/>
              <w:noProof/>
              <w:sz w:val="16"/>
              <w:szCs w:val="16"/>
              <w:lang w:val="en-US"/>
            </w:rPr>
          </w:pPr>
          <w:r w:rsidRPr="00FC0EB4">
            <w:rPr>
              <w:rFonts w:cs="Tahoma"/>
              <w:noProof/>
              <w:sz w:val="16"/>
              <w:szCs w:val="16"/>
              <w:lang w:val="en-US"/>
            </w:rPr>
            <w:t xml:space="preserve">http://www.ktpae.gr </w:t>
          </w:r>
          <w:r w:rsidRPr="00FC0EB4">
            <w:rPr>
              <w:rFonts w:ascii="Symbol" w:eastAsia="Symbol" w:hAnsi="Symbol" w:cs="Symbol"/>
              <w:noProof/>
              <w:sz w:val="16"/>
              <w:szCs w:val="16"/>
            </w:rPr>
            <w:t></w:t>
          </w:r>
          <w:r w:rsidRPr="00FC0EB4">
            <w:rPr>
              <w:rFonts w:cs="Tahoma"/>
              <w:noProof/>
              <w:sz w:val="16"/>
              <w:szCs w:val="16"/>
              <w:lang w:val="en-US"/>
            </w:rPr>
            <w:t xml:space="preserve"> e-mail: </w:t>
          </w:r>
          <w:hyperlink r:id="rId2" w:history="1">
            <w:r w:rsidRPr="00FC0EB4">
              <w:rPr>
                <w:rFonts w:cs="Tahoma"/>
                <w:noProof/>
                <w:color w:val="0000FF"/>
                <w:sz w:val="16"/>
                <w:szCs w:val="16"/>
                <w:u w:val="single"/>
                <w:lang w:val="en-US"/>
              </w:rPr>
              <w:t>info@ktpae.gr</w:t>
            </w:r>
          </w:hyperlink>
        </w:p>
      </w:tc>
    </w:tr>
    <w:tr w:rsidR="002A0948" w:rsidRPr="0090250E" w14:paraId="096B8A7F" w14:textId="77777777" w:rsidTr="00A016F1">
      <w:trPr>
        <w:trHeight w:val="58"/>
      </w:trPr>
      <w:tc>
        <w:tcPr>
          <w:tcW w:w="2302" w:type="dxa"/>
          <w:vMerge/>
          <w:tcBorders>
            <w:left w:val="nil"/>
            <w:bottom w:val="nil"/>
            <w:right w:val="nil"/>
          </w:tcBorders>
          <w:shd w:val="clear" w:color="auto" w:fill="auto"/>
        </w:tcPr>
        <w:p w14:paraId="030D160B" w14:textId="77777777" w:rsidR="002A0948" w:rsidRPr="00FC0EB4" w:rsidRDefault="002A0948" w:rsidP="00A016F1">
          <w:pPr>
            <w:spacing w:after="0"/>
            <w:ind w:right="-442"/>
            <w:jc w:val="left"/>
            <w:rPr>
              <w:rFonts w:cs="Tahoma"/>
              <w:b/>
              <w:lang w:val="en-US"/>
            </w:rPr>
          </w:pPr>
        </w:p>
      </w:tc>
      <w:tc>
        <w:tcPr>
          <w:tcW w:w="7228" w:type="dxa"/>
          <w:tcBorders>
            <w:top w:val="nil"/>
            <w:left w:val="nil"/>
            <w:bottom w:val="nil"/>
            <w:right w:val="nil"/>
          </w:tcBorders>
          <w:shd w:val="clear" w:color="auto" w:fill="auto"/>
        </w:tcPr>
        <w:p w14:paraId="281359DF" w14:textId="77777777" w:rsidR="002A0948" w:rsidRPr="007C55F3" w:rsidRDefault="002A0948" w:rsidP="00A016F1">
          <w:pPr>
            <w:tabs>
              <w:tab w:val="center" w:pos="4153"/>
              <w:tab w:val="right" w:pos="8306"/>
            </w:tabs>
            <w:spacing w:after="0"/>
            <w:ind w:right="-261"/>
            <w:jc w:val="center"/>
            <w:rPr>
              <w:rFonts w:cs="Tahoma"/>
              <w:noProof/>
              <w:sz w:val="16"/>
              <w:szCs w:val="16"/>
              <w:lang w:val="el-GR"/>
            </w:rPr>
          </w:pPr>
          <w:r w:rsidRPr="007C55F3">
            <w:rPr>
              <w:rFonts w:cs="Tahoma"/>
              <w:noProof/>
              <w:sz w:val="16"/>
              <w:szCs w:val="16"/>
              <w:lang w:val="el-GR"/>
            </w:rPr>
            <w:t xml:space="preserve">ΝΠΙΔ Μη Κερδοσκοπικό </w:t>
          </w:r>
          <w:r w:rsidRPr="00FC0EB4">
            <w:rPr>
              <w:rFonts w:ascii="Symbol" w:eastAsia="Symbol" w:hAnsi="Symbol" w:cs="Symbol"/>
              <w:noProof/>
              <w:sz w:val="16"/>
              <w:szCs w:val="16"/>
            </w:rPr>
            <w:t></w:t>
          </w:r>
          <w:r w:rsidRPr="007C55F3">
            <w:rPr>
              <w:rFonts w:cs="Tahoma"/>
              <w:noProof/>
              <w:sz w:val="16"/>
              <w:szCs w:val="16"/>
              <w:lang w:val="el-GR"/>
            </w:rPr>
            <w:t xml:space="preserve"> Αρ. ΓΕΜΗ: </w:t>
          </w:r>
          <w:r w:rsidRPr="007C55F3">
            <w:rPr>
              <w:rFonts w:cs="Tahoma"/>
              <w:sz w:val="16"/>
              <w:szCs w:val="16"/>
              <w:lang w:val="el-GR"/>
            </w:rPr>
            <w:t>004261201000</w:t>
          </w:r>
        </w:p>
      </w:tc>
    </w:tr>
  </w:tbl>
  <w:p w14:paraId="7DACE361" w14:textId="77777777" w:rsidR="002A0948" w:rsidRPr="003041C7" w:rsidRDefault="002A0948" w:rsidP="00A016F1">
    <w:pPr>
      <w:pStyle w:val="af6"/>
      <w:pBdr>
        <w:bottom w:val="single" w:sz="4" w:space="1" w:color="auto"/>
      </w:pBdr>
      <w:tabs>
        <w:tab w:val="left" w:pos="4820"/>
      </w:tabs>
      <w:rPr>
        <w:rFonts w:cs="Tahoma"/>
        <w:i/>
        <w:iCs/>
        <w:sz w:val="20"/>
        <w:szCs w:val="22"/>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1"/>
    </w:tblGrid>
    <w:tr w:rsidR="002A0948" w:rsidRPr="0090250E" w14:paraId="57C2CB82" w14:textId="77777777" w:rsidTr="00482205">
      <w:trPr>
        <w:trHeight w:val="472"/>
      </w:trPr>
      <w:tc>
        <w:tcPr>
          <w:tcW w:w="9851" w:type="dxa"/>
          <w:tcBorders>
            <w:top w:val="nil"/>
            <w:left w:val="nil"/>
            <w:bottom w:val="nil"/>
            <w:right w:val="nil"/>
          </w:tcBorders>
          <w:shd w:val="clear" w:color="auto" w:fill="auto"/>
          <w:vAlign w:val="center"/>
        </w:tcPr>
        <w:p w14:paraId="2B46C933" w14:textId="5C280DB8" w:rsidR="002A0948" w:rsidRPr="00CA3077" w:rsidRDefault="002A0948" w:rsidP="00482205">
          <w:pPr>
            <w:pStyle w:val="af6"/>
            <w:pBdr>
              <w:bottom w:val="single" w:sz="4" w:space="1" w:color="auto"/>
            </w:pBdr>
            <w:rPr>
              <w:i/>
              <w:iCs/>
              <w:color w:val="000000" w:themeColor="text1"/>
              <w:sz w:val="20"/>
              <w:lang w:val="el-GR"/>
            </w:rPr>
          </w:pPr>
          <w:r w:rsidRPr="00CA3077">
            <w:rPr>
              <w:color w:val="000000" w:themeColor="text1"/>
              <w:sz w:val="20"/>
              <w:lang w:val="el-GR"/>
            </w:rPr>
            <w:t xml:space="preserve"> </w:t>
          </w:r>
          <w:r w:rsidRPr="00CA3077">
            <w:rPr>
              <w:rFonts w:ascii="Tahoma" w:hAnsi="Tahoma" w:cs="Tahoma"/>
              <w:i/>
              <w:iCs/>
              <w:color w:val="000000" w:themeColor="text1"/>
              <w:sz w:val="20"/>
              <w:szCs w:val="22"/>
              <w:lang w:val="el-GR"/>
            </w:rPr>
            <w:t>Διακήρυξη Ηλεκτρονικού Ανοικτού Διεθνούς  Άνω των Ορίων Διαγωνισμού για το Έργο «Εντοπισμός ευκαιριών ρομποτικής αυτοματοποίησης διαδικασιών (</w:t>
          </w:r>
          <w:proofErr w:type="spellStart"/>
          <w:r w:rsidRPr="00CA3077">
            <w:rPr>
              <w:rFonts w:ascii="Tahoma" w:hAnsi="Tahoma" w:cs="Tahoma"/>
              <w:i/>
              <w:iCs/>
              <w:color w:val="000000" w:themeColor="text1"/>
              <w:sz w:val="20"/>
              <w:szCs w:val="22"/>
              <w:lang w:val="el-GR"/>
            </w:rPr>
            <w:t>RPAs</w:t>
          </w:r>
          <w:proofErr w:type="spellEnd"/>
          <w:r w:rsidRPr="00CA3077">
            <w:rPr>
              <w:rFonts w:ascii="Tahoma" w:hAnsi="Tahoma" w:cs="Tahoma"/>
              <w:i/>
              <w:iCs/>
              <w:color w:val="000000" w:themeColor="text1"/>
              <w:sz w:val="20"/>
              <w:szCs w:val="22"/>
              <w:lang w:val="el-GR"/>
            </w:rPr>
            <w:t>) στον δημόσιο τομέα»</w:t>
          </w:r>
        </w:p>
        <w:p w14:paraId="3380301E" w14:textId="55A16325" w:rsidR="002A0948" w:rsidRPr="00CA3077" w:rsidRDefault="002A0948" w:rsidP="00A016F1">
          <w:pPr>
            <w:tabs>
              <w:tab w:val="right" w:pos="8306"/>
            </w:tabs>
            <w:spacing w:after="0"/>
            <w:ind w:right="-102"/>
            <w:jc w:val="center"/>
            <w:rPr>
              <w:rFonts w:cs="Tahoma"/>
              <w:color w:val="000000" w:themeColor="text1"/>
              <w:sz w:val="16"/>
              <w:szCs w:val="16"/>
              <w:lang w:val="el-GR"/>
            </w:rPr>
          </w:pPr>
        </w:p>
      </w:tc>
    </w:tr>
    <w:tr w:rsidR="002A0948" w:rsidRPr="0090250E" w14:paraId="039D66CC" w14:textId="77777777" w:rsidTr="00482205">
      <w:trPr>
        <w:trHeight w:val="221"/>
      </w:trPr>
      <w:tc>
        <w:tcPr>
          <w:tcW w:w="9851" w:type="dxa"/>
          <w:tcBorders>
            <w:top w:val="nil"/>
            <w:left w:val="nil"/>
            <w:bottom w:val="nil"/>
            <w:right w:val="nil"/>
          </w:tcBorders>
          <w:shd w:val="clear" w:color="auto" w:fill="auto"/>
          <w:vAlign w:val="center"/>
        </w:tcPr>
        <w:p w14:paraId="72280038" w14:textId="2A8DEEB7" w:rsidR="002A0948" w:rsidRPr="00CA3077" w:rsidRDefault="002A0948" w:rsidP="00A016F1">
          <w:pPr>
            <w:tabs>
              <w:tab w:val="center" w:pos="4153"/>
              <w:tab w:val="right" w:pos="8306"/>
            </w:tabs>
            <w:spacing w:after="0"/>
            <w:ind w:right="-261"/>
            <w:jc w:val="center"/>
            <w:rPr>
              <w:rFonts w:cs="Tahoma"/>
              <w:noProof/>
              <w:color w:val="000000" w:themeColor="text1"/>
              <w:sz w:val="16"/>
              <w:szCs w:val="16"/>
              <w:lang w:val="el-GR"/>
            </w:rPr>
          </w:pPr>
        </w:p>
      </w:tc>
    </w:tr>
    <w:tr w:rsidR="002A0948" w:rsidRPr="0090250E" w14:paraId="1F69624F" w14:textId="77777777" w:rsidTr="00482205">
      <w:trPr>
        <w:trHeight w:val="65"/>
      </w:trPr>
      <w:tc>
        <w:tcPr>
          <w:tcW w:w="9851" w:type="dxa"/>
          <w:tcBorders>
            <w:top w:val="nil"/>
            <w:left w:val="nil"/>
            <w:bottom w:val="nil"/>
            <w:right w:val="nil"/>
          </w:tcBorders>
          <w:shd w:val="clear" w:color="auto" w:fill="auto"/>
          <w:vAlign w:val="center"/>
        </w:tcPr>
        <w:p w14:paraId="0C5B2364" w14:textId="1BB9B852" w:rsidR="002A0948" w:rsidRPr="00CA3077" w:rsidRDefault="002A0948" w:rsidP="00A016F1">
          <w:pPr>
            <w:tabs>
              <w:tab w:val="center" w:pos="4153"/>
              <w:tab w:val="right" w:pos="8306"/>
            </w:tabs>
            <w:spacing w:after="0"/>
            <w:ind w:right="-261"/>
            <w:jc w:val="center"/>
            <w:rPr>
              <w:rFonts w:cs="Tahoma"/>
              <w:noProof/>
              <w:color w:val="000000" w:themeColor="text1"/>
              <w:sz w:val="16"/>
              <w:szCs w:val="16"/>
              <w:lang w:val="el-GR"/>
            </w:rPr>
          </w:pPr>
        </w:p>
      </w:tc>
    </w:tr>
  </w:tbl>
  <w:p w14:paraId="28ED4645" w14:textId="77777777" w:rsidR="002A0948" w:rsidRPr="00CA3077" w:rsidRDefault="002A0948" w:rsidP="00A016F1">
    <w:pPr>
      <w:pStyle w:val="af6"/>
      <w:rPr>
        <w:color w:val="000000" w:themeColor="text1"/>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9238A" w14:textId="77777777" w:rsidR="002A0948" w:rsidRPr="00CA3077" w:rsidRDefault="002A0948" w:rsidP="00482205">
    <w:pPr>
      <w:pStyle w:val="af6"/>
      <w:pBdr>
        <w:bottom w:val="single" w:sz="4" w:space="1" w:color="auto"/>
      </w:pBdr>
      <w:rPr>
        <w:i/>
        <w:iCs/>
        <w:color w:val="000000" w:themeColor="text1"/>
        <w:sz w:val="20"/>
        <w:lang w:val="el-GR"/>
      </w:rPr>
    </w:pPr>
    <w:r w:rsidRPr="00CA3077">
      <w:rPr>
        <w:rFonts w:ascii="Tahoma" w:hAnsi="Tahoma" w:cs="Tahoma"/>
        <w:i/>
        <w:iCs/>
        <w:color w:val="000000" w:themeColor="text1"/>
        <w:sz w:val="20"/>
        <w:szCs w:val="22"/>
        <w:lang w:val="el-GR"/>
      </w:rPr>
      <w:t>Διακήρυξη Ηλεκτρονικού Ανοικτού Διεθνούς  Άνω των Ορίων Διαγωνισμού για το Έργο «Εντοπισμός ευκαιριών ρομποτικής αυτοματοποίησης διαδικασιών (</w:t>
    </w:r>
    <w:proofErr w:type="spellStart"/>
    <w:r w:rsidRPr="00CA3077">
      <w:rPr>
        <w:rFonts w:ascii="Tahoma" w:hAnsi="Tahoma" w:cs="Tahoma"/>
        <w:i/>
        <w:iCs/>
        <w:color w:val="000000" w:themeColor="text1"/>
        <w:sz w:val="20"/>
        <w:szCs w:val="22"/>
        <w:lang w:val="el-GR"/>
      </w:rPr>
      <w:t>RPAs</w:t>
    </w:r>
    <w:proofErr w:type="spellEnd"/>
    <w:r w:rsidRPr="00CA3077">
      <w:rPr>
        <w:rFonts w:ascii="Tahoma" w:hAnsi="Tahoma" w:cs="Tahoma"/>
        <w:i/>
        <w:iCs/>
        <w:color w:val="000000" w:themeColor="text1"/>
        <w:sz w:val="20"/>
        <w:szCs w:val="22"/>
        <w:lang w:val="el-GR"/>
      </w:rPr>
      <w:t>) στον δημόσιο τομέα»</w:t>
    </w:r>
  </w:p>
  <w:p w14:paraId="4FED4094" w14:textId="77777777" w:rsidR="002A0948" w:rsidRPr="003041C7" w:rsidRDefault="002A0948" w:rsidP="00A016F1">
    <w:pPr>
      <w:pStyle w:val="af6"/>
      <w:pBdr>
        <w:bottom w:val="single" w:sz="4" w:space="1" w:color="auto"/>
      </w:pBdr>
      <w:tabs>
        <w:tab w:val="left" w:pos="4820"/>
      </w:tabs>
      <w:rPr>
        <w:rFonts w:cs="Tahoma"/>
        <w:i/>
        <w:iCs/>
        <w:sz w:val="20"/>
        <w:szCs w:val="22"/>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A2A64934"/>
    <w:name w:val="WW8Num5"/>
    <w:lvl w:ilvl="0">
      <w:start w:val="1"/>
      <w:numFmt w:val="decimal"/>
      <w:lvlText w:val="%1."/>
      <w:lvlJc w:val="left"/>
      <w:pPr>
        <w:tabs>
          <w:tab w:val="num" w:pos="0"/>
        </w:tabs>
        <w:ind w:left="720" w:hanging="360"/>
      </w:pPr>
      <w:rPr>
        <w:b/>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3EB0172"/>
    <w:multiLevelType w:val="hybridMultilevel"/>
    <w:tmpl w:val="44FA8ACA"/>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0A5825"/>
    <w:multiLevelType w:val="hybridMultilevel"/>
    <w:tmpl w:val="FFFFFFFF"/>
    <w:lvl w:ilvl="0" w:tplc="84321364">
      <w:start w:val="1"/>
      <w:numFmt w:val="bullet"/>
      <w:lvlText w:val="§"/>
      <w:lvlJc w:val="left"/>
      <w:pPr>
        <w:ind w:left="720" w:hanging="360"/>
      </w:pPr>
      <w:rPr>
        <w:rFonts w:ascii="Wingdings" w:hAnsi="Wingdings" w:hint="default"/>
      </w:rPr>
    </w:lvl>
    <w:lvl w:ilvl="1" w:tplc="5366F976">
      <w:start w:val="1"/>
      <w:numFmt w:val="bullet"/>
      <w:lvlText w:val="o"/>
      <w:lvlJc w:val="left"/>
      <w:pPr>
        <w:ind w:left="1440" w:hanging="360"/>
      </w:pPr>
      <w:rPr>
        <w:rFonts w:ascii="Courier New" w:hAnsi="Courier New" w:hint="default"/>
      </w:rPr>
    </w:lvl>
    <w:lvl w:ilvl="2" w:tplc="D4FC452E">
      <w:start w:val="1"/>
      <w:numFmt w:val="bullet"/>
      <w:lvlText w:val=""/>
      <w:lvlJc w:val="left"/>
      <w:pPr>
        <w:ind w:left="2160" w:hanging="360"/>
      </w:pPr>
      <w:rPr>
        <w:rFonts w:ascii="Wingdings" w:hAnsi="Wingdings" w:hint="default"/>
      </w:rPr>
    </w:lvl>
    <w:lvl w:ilvl="3" w:tplc="772072D8">
      <w:start w:val="1"/>
      <w:numFmt w:val="bullet"/>
      <w:lvlText w:val=""/>
      <w:lvlJc w:val="left"/>
      <w:pPr>
        <w:ind w:left="2880" w:hanging="360"/>
      </w:pPr>
      <w:rPr>
        <w:rFonts w:ascii="Symbol" w:hAnsi="Symbol" w:hint="default"/>
      </w:rPr>
    </w:lvl>
    <w:lvl w:ilvl="4" w:tplc="6BEE0726">
      <w:start w:val="1"/>
      <w:numFmt w:val="bullet"/>
      <w:lvlText w:val="o"/>
      <w:lvlJc w:val="left"/>
      <w:pPr>
        <w:ind w:left="3600" w:hanging="360"/>
      </w:pPr>
      <w:rPr>
        <w:rFonts w:ascii="Courier New" w:hAnsi="Courier New" w:hint="default"/>
      </w:rPr>
    </w:lvl>
    <w:lvl w:ilvl="5" w:tplc="B790A716">
      <w:start w:val="1"/>
      <w:numFmt w:val="bullet"/>
      <w:lvlText w:val=""/>
      <w:lvlJc w:val="left"/>
      <w:pPr>
        <w:ind w:left="4320" w:hanging="360"/>
      </w:pPr>
      <w:rPr>
        <w:rFonts w:ascii="Wingdings" w:hAnsi="Wingdings" w:hint="default"/>
      </w:rPr>
    </w:lvl>
    <w:lvl w:ilvl="6" w:tplc="9FB09D6E">
      <w:start w:val="1"/>
      <w:numFmt w:val="bullet"/>
      <w:lvlText w:val=""/>
      <w:lvlJc w:val="left"/>
      <w:pPr>
        <w:ind w:left="5040" w:hanging="360"/>
      </w:pPr>
      <w:rPr>
        <w:rFonts w:ascii="Symbol" w:hAnsi="Symbol" w:hint="default"/>
      </w:rPr>
    </w:lvl>
    <w:lvl w:ilvl="7" w:tplc="0B9E0414">
      <w:start w:val="1"/>
      <w:numFmt w:val="bullet"/>
      <w:lvlText w:val="o"/>
      <w:lvlJc w:val="left"/>
      <w:pPr>
        <w:ind w:left="5760" w:hanging="360"/>
      </w:pPr>
      <w:rPr>
        <w:rFonts w:ascii="Courier New" w:hAnsi="Courier New" w:hint="default"/>
      </w:rPr>
    </w:lvl>
    <w:lvl w:ilvl="8" w:tplc="E27EB81C">
      <w:start w:val="1"/>
      <w:numFmt w:val="bullet"/>
      <w:lvlText w:val=""/>
      <w:lvlJc w:val="left"/>
      <w:pPr>
        <w:ind w:left="6480" w:hanging="360"/>
      </w:pPr>
      <w:rPr>
        <w:rFonts w:ascii="Wingdings" w:hAnsi="Wingdings" w:hint="default"/>
      </w:rPr>
    </w:lvl>
  </w:abstractNum>
  <w:abstractNum w:abstractNumId="13" w15:restartNumberingAfterBreak="0">
    <w:nsid w:val="06AF2378"/>
    <w:multiLevelType w:val="hybridMultilevel"/>
    <w:tmpl w:val="FFFFFFFF"/>
    <w:lvl w:ilvl="0" w:tplc="B5BC6E24">
      <w:start w:val="1"/>
      <w:numFmt w:val="bullet"/>
      <w:lvlText w:val="§"/>
      <w:lvlJc w:val="left"/>
      <w:pPr>
        <w:ind w:left="720" w:hanging="360"/>
      </w:pPr>
      <w:rPr>
        <w:rFonts w:ascii="Wingdings" w:hAnsi="Wingdings" w:hint="default"/>
      </w:rPr>
    </w:lvl>
    <w:lvl w:ilvl="1" w:tplc="C5E6C16C">
      <w:start w:val="1"/>
      <w:numFmt w:val="bullet"/>
      <w:lvlText w:val="o"/>
      <w:lvlJc w:val="left"/>
      <w:pPr>
        <w:ind w:left="1440" w:hanging="360"/>
      </w:pPr>
      <w:rPr>
        <w:rFonts w:ascii="Courier New" w:hAnsi="Courier New" w:hint="default"/>
      </w:rPr>
    </w:lvl>
    <w:lvl w:ilvl="2" w:tplc="014890D8">
      <w:start w:val="1"/>
      <w:numFmt w:val="bullet"/>
      <w:lvlText w:val=""/>
      <w:lvlJc w:val="left"/>
      <w:pPr>
        <w:ind w:left="2160" w:hanging="360"/>
      </w:pPr>
      <w:rPr>
        <w:rFonts w:ascii="Wingdings" w:hAnsi="Wingdings" w:hint="default"/>
      </w:rPr>
    </w:lvl>
    <w:lvl w:ilvl="3" w:tplc="57FCC616">
      <w:start w:val="1"/>
      <w:numFmt w:val="bullet"/>
      <w:lvlText w:val=""/>
      <w:lvlJc w:val="left"/>
      <w:pPr>
        <w:ind w:left="2880" w:hanging="360"/>
      </w:pPr>
      <w:rPr>
        <w:rFonts w:ascii="Symbol" w:hAnsi="Symbol" w:hint="default"/>
      </w:rPr>
    </w:lvl>
    <w:lvl w:ilvl="4" w:tplc="B66A7E26">
      <w:start w:val="1"/>
      <w:numFmt w:val="bullet"/>
      <w:lvlText w:val="o"/>
      <w:lvlJc w:val="left"/>
      <w:pPr>
        <w:ind w:left="3600" w:hanging="360"/>
      </w:pPr>
      <w:rPr>
        <w:rFonts w:ascii="Courier New" w:hAnsi="Courier New" w:hint="default"/>
      </w:rPr>
    </w:lvl>
    <w:lvl w:ilvl="5" w:tplc="F65E33DA">
      <w:start w:val="1"/>
      <w:numFmt w:val="bullet"/>
      <w:lvlText w:val=""/>
      <w:lvlJc w:val="left"/>
      <w:pPr>
        <w:ind w:left="4320" w:hanging="360"/>
      </w:pPr>
      <w:rPr>
        <w:rFonts w:ascii="Wingdings" w:hAnsi="Wingdings" w:hint="default"/>
      </w:rPr>
    </w:lvl>
    <w:lvl w:ilvl="6" w:tplc="7E3AE020">
      <w:start w:val="1"/>
      <w:numFmt w:val="bullet"/>
      <w:lvlText w:val=""/>
      <w:lvlJc w:val="left"/>
      <w:pPr>
        <w:ind w:left="5040" w:hanging="360"/>
      </w:pPr>
      <w:rPr>
        <w:rFonts w:ascii="Symbol" w:hAnsi="Symbol" w:hint="default"/>
      </w:rPr>
    </w:lvl>
    <w:lvl w:ilvl="7" w:tplc="DC4AAF10">
      <w:start w:val="1"/>
      <w:numFmt w:val="bullet"/>
      <w:lvlText w:val="o"/>
      <w:lvlJc w:val="left"/>
      <w:pPr>
        <w:ind w:left="5760" w:hanging="360"/>
      </w:pPr>
      <w:rPr>
        <w:rFonts w:ascii="Courier New" w:hAnsi="Courier New" w:hint="default"/>
      </w:rPr>
    </w:lvl>
    <w:lvl w:ilvl="8" w:tplc="920EA146">
      <w:start w:val="1"/>
      <w:numFmt w:val="bullet"/>
      <w:lvlText w:val=""/>
      <w:lvlJc w:val="left"/>
      <w:pPr>
        <w:ind w:left="6480" w:hanging="360"/>
      </w:pPr>
      <w:rPr>
        <w:rFonts w:ascii="Wingdings" w:hAnsi="Wingdings" w:hint="default"/>
      </w:rPr>
    </w:lvl>
  </w:abstractNum>
  <w:abstractNum w:abstractNumId="14" w15:restartNumberingAfterBreak="0">
    <w:nsid w:val="0C054DD7"/>
    <w:multiLevelType w:val="hybridMultilevel"/>
    <w:tmpl w:val="FFFFFFFF"/>
    <w:lvl w:ilvl="0" w:tplc="CA1C49F0">
      <w:start w:val="1"/>
      <w:numFmt w:val="bullet"/>
      <w:lvlText w:val="§"/>
      <w:lvlJc w:val="left"/>
      <w:pPr>
        <w:ind w:left="720" w:hanging="360"/>
      </w:pPr>
      <w:rPr>
        <w:rFonts w:ascii="Wingdings" w:hAnsi="Wingdings" w:hint="default"/>
      </w:rPr>
    </w:lvl>
    <w:lvl w:ilvl="1" w:tplc="E1FC2D96">
      <w:start w:val="1"/>
      <w:numFmt w:val="bullet"/>
      <w:lvlText w:val="o"/>
      <w:lvlJc w:val="left"/>
      <w:pPr>
        <w:ind w:left="1440" w:hanging="360"/>
      </w:pPr>
      <w:rPr>
        <w:rFonts w:ascii="Courier New" w:hAnsi="Courier New" w:hint="default"/>
      </w:rPr>
    </w:lvl>
    <w:lvl w:ilvl="2" w:tplc="4BA2FB3A">
      <w:start w:val="1"/>
      <w:numFmt w:val="bullet"/>
      <w:lvlText w:val=""/>
      <w:lvlJc w:val="left"/>
      <w:pPr>
        <w:ind w:left="2160" w:hanging="360"/>
      </w:pPr>
      <w:rPr>
        <w:rFonts w:ascii="Wingdings" w:hAnsi="Wingdings" w:hint="default"/>
      </w:rPr>
    </w:lvl>
    <w:lvl w:ilvl="3" w:tplc="6AA25EFA">
      <w:start w:val="1"/>
      <w:numFmt w:val="bullet"/>
      <w:lvlText w:val=""/>
      <w:lvlJc w:val="left"/>
      <w:pPr>
        <w:ind w:left="2880" w:hanging="360"/>
      </w:pPr>
      <w:rPr>
        <w:rFonts w:ascii="Symbol" w:hAnsi="Symbol" w:hint="default"/>
      </w:rPr>
    </w:lvl>
    <w:lvl w:ilvl="4" w:tplc="3056A096">
      <w:start w:val="1"/>
      <w:numFmt w:val="bullet"/>
      <w:lvlText w:val="o"/>
      <w:lvlJc w:val="left"/>
      <w:pPr>
        <w:ind w:left="3600" w:hanging="360"/>
      </w:pPr>
      <w:rPr>
        <w:rFonts w:ascii="Courier New" w:hAnsi="Courier New" w:hint="default"/>
      </w:rPr>
    </w:lvl>
    <w:lvl w:ilvl="5" w:tplc="1C764FE2">
      <w:start w:val="1"/>
      <w:numFmt w:val="bullet"/>
      <w:lvlText w:val=""/>
      <w:lvlJc w:val="left"/>
      <w:pPr>
        <w:ind w:left="4320" w:hanging="360"/>
      </w:pPr>
      <w:rPr>
        <w:rFonts w:ascii="Wingdings" w:hAnsi="Wingdings" w:hint="default"/>
      </w:rPr>
    </w:lvl>
    <w:lvl w:ilvl="6" w:tplc="E858F52E">
      <w:start w:val="1"/>
      <w:numFmt w:val="bullet"/>
      <w:lvlText w:val=""/>
      <w:lvlJc w:val="left"/>
      <w:pPr>
        <w:ind w:left="5040" w:hanging="360"/>
      </w:pPr>
      <w:rPr>
        <w:rFonts w:ascii="Symbol" w:hAnsi="Symbol" w:hint="default"/>
      </w:rPr>
    </w:lvl>
    <w:lvl w:ilvl="7" w:tplc="8C46F516">
      <w:start w:val="1"/>
      <w:numFmt w:val="bullet"/>
      <w:lvlText w:val="o"/>
      <w:lvlJc w:val="left"/>
      <w:pPr>
        <w:ind w:left="5760" w:hanging="360"/>
      </w:pPr>
      <w:rPr>
        <w:rFonts w:ascii="Courier New" w:hAnsi="Courier New" w:hint="default"/>
      </w:rPr>
    </w:lvl>
    <w:lvl w:ilvl="8" w:tplc="ECA6343C">
      <w:start w:val="1"/>
      <w:numFmt w:val="bullet"/>
      <w:lvlText w:val=""/>
      <w:lvlJc w:val="left"/>
      <w:pPr>
        <w:ind w:left="6480" w:hanging="360"/>
      </w:pPr>
      <w:rPr>
        <w:rFonts w:ascii="Wingdings" w:hAnsi="Wingdings" w:hint="default"/>
      </w:rPr>
    </w:lvl>
  </w:abstractNum>
  <w:abstractNum w:abstractNumId="15" w15:restartNumberingAfterBreak="0">
    <w:nsid w:val="0D6D4EE8"/>
    <w:multiLevelType w:val="hybridMultilevel"/>
    <w:tmpl w:val="FFFFFFFF"/>
    <w:lvl w:ilvl="0" w:tplc="C622A6D8">
      <w:start w:val="1"/>
      <w:numFmt w:val="bullet"/>
      <w:lvlText w:val="·"/>
      <w:lvlJc w:val="left"/>
      <w:pPr>
        <w:ind w:left="720" w:hanging="360"/>
      </w:pPr>
      <w:rPr>
        <w:rFonts w:ascii="Symbol" w:hAnsi="Symbol" w:hint="default"/>
      </w:rPr>
    </w:lvl>
    <w:lvl w:ilvl="1" w:tplc="1D5CC6BE">
      <w:start w:val="1"/>
      <w:numFmt w:val="bullet"/>
      <w:lvlText w:val="o"/>
      <w:lvlJc w:val="left"/>
      <w:pPr>
        <w:ind w:left="1440" w:hanging="360"/>
      </w:pPr>
      <w:rPr>
        <w:rFonts w:ascii="Courier New" w:hAnsi="Courier New" w:hint="default"/>
      </w:rPr>
    </w:lvl>
    <w:lvl w:ilvl="2" w:tplc="0492A4C4">
      <w:start w:val="1"/>
      <w:numFmt w:val="bullet"/>
      <w:lvlText w:val=""/>
      <w:lvlJc w:val="left"/>
      <w:pPr>
        <w:ind w:left="2160" w:hanging="360"/>
      </w:pPr>
      <w:rPr>
        <w:rFonts w:ascii="Wingdings" w:hAnsi="Wingdings" w:hint="default"/>
      </w:rPr>
    </w:lvl>
    <w:lvl w:ilvl="3" w:tplc="802C9C42">
      <w:start w:val="1"/>
      <w:numFmt w:val="bullet"/>
      <w:lvlText w:val=""/>
      <w:lvlJc w:val="left"/>
      <w:pPr>
        <w:ind w:left="2880" w:hanging="360"/>
      </w:pPr>
      <w:rPr>
        <w:rFonts w:ascii="Symbol" w:hAnsi="Symbol" w:hint="default"/>
      </w:rPr>
    </w:lvl>
    <w:lvl w:ilvl="4" w:tplc="2DD00516">
      <w:start w:val="1"/>
      <w:numFmt w:val="bullet"/>
      <w:lvlText w:val="o"/>
      <w:lvlJc w:val="left"/>
      <w:pPr>
        <w:ind w:left="3600" w:hanging="360"/>
      </w:pPr>
      <w:rPr>
        <w:rFonts w:ascii="Courier New" w:hAnsi="Courier New" w:hint="default"/>
      </w:rPr>
    </w:lvl>
    <w:lvl w:ilvl="5" w:tplc="904C424A">
      <w:start w:val="1"/>
      <w:numFmt w:val="bullet"/>
      <w:lvlText w:val=""/>
      <w:lvlJc w:val="left"/>
      <w:pPr>
        <w:ind w:left="4320" w:hanging="360"/>
      </w:pPr>
      <w:rPr>
        <w:rFonts w:ascii="Wingdings" w:hAnsi="Wingdings" w:hint="default"/>
      </w:rPr>
    </w:lvl>
    <w:lvl w:ilvl="6" w:tplc="7104234E">
      <w:start w:val="1"/>
      <w:numFmt w:val="bullet"/>
      <w:lvlText w:val=""/>
      <w:lvlJc w:val="left"/>
      <w:pPr>
        <w:ind w:left="5040" w:hanging="360"/>
      </w:pPr>
      <w:rPr>
        <w:rFonts w:ascii="Symbol" w:hAnsi="Symbol" w:hint="default"/>
      </w:rPr>
    </w:lvl>
    <w:lvl w:ilvl="7" w:tplc="E3BC62F0">
      <w:start w:val="1"/>
      <w:numFmt w:val="bullet"/>
      <w:lvlText w:val="o"/>
      <w:lvlJc w:val="left"/>
      <w:pPr>
        <w:ind w:left="5760" w:hanging="360"/>
      </w:pPr>
      <w:rPr>
        <w:rFonts w:ascii="Courier New" w:hAnsi="Courier New" w:hint="default"/>
      </w:rPr>
    </w:lvl>
    <w:lvl w:ilvl="8" w:tplc="EEA275D0">
      <w:start w:val="1"/>
      <w:numFmt w:val="bullet"/>
      <w:lvlText w:val=""/>
      <w:lvlJc w:val="left"/>
      <w:pPr>
        <w:ind w:left="6480" w:hanging="360"/>
      </w:pPr>
      <w:rPr>
        <w:rFonts w:ascii="Wingdings" w:hAnsi="Wingdings" w:hint="default"/>
      </w:rPr>
    </w:lvl>
  </w:abstractNum>
  <w:abstractNum w:abstractNumId="16" w15:restartNumberingAfterBreak="0">
    <w:nsid w:val="0F305F84"/>
    <w:multiLevelType w:val="hybridMultilevel"/>
    <w:tmpl w:val="3162E4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F310C58"/>
    <w:multiLevelType w:val="hybridMultilevel"/>
    <w:tmpl w:val="A1E2D5C6"/>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DB4B3F"/>
    <w:multiLevelType w:val="hybridMultilevel"/>
    <w:tmpl w:val="920E94F0"/>
    <w:lvl w:ilvl="0" w:tplc="2FAAEA3C">
      <w:start w:val="2"/>
      <w:numFmt w:val="bullet"/>
      <w:lvlText w:val="-"/>
      <w:lvlJc w:val="left"/>
      <w:pPr>
        <w:ind w:left="720" w:hanging="360"/>
      </w:pPr>
      <w:rPr>
        <w:rFonts w:ascii="Calibri" w:eastAsia="Times New Roman" w:hAnsi="Calibri" w:cs="Calibri" w:hint="default"/>
      </w:rPr>
    </w:lvl>
    <w:lvl w:ilvl="1" w:tplc="A768DA12" w:tentative="1">
      <w:start w:val="1"/>
      <w:numFmt w:val="bullet"/>
      <w:lvlText w:val="o"/>
      <w:lvlJc w:val="left"/>
      <w:pPr>
        <w:ind w:left="1440" w:hanging="360"/>
      </w:pPr>
      <w:rPr>
        <w:rFonts w:ascii="Courier New" w:hAnsi="Courier New" w:cs="Courier New" w:hint="default"/>
      </w:rPr>
    </w:lvl>
    <w:lvl w:ilvl="2" w:tplc="7C1CCF12" w:tentative="1">
      <w:start w:val="1"/>
      <w:numFmt w:val="bullet"/>
      <w:lvlText w:val=""/>
      <w:lvlJc w:val="left"/>
      <w:pPr>
        <w:ind w:left="2160" w:hanging="360"/>
      </w:pPr>
      <w:rPr>
        <w:rFonts w:ascii="Wingdings" w:hAnsi="Wingdings" w:hint="default"/>
      </w:rPr>
    </w:lvl>
    <w:lvl w:ilvl="3" w:tplc="9C64140E" w:tentative="1">
      <w:start w:val="1"/>
      <w:numFmt w:val="bullet"/>
      <w:lvlText w:val=""/>
      <w:lvlJc w:val="left"/>
      <w:pPr>
        <w:ind w:left="2880" w:hanging="360"/>
      </w:pPr>
      <w:rPr>
        <w:rFonts w:ascii="Symbol" w:hAnsi="Symbol" w:hint="default"/>
      </w:rPr>
    </w:lvl>
    <w:lvl w:ilvl="4" w:tplc="9D0EC446" w:tentative="1">
      <w:start w:val="1"/>
      <w:numFmt w:val="bullet"/>
      <w:lvlText w:val="o"/>
      <w:lvlJc w:val="left"/>
      <w:pPr>
        <w:ind w:left="3600" w:hanging="360"/>
      </w:pPr>
      <w:rPr>
        <w:rFonts w:ascii="Courier New" w:hAnsi="Courier New" w:cs="Courier New" w:hint="default"/>
      </w:rPr>
    </w:lvl>
    <w:lvl w:ilvl="5" w:tplc="3DC88036" w:tentative="1">
      <w:start w:val="1"/>
      <w:numFmt w:val="bullet"/>
      <w:lvlText w:val=""/>
      <w:lvlJc w:val="left"/>
      <w:pPr>
        <w:ind w:left="4320" w:hanging="360"/>
      </w:pPr>
      <w:rPr>
        <w:rFonts w:ascii="Wingdings" w:hAnsi="Wingdings" w:hint="default"/>
      </w:rPr>
    </w:lvl>
    <w:lvl w:ilvl="6" w:tplc="347AA36E" w:tentative="1">
      <w:start w:val="1"/>
      <w:numFmt w:val="bullet"/>
      <w:lvlText w:val=""/>
      <w:lvlJc w:val="left"/>
      <w:pPr>
        <w:ind w:left="5040" w:hanging="360"/>
      </w:pPr>
      <w:rPr>
        <w:rFonts w:ascii="Symbol" w:hAnsi="Symbol" w:hint="default"/>
      </w:rPr>
    </w:lvl>
    <w:lvl w:ilvl="7" w:tplc="5CD48D98" w:tentative="1">
      <w:start w:val="1"/>
      <w:numFmt w:val="bullet"/>
      <w:lvlText w:val="o"/>
      <w:lvlJc w:val="left"/>
      <w:pPr>
        <w:ind w:left="5760" w:hanging="360"/>
      </w:pPr>
      <w:rPr>
        <w:rFonts w:ascii="Courier New" w:hAnsi="Courier New" w:cs="Courier New" w:hint="default"/>
      </w:rPr>
    </w:lvl>
    <w:lvl w:ilvl="8" w:tplc="88AE2318" w:tentative="1">
      <w:start w:val="1"/>
      <w:numFmt w:val="bullet"/>
      <w:lvlText w:val=""/>
      <w:lvlJc w:val="left"/>
      <w:pPr>
        <w:ind w:left="6480" w:hanging="360"/>
      </w:pPr>
      <w:rPr>
        <w:rFonts w:ascii="Wingdings" w:hAnsi="Wingdings" w:hint="default"/>
      </w:rPr>
    </w:lvl>
  </w:abstractNum>
  <w:abstractNum w:abstractNumId="19" w15:restartNumberingAfterBreak="0">
    <w:nsid w:val="131A0ABC"/>
    <w:multiLevelType w:val="hybridMultilevel"/>
    <w:tmpl w:val="FFFFFFFF"/>
    <w:lvl w:ilvl="0" w:tplc="EDCAF82C">
      <w:start w:val="1"/>
      <w:numFmt w:val="decimal"/>
      <w:lvlText w:val="%1."/>
      <w:lvlJc w:val="left"/>
      <w:pPr>
        <w:ind w:left="720" w:hanging="360"/>
      </w:pPr>
    </w:lvl>
    <w:lvl w:ilvl="1" w:tplc="6BD67F60">
      <w:start w:val="1"/>
      <w:numFmt w:val="lowerLetter"/>
      <w:lvlText w:val="%2."/>
      <w:lvlJc w:val="left"/>
      <w:pPr>
        <w:ind w:left="1440" w:hanging="360"/>
      </w:pPr>
    </w:lvl>
    <w:lvl w:ilvl="2" w:tplc="2224221C">
      <w:start w:val="1"/>
      <w:numFmt w:val="lowerRoman"/>
      <w:lvlText w:val="%3."/>
      <w:lvlJc w:val="right"/>
      <w:pPr>
        <w:ind w:left="2160" w:hanging="180"/>
      </w:pPr>
    </w:lvl>
    <w:lvl w:ilvl="3" w:tplc="F3162E06">
      <w:start w:val="1"/>
      <w:numFmt w:val="decimal"/>
      <w:lvlText w:val="%4."/>
      <w:lvlJc w:val="left"/>
      <w:pPr>
        <w:ind w:left="2880" w:hanging="360"/>
      </w:pPr>
    </w:lvl>
    <w:lvl w:ilvl="4" w:tplc="1B0E4BA4">
      <w:start w:val="1"/>
      <w:numFmt w:val="lowerLetter"/>
      <w:lvlText w:val="%5."/>
      <w:lvlJc w:val="left"/>
      <w:pPr>
        <w:ind w:left="3600" w:hanging="360"/>
      </w:pPr>
    </w:lvl>
    <w:lvl w:ilvl="5" w:tplc="64463488">
      <w:start w:val="1"/>
      <w:numFmt w:val="lowerRoman"/>
      <w:lvlText w:val="%6."/>
      <w:lvlJc w:val="right"/>
      <w:pPr>
        <w:ind w:left="4320" w:hanging="180"/>
      </w:pPr>
    </w:lvl>
    <w:lvl w:ilvl="6" w:tplc="CAA01690">
      <w:start w:val="1"/>
      <w:numFmt w:val="decimal"/>
      <w:lvlText w:val="%7."/>
      <w:lvlJc w:val="left"/>
      <w:pPr>
        <w:ind w:left="5040" w:hanging="360"/>
      </w:pPr>
    </w:lvl>
    <w:lvl w:ilvl="7" w:tplc="DA28AFD2">
      <w:start w:val="1"/>
      <w:numFmt w:val="lowerLetter"/>
      <w:lvlText w:val="%8."/>
      <w:lvlJc w:val="left"/>
      <w:pPr>
        <w:ind w:left="5760" w:hanging="360"/>
      </w:pPr>
    </w:lvl>
    <w:lvl w:ilvl="8" w:tplc="79788E78">
      <w:start w:val="1"/>
      <w:numFmt w:val="lowerRoman"/>
      <w:lvlText w:val="%9."/>
      <w:lvlJc w:val="right"/>
      <w:pPr>
        <w:ind w:left="6480" w:hanging="180"/>
      </w:pPr>
    </w:lvl>
  </w:abstractNum>
  <w:abstractNum w:abstractNumId="20" w15:restartNumberingAfterBreak="0">
    <w:nsid w:val="13A84F1E"/>
    <w:multiLevelType w:val="hybridMultilevel"/>
    <w:tmpl w:val="E668A6EA"/>
    <w:lvl w:ilvl="0" w:tplc="00000009">
      <w:start w:val="1"/>
      <w:numFmt w:val="bullet"/>
      <w:lvlText w:val="­"/>
      <w:lvlJc w:val="left"/>
      <w:pPr>
        <w:ind w:left="720" w:hanging="360"/>
      </w:pPr>
      <w:rPr>
        <w:rFonts w:ascii="Angsana New" w:hAnsi="Angsana New" w:cs="Angsana New"/>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72D4BA2"/>
    <w:multiLevelType w:val="hybridMultilevel"/>
    <w:tmpl w:val="FFFFFFFF"/>
    <w:lvl w:ilvl="0" w:tplc="7DC6A4AE">
      <w:start w:val="1"/>
      <w:numFmt w:val="bullet"/>
      <w:lvlText w:val="·"/>
      <w:lvlJc w:val="left"/>
      <w:pPr>
        <w:ind w:left="720" w:hanging="360"/>
      </w:pPr>
      <w:rPr>
        <w:rFonts w:ascii="Symbol" w:hAnsi="Symbol" w:hint="default"/>
      </w:rPr>
    </w:lvl>
    <w:lvl w:ilvl="1" w:tplc="322AE768">
      <w:start w:val="1"/>
      <w:numFmt w:val="bullet"/>
      <w:lvlText w:val="o"/>
      <w:lvlJc w:val="left"/>
      <w:pPr>
        <w:ind w:left="1440" w:hanging="360"/>
      </w:pPr>
      <w:rPr>
        <w:rFonts w:ascii="Courier New" w:hAnsi="Courier New" w:hint="default"/>
      </w:rPr>
    </w:lvl>
    <w:lvl w:ilvl="2" w:tplc="15022D12">
      <w:start w:val="1"/>
      <w:numFmt w:val="bullet"/>
      <w:lvlText w:val=""/>
      <w:lvlJc w:val="left"/>
      <w:pPr>
        <w:ind w:left="2160" w:hanging="360"/>
      </w:pPr>
      <w:rPr>
        <w:rFonts w:ascii="Wingdings" w:hAnsi="Wingdings" w:hint="default"/>
      </w:rPr>
    </w:lvl>
    <w:lvl w:ilvl="3" w:tplc="5D8ACA98">
      <w:start w:val="1"/>
      <w:numFmt w:val="bullet"/>
      <w:lvlText w:val=""/>
      <w:lvlJc w:val="left"/>
      <w:pPr>
        <w:ind w:left="2880" w:hanging="360"/>
      </w:pPr>
      <w:rPr>
        <w:rFonts w:ascii="Symbol" w:hAnsi="Symbol" w:hint="default"/>
      </w:rPr>
    </w:lvl>
    <w:lvl w:ilvl="4" w:tplc="C2E67AB0">
      <w:start w:val="1"/>
      <w:numFmt w:val="bullet"/>
      <w:lvlText w:val="o"/>
      <w:lvlJc w:val="left"/>
      <w:pPr>
        <w:ind w:left="3600" w:hanging="360"/>
      </w:pPr>
      <w:rPr>
        <w:rFonts w:ascii="Courier New" w:hAnsi="Courier New" w:hint="default"/>
      </w:rPr>
    </w:lvl>
    <w:lvl w:ilvl="5" w:tplc="27FEC19C">
      <w:start w:val="1"/>
      <w:numFmt w:val="bullet"/>
      <w:lvlText w:val=""/>
      <w:lvlJc w:val="left"/>
      <w:pPr>
        <w:ind w:left="4320" w:hanging="360"/>
      </w:pPr>
      <w:rPr>
        <w:rFonts w:ascii="Wingdings" w:hAnsi="Wingdings" w:hint="default"/>
      </w:rPr>
    </w:lvl>
    <w:lvl w:ilvl="6" w:tplc="0EB44CD0">
      <w:start w:val="1"/>
      <w:numFmt w:val="bullet"/>
      <w:lvlText w:val=""/>
      <w:lvlJc w:val="left"/>
      <w:pPr>
        <w:ind w:left="5040" w:hanging="360"/>
      </w:pPr>
      <w:rPr>
        <w:rFonts w:ascii="Symbol" w:hAnsi="Symbol" w:hint="default"/>
      </w:rPr>
    </w:lvl>
    <w:lvl w:ilvl="7" w:tplc="346A1944">
      <w:start w:val="1"/>
      <w:numFmt w:val="bullet"/>
      <w:lvlText w:val="o"/>
      <w:lvlJc w:val="left"/>
      <w:pPr>
        <w:ind w:left="5760" w:hanging="360"/>
      </w:pPr>
      <w:rPr>
        <w:rFonts w:ascii="Courier New" w:hAnsi="Courier New" w:hint="default"/>
      </w:rPr>
    </w:lvl>
    <w:lvl w:ilvl="8" w:tplc="CDBC1A3A">
      <w:start w:val="1"/>
      <w:numFmt w:val="bullet"/>
      <w:lvlText w:val=""/>
      <w:lvlJc w:val="left"/>
      <w:pPr>
        <w:ind w:left="6480" w:hanging="360"/>
      </w:pPr>
      <w:rPr>
        <w:rFonts w:ascii="Wingdings" w:hAnsi="Wingdings" w:hint="default"/>
      </w:rPr>
    </w:lvl>
  </w:abstractNum>
  <w:abstractNum w:abstractNumId="23" w15:restartNumberingAfterBreak="0">
    <w:nsid w:val="18AD55DF"/>
    <w:multiLevelType w:val="hybridMultilevel"/>
    <w:tmpl w:val="4A5E656E"/>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A570F"/>
    <w:multiLevelType w:val="hybridMultilevel"/>
    <w:tmpl w:val="FFFFFFFF"/>
    <w:lvl w:ilvl="0" w:tplc="2EEA3100">
      <w:start w:val="1"/>
      <w:numFmt w:val="bullet"/>
      <w:lvlText w:val="§"/>
      <w:lvlJc w:val="left"/>
      <w:pPr>
        <w:ind w:left="720" w:hanging="360"/>
      </w:pPr>
      <w:rPr>
        <w:rFonts w:ascii="Wingdings" w:hAnsi="Wingdings" w:hint="default"/>
      </w:rPr>
    </w:lvl>
    <w:lvl w:ilvl="1" w:tplc="28F0FE38">
      <w:start w:val="1"/>
      <w:numFmt w:val="bullet"/>
      <w:lvlText w:val="o"/>
      <w:lvlJc w:val="left"/>
      <w:pPr>
        <w:ind w:left="1440" w:hanging="360"/>
      </w:pPr>
      <w:rPr>
        <w:rFonts w:ascii="Courier New" w:hAnsi="Courier New" w:hint="default"/>
      </w:rPr>
    </w:lvl>
    <w:lvl w:ilvl="2" w:tplc="6E820748">
      <w:start w:val="1"/>
      <w:numFmt w:val="bullet"/>
      <w:lvlText w:val=""/>
      <w:lvlJc w:val="left"/>
      <w:pPr>
        <w:ind w:left="2160" w:hanging="360"/>
      </w:pPr>
      <w:rPr>
        <w:rFonts w:ascii="Wingdings" w:hAnsi="Wingdings" w:hint="default"/>
      </w:rPr>
    </w:lvl>
    <w:lvl w:ilvl="3" w:tplc="B7D4E440">
      <w:start w:val="1"/>
      <w:numFmt w:val="bullet"/>
      <w:lvlText w:val=""/>
      <w:lvlJc w:val="left"/>
      <w:pPr>
        <w:ind w:left="2880" w:hanging="360"/>
      </w:pPr>
      <w:rPr>
        <w:rFonts w:ascii="Symbol" w:hAnsi="Symbol" w:hint="default"/>
      </w:rPr>
    </w:lvl>
    <w:lvl w:ilvl="4" w:tplc="11207ADC">
      <w:start w:val="1"/>
      <w:numFmt w:val="bullet"/>
      <w:lvlText w:val="o"/>
      <w:lvlJc w:val="left"/>
      <w:pPr>
        <w:ind w:left="3600" w:hanging="360"/>
      </w:pPr>
      <w:rPr>
        <w:rFonts w:ascii="Courier New" w:hAnsi="Courier New" w:hint="default"/>
      </w:rPr>
    </w:lvl>
    <w:lvl w:ilvl="5" w:tplc="C9AEA51C">
      <w:start w:val="1"/>
      <w:numFmt w:val="bullet"/>
      <w:lvlText w:val=""/>
      <w:lvlJc w:val="left"/>
      <w:pPr>
        <w:ind w:left="4320" w:hanging="360"/>
      </w:pPr>
      <w:rPr>
        <w:rFonts w:ascii="Wingdings" w:hAnsi="Wingdings" w:hint="default"/>
      </w:rPr>
    </w:lvl>
    <w:lvl w:ilvl="6" w:tplc="D41E426E">
      <w:start w:val="1"/>
      <w:numFmt w:val="bullet"/>
      <w:lvlText w:val=""/>
      <w:lvlJc w:val="left"/>
      <w:pPr>
        <w:ind w:left="5040" w:hanging="360"/>
      </w:pPr>
      <w:rPr>
        <w:rFonts w:ascii="Symbol" w:hAnsi="Symbol" w:hint="default"/>
      </w:rPr>
    </w:lvl>
    <w:lvl w:ilvl="7" w:tplc="C69860E0">
      <w:start w:val="1"/>
      <w:numFmt w:val="bullet"/>
      <w:lvlText w:val="o"/>
      <w:lvlJc w:val="left"/>
      <w:pPr>
        <w:ind w:left="5760" w:hanging="360"/>
      </w:pPr>
      <w:rPr>
        <w:rFonts w:ascii="Courier New" w:hAnsi="Courier New" w:hint="default"/>
      </w:rPr>
    </w:lvl>
    <w:lvl w:ilvl="8" w:tplc="D684428A">
      <w:start w:val="1"/>
      <w:numFmt w:val="bullet"/>
      <w:lvlText w:val=""/>
      <w:lvlJc w:val="left"/>
      <w:pPr>
        <w:ind w:left="6480" w:hanging="360"/>
      </w:pPr>
      <w:rPr>
        <w:rFonts w:ascii="Wingdings" w:hAnsi="Wingdings" w:hint="default"/>
      </w:rPr>
    </w:lvl>
  </w:abstractNum>
  <w:abstractNum w:abstractNumId="25" w15:restartNumberingAfterBreak="0">
    <w:nsid w:val="19614B3A"/>
    <w:multiLevelType w:val="hybridMultilevel"/>
    <w:tmpl w:val="FFFFFFFF"/>
    <w:lvl w:ilvl="0" w:tplc="6D7219B0">
      <w:start w:val="1"/>
      <w:numFmt w:val="decimal"/>
      <w:lvlText w:val="%1."/>
      <w:lvlJc w:val="left"/>
      <w:pPr>
        <w:ind w:left="720" w:hanging="360"/>
      </w:pPr>
    </w:lvl>
    <w:lvl w:ilvl="1" w:tplc="FB267B86">
      <w:start w:val="1"/>
      <w:numFmt w:val="lowerLetter"/>
      <w:lvlText w:val="%2."/>
      <w:lvlJc w:val="left"/>
      <w:pPr>
        <w:ind w:left="1440" w:hanging="360"/>
      </w:pPr>
    </w:lvl>
    <w:lvl w:ilvl="2" w:tplc="32D0BA8C">
      <w:start w:val="1"/>
      <w:numFmt w:val="lowerRoman"/>
      <w:lvlText w:val="%3."/>
      <w:lvlJc w:val="right"/>
      <w:pPr>
        <w:ind w:left="2160" w:hanging="180"/>
      </w:pPr>
    </w:lvl>
    <w:lvl w:ilvl="3" w:tplc="261A27AA">
      <w:start w:val="1"/>
      <w:numFmt w:val="decimal"/>
      <w:lvlText w:val="%4."/>
      <w:lvlJc w:val="left"/>
      <w:pPr>
        <w:ind w:left="2880" w:hanging="360"/>
      </w:pPr>
    </w:lvl>
    <w:lvl w:ilvl="4" w:tplc="07BCF444">
      <w:start w:val="1"/>
      <w:numFmt w:val="lowerLetter"/>
      <w:lvlText w:val="%5."/>
      <w:lvlJc w:val="left"/>
      <w:pPr>
        <w:ind w:left="3600" w:hanging="360"/>
      </w:pPr>
    </w:lvl>
    <w:lvl w:ilvl="5" w:tplc="71B22B18">
      <w:start w:val="1"/>
      <w:numFmt w:val="lowerRoman"/>
      <w:lvlText w:val="%6."/>
      <w:lvlJc w:val="right"/>
      <w:pPr>
        <w:ind w:left="4320" w:hanging="180"/>
      </w:pPr>
    </w:lvl>
    <w:lvl w:ilvl="6" w:tplc="A13AD716">
      <w:start w:val="1"/>
      <w:numFmt w:val="decimal"/>
      <w:lvlText w:val="%7."/>
      <w:lvlJc w:val="left"/>
      <w:pPr>
        <w:ind w:left="5040" w:hanging="360"/>
      </w:pPr>
    </w:lvl>
    <w:lvl w:ilvl="7" w:tplc="DE922E46">
      <w:start w:val="1"/>
      <w:numFmt w:val="lowerLetter"/>
      <w:lvlText w:val="%8."/>
      <w:lvlJc w:val="left"/>
      <w:pPr>
        <w:ind w:left="5760" w:hanging="360"/>
      </w:pPr>
    </w:lvl>
    <w:lvl w:ilvl="8" w:tplc="BFF6C588">
      <w:start w:val="1"/>
      <w:numFmt w:val="lowerRoman"/>
      <w:lvlText w:val="%9."/>
      <w:lvlJc w:val="right"/>
      <w:pPr>
        <w:ind w:left="6480" w:hanging="180"/>
      </w:pPr>
    </w:lvl>
  </w:abstractNum>
  <w:abstractNum w:abstractNumId="26"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E9B573B"/>
    <w:multiLevelType w:val="hybridMultilevel"/>
    <w:tmpl w:val="FFFFFFFF"/>
    <w:lvl w:ilvl="0" w:tplc="5316EC20">
      <w:start w:val="1"/>
      <w:numFmt w:val="bullet"/>
      <w:lvlText w:val="§"/>
      <w:lvlJc w:val="left"/>
      <w:pPr>
        <w:ind w:left="720" w:hanging="360"/>
      </w:pPr>
      <w:rPr>
        <w:rFonts w:ascii="Wingdings" w:hAnsi="Wingdings" w:hint="default"/>
      </w:rPr>
    </w:lvl>
    <w:lvl w:ilvl="1" w:tplc="298E812C">
      <w:start w:val="1"/>
      <w:numFmt w:val="bullet"/>
      <w:lvlText w:val="o"/>
      <w:lvlJc w:val="left"/>
      <w:pPr>
        <w:ind w:left="1440" w:hanging="360"/>
      </w:pPr>
      <w:rPr>
        <w:rFonts w:ascii="Courier New" w:hAnsi="Courier New" w:hint="default"/>
      </w:rPr>
    </w:lvl>
    <w:lvl w:ilvl="2" w:tplc="DA3CE9B8">
      <w:start w:val="1"/>
      <w:numFmt w:val="bullet"/>
      <w:lvlText w:val=""/>
      <w:lvlJc w:val="left"/>
      <w:pPr>
        <w:ind w:left="2160" w:hanging="360"/>
      </w:pPr>
      <w:rPr>
        <w:rFonts w:ascii="Wingdings" w:hAnsi="Wingdings" w:hint="default"/>
      </w:rPr>
    </w:lvl>
    <w:lvl w:ilvl="3" w:tplc="FEFCA99E">
      <w:start w:val="1"/>
      <w:numFmt w:val="bullet"/>
      <w:lvlText w:val=""/>
      <w:lvlJc w:val="left"/>
      <w:pPr>
        <w:ind w:left="2880" w:hanging="360"/>
      </w:pPr>
      <w:rPr>
        <w:rFonts w:ascii="Symbol" w:hAnsi="Symbol" w:hint="default"/>
      </w:rPr>
    </w:lvl>
    <w:lvl w:ilvl="4" w:tplc="B2120C72">
      <w:start w:val="1"/>
      <w:numFmt w:val="bullet"/>
      <w:lvlText w:val="o"/>
      <w:lvlJc w:val="left"/>
      <w:pPr>
        <w:ind w:left="3600" w:hanging="360"/>
      </w:pPr>
      <w:rPr>
        <w:rFonts w:ascii="Courier New" w:hAnsi="Courier New" w:hint="default"/>
      </w:rPr>
    </w:lvl>
    <w:lvl w:ilvl="5" w:tplc="E0E66A04">
      <w:start w:val="1"/>
      <w:numFmt w:val="bullet"/>
      <w:lvlText w:val=""/>
      <w:lvlJc w:val="left"/>
      <w:pPr>
        <w:ind w:left="4320" w:hanging="360"/>
      </w:pPr>
      <w:rPr>
        <w:rFonts w:ascii="Wingdings" w:hAnsi="Wingdings" w:hint="default"/>
      </w:rPr>
    </w:lvl>
    <w:lvl w:ilvl="6" w:tplc="A5E61B46">
      <w:start w:val="1"/>
      <w:numFmt w:val="bullet"/>
      <w:lvlText w:val=""/>
      <w:lvlJc w:val="left"/>
      <w:pPr>
        <w:ind w:left="5040" w:hanging="360"/>
      </w:pPr>
      <w:rPr>
        <w:rFonts w:ascii="Symbol" w:hAnsi="Symbol" w:hint="default"/>
      </w:rPr>
    </w:lvl>
    <w:lvl w:ilvl="7" w:tplc="A620C960">
      <w:start w:val="1"/>
      <w:numFmt w:val="bullet"/>
      <w:lvlText w:val="o"/>
      <w:lvlJc w:val="left"/>
      <w:pPr>
        <w:ind w:left="5760" w:hanging="360"/>
      </w:pPr>
      <w:rPr>
        <w:rFonts w:ascii="Courier New" w:hAnsi="Courier New" w:hint="default"/>
      </w:rPr>
    </w:lvl>
    <w:lvl w:ilvl="8" w:tplc="1068BDAE">
      <w:start w:val="1"/>
      <w:numFmt w:val="bullet"/>
      <w:lvlText w:val=""/>
      <w:lvlJc w:val="left"/>
      <w:pPr>
        <w:ind w:left="6480" w:hanging="360"/>
      </w:pPr>
      <w:rPr>
        <w:rFonts w:ascii="Wingdings" w:hAnsi="Wingdings" w:hint="default"/>
      </w:rPr>
    </w:lvl>
  </w:abstractNum>
  <w:abstractNum w:abstractNumId="28" w15:restartNumberingAfterBreak="0">
    <w:nsid w:val="1F3B4FBC"/>
    <w:multiLevelType w:val="hybridMultilevel"/>
    <w:tmpl w:val="FFFFFFFF"/>
    <w:lvl w:ilvl="0" w:tplc="35EAAB2E">
      <w:start w:val="1"/>
      <w:numFmt w:val="bullet"/>
      <w:lvlText w:val="§"/>
      <w:lvlJc w:val="left"/>
      <w:pPr>
        <w:ind w:left="720" w:hanging="360"/>
      </w:pPr>
      <w:rPr>
        <w:rFonts w:ascii="Wingdings" w:hAnsi="Wingdings" w:hint="default"/>
      </w:rPr>
    </w:lvl>
    <w:lvl w:ilvl="1" w:tplc="7A4065F2">
      <w:start w:val="1"/>
      <w:numFmt w:val="bullet"/>
      <w:lvlText w:val="o"/>
      <w:lvlJc w:val="left"/>
      <w:pPr>
        <w:ind w:left="1440" w:hanging="360"/>
      </w:pPr>
      <w:rPr>
        <w:rFonts w:ascii="Courier New" w:hAnsi="Courier New" w:hint="default"/>
      </w:rPr>
    </w:lvl>
    <w:lvl w:ilvl="2" w:tplc="95AE99DA">
      <w:start w:val="1"/>
      <w:numFmt w:val="bullet"/>
      <w:lvlText w:val=""/>
      <w:lvlJc w:val="left"/>
      <w:pPr>
        <w:ind w:left="2160" w:hanging="360"/>
      </w:pPr>
      <w:rPr>
        <w:rFonts w:ascii="Wingdings" w:hAnsi="Wingdings" w:hint="default"/>
      </w:rPr>
    </w:lvl>
    <w:lvl w:ilvl="3" w:tplc="A87E7096">
      <w:start w:val="1"/>
      <w:numFmt w:val="bullet"/>
      <w:lvlText w:val=""/>
      <w:lvlJc w:val="left"/>
      <w:pPr>
        <w:ind w:left="2880" w:hanging="360"/>
      </w:pPr>
      <w:rPr>
        <w:rFonts w:ascii="Symbol" w:hAnsi="Symbol" w:hint="default"/>
      </w:rPr>
    </w:lvl>
    <w:lvl w:ilvl="4" w:tplc="B8FC3A80">
      <w:start w:val="1"/>
      <w:numFmt w:val="bullet"/>
      <w:lvlText w:val="o"/>
      <w:lvlJc w:val="left"/>
      <w:pPr>
        <w:ind w:left="3600" w:hanging="360"/>
      </w:pPr>
      <w:rPr>
        <w:rFonts w:ascii="Courier New" w:hAnsi="Courier New" w:hint="default"/>
      </w:rPr>
    </w:lvl>
    <w:lvl w:ilvl="5" w:tplc="C0DE8FD4">
      <w:start w:val="1"/>
      <w:numFmt w:val="bullet"/>
      <w:lvlText w:val=""/>
      <w:lvlJc w:val="left"/>
      <w:pPr>
        <w:ind w:left="4320" w:hanging="360"/>
      </w:pPr>
      <w:rPr>
        <w:rFonts w:ascii="Wingdings" w:hAnsi="Wingdings" w:hint="default"/>
      </w:rPr>
    </w:lvl>
    <w:lvl w:ilvl="6" w:tplc="289C5516">
      <w:start w:val="1"/>
      <w:numFmt w:val="bullet"/>
      <w:lvlText w:val=""/>
      <w:lvlJc w:val="left"/>
      <w:pPr>
        <w:ind w:left="5040" w:hanging="360"/>
      </w:pPr>
      <w:rPr>
        <w:rFonts w:ascii="Symbol" w:hAnsi="Symbol" w:hint="default"/>
      </w:rPr>
    </w:lvl>
    <w:lvl w:ilvl="7" w:tplc="AEF8E5B4">
      <w:start w:val="1"/>
      <w:numFmt w:val="bullet"/>
      <w:lvlText w:val="o"/>
      <w:lvlJc w:val="left"/>
      <w:pPr>
        <w:ind w:left="5760" w:hanging="360"/>
      </w:pPr>
      <w:rPr>
        <w:rFonts w:ascii="Courier New" w:hAnsi="Courier New" w:hint="default"/>
      </w:rPr>
    </w:lvl>
    <w:lvl w:ilvl="8" w:tplc="ED16E77A">
      <w:start w:val="1"/>
      <w:numFmt w:val="bullet"/>
      <w:lvlText w:val=""/>
      <w:lvlJc w:val="left"/>
      <w:pPr>
        <w:ind w:left="6480" w:hanging="360"/>
      </w:pPr>
      <w:rPr>
        <w:rFonts w:ascii="Wingdings" w:hAnsi="Wingdings" w:hint="default"/>
      </w:rPr>
    </w:lvl>
  </w:abstractNum>
  <w:abstractNum w:abstractNumId="29" w15:restartNumberingAfterBreak="0">
    <w:nsid w:val="20E24644"/>
    <w:multiLevelType w:val="hybridMultilevel"/>
    <w:tmpl w:val="FFFFFFFF"/>
    <w:lvl w:ilvl="0" w:tplc="B5423A1E">
      <w:start w:val="1"/>
      <w:numFmt w:val="bullet"/>
      <w:lvlText w:val="§"/>
      <w:lvlJc w:val="left"/>
      <w:pPr>
        <w:ind w:left="720" w:hanging="360"/>
      </w:pPr>
      <w:rPr>
        <w:rFonts w:ascii="Wingdings" w:hAnsi="Wingdings" w:hint="default"/>
      </w:rPr>
    </w:lvl>
    <w:lvl w:ilvl="1" w:tplc="DA0A73DA">
      <w:start w:val="1"/>
      <w:numFmt w:val="bullet"/>
      <w:lvlText w:val="o"/>
      <w:lvlJc w:val="left"/>
      <w:pPr>
        <w:ind w:left="1440" w:hanging="360"/>
      </w:pPr>
      <w:rPr>
        <w:rFonts w:ascii="Courier New" w:hAnsi="Courier New" w:hint="default"/>
      </w:rPr>
    </w:lvl>
    <w:lvl w:ilvl="2" w:tplc="DEC6111E">
      <w:start w:val="1"/>
      <w:numFmt w:val="bullet"/>
      <w:lvlText w:val=""/>
      <w:lvlJc w:val="left"/>
      <w:pPr>
        <w:ind w:left="2160" w:hanging="360"/>
      </w:pPr>
      <w:rPr>
        <w:rFonts w:ascii="Wingdings" w:hAnsi="Wingdings" w:hint="default"/>
      </w:rPr>
    </w:lvl>
    <w:lvl w:ilvl="3" w:tplc="EE8C39F8">
      <w:start w:val="1"/>
      <w:numFmt w:val="bullet"/>
      <w:lvlText w:val=""/>
      <w:lvlJc w:val="left"/>
      <w:pPr>
        <w:ind w:left="2880" w:hanging="360"/>
      </w:pPr>
      <w:rPr>
        <w:rFonts w:ascii="Symbol" w:hAnsi="Symbol" w:hint="default"/>
      </w:rPr>
    </w:lvl>
    <w:lvl w:ilvl="4" w:tplc="56F6ADEA">
      <w:start w:val="1"/>
      <w:numFmt w:val="bullet"/>
      <w:lvlText w:val="o"/>
      <w:lvlJc w:val="left"/>
      <w:pPr>
        <w:ind w:left="3600" w:hanging="360"/>
      </w:pPr>
      <w:rPr>
        <w:rFonts w:ascii="Courier New" w:hAnsi="Courier New" w:hint="default"/>
      </w:rPr>
    </w:lvl>
    <w:lvl w:ilvl="5" w:tplc="74DA358C">
      <w:start w:val="1"/>
      <w:numFmt w:val="bullet"/>
      <w:lvlText w:val=""/>
      <w:lvlJc w:val="left"/>
      <w:pPr>
        <w:ind w:left="4320" w:hanging="360"/>
      </w:pPr>
      <w:rPr>
        <w:rFonts w:ascii="Wingdings" w:hAnsi="Wingdings" w:hint="default"/>
      </w:rPr>
    </w:lvl>
    <w:lvl w:ilvl="6" w:tplc="911ED820">
      <w:start w:val="1"/>
      <w:numFmt w:val="bullet"/>
      <w:lvlText w:val=""/>
      <w:lvlJc w:val="left"/>
      <w:pPr>
        <w:ind w:left="5040" w:hanging="360"/>
      </w:pPr>
      <w:rPr>
        <w:rFonts w:ascii="Symbol" w:hAnsi="Symbol" w:hint="default"/>
      </w:rPr>
    </w:lvl>
    <w:lvl w:ilvl="7" w:tplc="D4B84AE4">
      <w:start w:val="1"/>
      <w:numFmt w:val="bullet"/>
      <w:lvlText w:val="o"/>
      <w:lvlJc w:val="left"/>
      <w:pPr>
        <w:ind w:left="5760" w:hanging="360"/>
      </w:pPr>
      <w:rPr>
        <w:rFonts w:ascii="Courier New" w:hAnsi="Courier New" w:hint="default"/>
      </w:rPr>
    </w:lvl>
    <w:lvl w:ilvl="8" w:tplc="5EBCD290">
      <w:start w:val="1"/>
      <w:numFmt w:val="bullet"/>
      <w:lvlText w:val=""/>
      <w:lvlJc w:val="left"/>
      <w:pPr>
        <w:ind w:left="6480" w:hanging="360"/>
      </w:pPr>
      <w:rPr>
        <w:rFonts w:ascii="Wingdings" w:hAnsi="Wingdings" w:hint="default"/>
      </w:rPr>
    </w:lvl>
  </w:abstractNum>
  <w:abstractNum w:abstractNumId="30" w15:restartNumberingAfterBreak="0">
    <w:nsid w:val="24116551"/>
    <w:multiLevelType w:val="hybridMultilevel"/>
    <w:tmpl w:val="FFFFFFFF"/>
    <w:lvl w:ilvl="0" w:tplc="2878FBA0">
      <w:start w:val="1"/>
      <w:numFmt w:val="decimal"/>
      <w:lvlText w:val="%1."/>
      <w:lvlJc w:val="left"/>
      <w:pPr>
        <w:ind w:left="720" w:hanging="360"/>
      </w:pPr>
    </w:lvl>
    <w:lvl w:ilvl="1" w:tplc="DCF081A6">
      <w:start w:val="1"/>
      <w:numFmt w:val="lowerLetter"/>
      <w:lvlText w:val="%2."/>
      <w:lvlJc w:val="left"/>
      <w:pPr>
        <w:ind w:left="1440" w:hanging="360"/>
      </w:pPr>
    </w:lvl>
    <w:lvl w:ilvl="2" w:tplc="4B987874">
      <w:start w:val="1"/>
      <w:numFmt w:val="lowerRoman"/>
      <w:lvlText w:val="%3."/>
      <w:lvlJc w:val="right"/>
      <w:pPr>
        <w:ind w:left="2160" w:hanging="180"/>
      </w:pPr>
    </w:lvl>
    <w:lvl w:ilvl="3" w:tplc="67DCBF6E">
      <w:start w:val="1"/>
      <w:numFmt w:val="decimal"/>
      <w:lvlText w:val="%4."/>
      <w:lvlJc w:val="left"/>
      <w:pPr>
        <w:ind w:left="2880" w:hanging="360"/>
      </w:pPr>
    </w:lvl>
    <w:lvl w:ilvl="4" w:tplc="92BC9FA0">
      <w:start w:val="1"/>
      <w:numFmt w:val="lowerLetter"/>
      <w:lvlText w:val="%5."/>
      <w:lvlJc w:val="left"/>
      <w:pPr>
        <w:ind w:left="3600" w:hanging="360"/>
      </w:pPr>
    </w:lvl>
    <w:lvl w:ilvl="5" w:tplc="4798142A">
      <w:start w:val="1"/>
      <w:numFmt w:val="lowerRoman"/>
      <w:lvlText w:val="%6."/>
      <w:lvlJc w:val="right"/>
      <w:pPr>
        <w:ind w:left="4320" w:hanging="180"/>
      </w:pPr>
    </w:lvl>
    <w:lvl w:ilvl="6" w:tplc="F5EE75D2">
      <w:start w:val="1"/>
      <w:numFmt w:val="decimal"/>
      <w:lvlText w:val="%7."/>
      <w:lvlJc w:val="left"/>
      <w:pPr>
        <w:ind w:left="5040" w:hanging="360"/>
      </w:pPr>
    </w:lvl>
    <w:lvl w:ilvl="7" w:tplc="906ACF9C">
      <w:start w:val="1"/>
      <w:numFmt w:val="lowerLetter"/>
      <w:lvlText w:val="%8."/>
      <w:lvlJc w:val="left"/>
      <w:pPr>
        <w:ind w:left="5760" w:hanging="360"/>
      </w:pPr>
    </w:lvl>
    <w:lvl w:ilvl="8" w:tplc="22C2D956">
      <w:start w:val="1"/>
      <w:numFmt w:val="lowerRoman"/>
      <w:lvlText w:val="%9."/>
      <w:lvlJc w:val="right"/>
      <w:pPr>
        <w:ind w:left="6480" w:hanging="180"/>
      </w:pPr>
    </w:lvl>
  </w:abstractNum>
  <w:abstractNum w:abstractNumId="31" w15:restartNumberingAfterBreak="0">
    <w:nsid w:val="2716214B"/>
    <w:multiLevelType w:val="hybridMultilevel"/>
    <w:tmpl w:val="F06622C0"/>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260348"/>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2CD3595E"/>
    <w:multiLevelType w:val="multilevel"/>
    <w:tmpl w:val="3000C8BA"/>
    <w:lvl w:ilvl="0">
      <w:start w:val="1"/>
      <w:numFmt w:val="decimal"/>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color w:val="auto"/>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33404D31"/>
    <w:multiLevelType w:val="hybridMultilevel"/>
    <w:tmpl w:val="35E04030"/>
    <w:lvl w:ilvl="0" w:tplc="EA16004E">
      <w:start w:val="1"/>
      <w:numFmt w:val="bullet"/>
      <w:lvlText w:val=""/>
      <w:lvlJc w:val="left"/>
      <w:pPr>
        <w:ind w:left="720" w:hanging="360"/>
      </w:pPr>
      <w:rPr>
        <w:rFonts w:ascii="Symbol" w:hAnsi="Symbol" w:hint="default"/>
      </w:rPr>
    </w:lvl>
    <w:lvl w:ilvl="1" w:tplc="05144F36" w:tentative="1">
      <w:start w:val="1"/>
      <w:numFmt w:val="bullet"/>
      <w:lvlText w:val="o"/>
      <w:lvlJc w:val="left"/>
      <w:pPr>
        <w:ind w:left="1440" w:hanging="360"/>
      </w:pPr>
      <w:rPr>
        <w:rFonts w:ascii="Courier New" w:hAnsi="Courier New" w:cs="Courier New" w:hint="default"/>
      </w:rPr>
    </w:lvl>
    <w:lvl w:ilvl="2" w:tplc="56AEBB78" w:tentative="1">
      <w:start w:val="1"/>
      <w:numFmt w:val="bullet"/>
      <w:lvlText w:val=""/>
      <w:lvlJc w:val="left"/>
      <w:pPr>
        <w:ind w:left="2160" w:hanging="360"/>
      </w:pPr>
      <w:rPr>
        <w:rFonts w:ascii="Wingdings" w:hAnsi="Wingdings" w:hint="default"/>
      </w:rPr>
    </w:lvl>
    <w:lvl w:ilvl="3" w:tplc="7624D020" w:tentative="1">
      <w:start w:val="1"/>
      <w:numFmt w:val="bullet"/>
      <w:lvlText w:val=""/>
      <w:lvlJc w:val="left"/>
      <w:pPr>
        <w:ind w:left="2880" w:hanging="360"/>
      </w:pPr>
      <w:rPr>
        <w:rFonts w:ascii="Symbol" w:hAnsi="Symbol" w:hint="default"/>
      </w:rPr>
    </w:lvl>
    <w:lvl w:ilvl="4" w:tplc="057A6510" w:tentative="1">
      <w:start w:val="1"/>
      <w:numFmt w:val="bullet"/>
      <w:lvlText w:val="o"/>
      <w:lvlJc w:val="left"/>
      <w:pPr>
        <w:ind w:left="3600" w:hanging="360"/>
      </w:pPr>
      <w:rPr>
        <w:rFonts w:ascii="Courier New" w:hAnsi="Courier New" w:cs="Courier New" w:hint="default"/>
      </w:rPr>
    </w:lvl>
    <w:lvl w:ilvl="5" w:tplc="88B4DB72" w:tentative="1">
      <w:start w:val="1"/>
      <w:numFmt w:val="bullet"/>
      <w:lvlText w:val=""/>
      <w:lvlJc w:val="left"/>
      <w:pPr>
        <w:ind w:left="4320" w:hanging="360"/>
      </w:pPr>
      <w:rPr>
        <w:rFonts w:ascii="Wingdings" w:hAnsi="Wingdings" w:hint="default"/>
      </w:rPr>
    </w:lvl>
    <w:lvl w:ilvl="6" w:tplc="1E2CD182" w:tentative="1">
      <w:start w:val="1"/>
      <w:numFmt w:val="bullet"/>
      <w:lvlText w:val=""/>
      <w:lvlJc w:val="left"/>
      <w:pPr>
        <w:ind w:left="5040" w:hanging="360"/>
      </w:pPr>
      <w:rPr>
        <w:rFonts w:ascii="Symbol" w:hAnsi="Symbol" w:hint="default"/>
      </w:rPr>
    </w:lvl>
    <w:lvl w:ilvl="7" w:tplc="0E1CA49E" w:tentative="1">
      <w:start w:val="1"/>
      <w:numFmt w:val="bullet"/>
      <w:lvlText w:val="o"/>
      <w:lvlJc w:val="left"/>
      <w:pPr>
        <w:ind w:left="5760" w:hanging="360"/>
      </w:pPr>
      <w:rPr>
        <w:rFonts w:ascii="Courier New" w:hAnsi="Courier New" w:cs="Courier New" w:hint="default"/>
      </w:rPr>
    </w:lvl>
    <w:lvl w:ilvl="8" w:tplc="DDDA93CE" w:tentative="1">
      <w:start w:val="1"/>
      <w:numFmt w:val="bullet"/>
      <w:lvlText w:val=""/>
      <w:lvlJc w:val="left"/>
      <w:pPr>
        <w:ind w:left="6480" w:hanging="360"/>
      </w:pPr>
      <w:rPr>
        <w:rFonts w:ascii="Wingdings" w:hAnsi="Wingdings" w:hint="default"/>
      </w:rPr>
    </w:lvl>
  </w:abstractNum>
  <w:abstractNum w:abstractNumId="37" w15:restartNumberingAfterBreak="0">
    <w:nsid w:val="35263656"/>
    <w:multiLevelType w:val="hybridMultilevel"/>
    <w:tmpl w:val="8C344272"/>
    <w:lvl w:ilvl="0" w:tplc="D4AA2656">
      <w:start w:val="1"/>
      <w:numFmt w:val="bullet"/>
      <w:lvlText w:val="­"/>
      <w:lvlJc w:val="left"/>
      <w:pPr>
        <w:ind w:left="720" w:hanging="360"/>
      </w:pPr>
      <w:rPr>
        <w:rFonts w:ascii="Angsana New" w:hAnsi="Angsana New" w:hint="default"/>
      </w:rPr>
    </w:lvl>
    <w:lvl w:ilvl="1" w:tplc="F7806B8C" w:tentative="1">
      <w:start w:val="1"/>
      <w:numFmt w:val="bullet"/>
      <w:lvlText w:val="o"/>
      <w:lvlJc w:val="left"/>
      <w:pPr>
        <w:ind w:left="1440" w:hanging="360"/>
      </w:pPr>
      <w:rPr>
        <w:rFonts w:ascii="Courier New" w:hAnsi="Courier New" w:cs="Courier New" w:hint="default"/>
      </w:rPr>
    </w:lvl>
    <w:lvl w:ilvl="2" w:tplc="569E77AA" w:tentative="1">
      <w:start w:val="1"/>
      <w:numFmt w:val="bullet"/>
      <w:lvlText w:val=""/>
      <w:lvlJc w:val="left"/>
      <w:pPr>
        <w:ind w:left="2160" w:hanging="360"/>
      </w:pPr>
      <w:rPr>
        <w:rFonts w:ascii="Wingdings" w:hAnsi="Wingdings" w:hint="default"/>
      </w:rPr>
    </w:lvl>
    <w:lvl w:ilvl="3" w:tplc="2626FB14" w:tentative="1">
      <w:start w:val="1"/>
      <w:numFmt w:val="bullet"/>
      <w:lvlText w:val=""/>
      <w:lvlJc w:val="left"/>
      <w:pPr>
        <w:ind w:left="2880" w:hanging="360"/>
      </w:pPr>
      <w:rPr>
        <w:rFonts w:ascii="Symbol" w:hAnsi="Symbol" w:hint="default"/>
      </w:rPr>
    </w:lvl>
    <w:lvl w:ilvl="4" w:tplc="C298BCCA" w:tentative="1">
      <w:start w:val="1"/>
      <w:numFmt w:val="bullet"/>
      <w:lvlText w:val="o"/>
      <w:lvlJc w:val="left"/>
      <w:pPr>
        <w:ind w:left="3600" w:hanging="360"/>
      </w:pPr>
      <w:rPr>
        <w:rFonts w:ascii="Courier New" w:hAnsi="Courier New" w:cs="Courier New" w:hint="default"/>
      </w:rPr>
    </w:lvl>
    <w:lvl w:ilvl="5" w:tplc="2CD099BC" w:tentative="1">
      <w:start w:val="1"/>
      <w:numFmt w:val="bullet"/>
      <w:lvlText w:val=""/>
      <w:lvlJc w:val="left"/>
      <w:pPr>
        <w:ind w:left="4320" w:hanging="360"/>
      </w:pPr>
      <w:rPr>
        <w:rFonts w:ascii="Wingdings" w:hAnsi="Wingdings" w:hint="default"/>
      </w:rPr>
    </w:lvl>
    <w:lvl w:ilvl="6" w:tplc="2F30C1DE" w:tentative="1">
      <w:start w:val="1"/>
      <w:numFmt w:val="bullet"/>
      <w:lvlText w:val=""/>
      <w:lvlJc w:val="left"/>
      <w:pPr>
        <w:ind w:left="5040" w:hanging="360"/>
      </w:pPr>
      <w:rPr>
        <w:rFonts w:ascii="Symbol" w:hAnsi="Symbol" w:hint="default"/>
      </w:rPr>
    </w:lvl>
    <w:lvl w:ilvl="7" w:tplc="E85A44A0" w:tentative="1">
      <w:start w:val="1"/>
      <w:numFmt w:val="bullet"/>
      <w:lvlText w:val="o"/>
      <w:lvlJc w:val="left"/>
      <w:pPr>
        <w:ind w:left="5760" w:hanging="360"/>
      </w:pPr>
      <w:rPr>
        <w:rFonts w:ascii="Courier New" w:hAnsi="Courier New" w:cs="Courier New" w:hint="default"/>
      </w:rPr>
    </w:lvl>
    <w:lvl w:ilvl="8" w:tplc="2FAAEA02" w:tentative="1">
      <w:start w:val="1"/>
      <w:numFmt w:val="bullet"/>
      <w:lvlText w:val=""/>
      <w:lvlJc w:val="left"/>
      <w:pPr>
        <w:ind w:left="6480" w:hanging="360"/>
      </w:pPr>
      <w:rPr>
        <w:rFonts w:ascii="Wingdings" w:hAnsi="Wingdings" w:hint="default"/>
      </w:rPr>
    </w:lvl>
  </w:abstractNum>
  <w:abstractNum w:abstractNumId="38" w15:restartNumberingAfterBreak="0">
    <w:nsid w:val="38513128"/>
    <w:multiLevelType w:val="hybridMultilevel"/>
    <w:tmpl w:val="FFFFFFFF"/>
    <w:lvl w:ilvl="0" w:tplc="29483168">
      <w:start w:val="1"/>
      <w:numFmt w:val="decimal"/>
      <w:lvlText w:val="%1."/>
      <w:lvlJc w:val="left"/>
      <w:pPr>
        <w:ind w:left="720" w:hanging="360"/>
      </w:pPr>
    </w:lvl>
    <w:lvl w:ilvl="1" w:tplc="B0F8C6B0">
      <w:start w:val="1"/>
      <w:numFmt w:val="lowerLetter"/>
      <w:lvlText w:val="%2."/>
      <w:lvlJc w:val="left"/>
      <w:pPr>
        <w:ind w:left="1440" w:hanging="360"/>
      </w:pPr>
    </w:lvl>
    <w:lvl w:ilvl="2" w:tplc="D6CA8C5C">
      <w:start w:val="1"/>
      <w:numFmt w:val="lowerRoman"/>
      <w:lvlText w:val="%3."/>
      <w:lvlJc w:val="right"/>
      <w:pPr>
        <w:ind w:left="2160" w:hanging="180"/>
      </w:pPr>
    </w:lvl>
    <w:lvl w:ilvl="3" w:tplc="324CEE1C">
      <w:start w:val="1"/>
      <w:numFmt w:val="decimal"/>
      <w:lvlText w:val="%4."/>
      <w:lvlJc w:val="left"/>
      <w:pPr>
        <w:ind w:left="2880" w:hanging="360"/>
      </w:pPr>
    </w:lvl>
    <w:lvl w:ilvl="4" w:tplc="66C0520C">
      <w:start w:val="1"/>
      <w:numFmt w:val="lowerLetter"/>
      <w:lvlText w:val="%5."/>
      <w:lvlJc w:val="left"/>
      <w:pPr>
        <w:ind w:left="3600" w:hanging="360"/>
      </w:pPr>
    </w:lvl>
    <w:lvl w:ilvl="5" w:tplc="1F126B72">
      <w:start w:val="1"/>
      <w:numFmt w:val="lowerRoman"/>
      <w:lvlText w:val="%6."/>
      <w:lvlJc w:val="right"/>
      <w:pPr>
        <w:ind w:left="4320" w:hanging="180"/>
      </w:pPr>
    </w:lvl>
    <w:lvl w:ilvl="6" w:tplc="810C3C7A">
      <w:start w:val="1"/>
      <w:numFmt w:val="decimal"/>
      <w:lvlText w:val="%7."/>
      <w:lvlJc w:val="left"/>
      <w:pPr>
        <w:ind w:left="5040" w:hanging="360"/>
      </w:pPr>
    </w:lvl>
    <w:lvl w:ilvl="7" w:tplc="85965492">
      <w:start w:val="1"/>
      <w:numFmt w:val="lowerLetter"/>
      <w:lvlText w:val="%8."/>
      <w:lvlJc w:val="left"/>
      <w:pPr>
        <w:ind w:left="5760" w:hanging="360"/>
      </w:pPr>
    </w:lvl>
    <w:lvl w:ilvl="8" w:tplc="E0D86788">
      <w:start w:val="1"/>
      <w:numFmt w:val="lowerRoman"/>
      <w:lvlText w:val="%9."/>
      <w:lvlJc w:val="right"/>
      <w:pPr>
        <w:ind w:left="6480" w:hanging="180"/>
      </w:pPr>
    </w:lvl>
  </w:abstractNum>
  <w:abstractNum w:abstractNumId="39" w15:restartNumberingAfterBreak="0">
    <w:nsid w:val="38612EB9"/>
    <w:multiLevelType w:val="hybridMultilevel"/>
    <w:tmpl w:val="F72E35BC"/>
    <w:lvl w:ilvl="0" w:tplc="E64EBF4A">
      <w:start w:val="30"/>
      <w:numFmt w:val="decimal"/>
      <w:lvlText w:val="%1"/>
      <w:lvlJc w:val="left"/>
      <w:pPr>
        <w:ind w:left="142" w:hanging="360"/>
      </w:pPr>
      <w:rPr>
        <w:rFonts w:ascii="Tahoma" w:hAnsi="Tahoma" w:cs="Tahoma" w:hint="default"/>
      </w:rPr>
    </w:lvl>
    <w:lvl w:ilvl="1" w:tplc="04080019" w:tentative="1">
      <w:start w:val="1"/>
      <w:numFmt w:val="lowerLetter"/>
      <w:lvlText w:val="%2."/>
      <w:lvlJc w:val="left"/>
      <w:pPr>
        <w:ind w:left="862" w:hanging="360"/>
      </w:pPr>
    </w:lvl>
    <w:lvl w:ilvl="2" w:tplc="0408001B" w:tentative="1">
      <w:start w:val="1"/>
      <w:numFmt w:val="lowerRoman"/>
      <w:lvlText w:val="%3."/>
      <w:lvlJc w:val="right"/>
      <w:pPr>
        <w:ind w:left="1582" w:hanging="180"/>
      </w:pPr>
    </w:lvl>
    <w:lvl w:ilvl="3" w:tplc="0408000F" w:tentative="1">
      <w:start w:val="1"/>
      <w:numFmt w:val="decimal"/>
      <w:lvlText w:val="%4."/>
      <w:lvlJc w:val="left"/>
      <w:pPr>
        <w:ind w:left="2302" w:hanging="360"/>
      </w:pPr>
    </w:lvl>
    <w:lvl w:ilvl="4" w:tplc="04080019" w:tentative="1">
      <w:start w:val="1"/>
      <w:numFmt w:val="lowerLetter"/>
      <w:lvlText w:val="%5."/>
      <w:lvlJc w:val="left"/>
      <w:pPr>
        <w:ind w:left="3022" w:hanging="360"/>
      </w:pPr>
    </w:lvl>
    <w:lvl w:ilvl="5" w:tplc="0408001B" w:tentative="1">
      <w:start w:val="1"/>
      <w:numFmt w:val="lowerRoman"/>
      <w:lvlText w:val="%6."/>
      <w:lvlJc w:val="right"/>
      <w:pPr>
        <w:ind w:left="3742" w:hanging="180"/>
      </w:pPr>
    </w:lvl>
    <w:lvl w:ilvl="6" w:tplc="0408000F" w:tentative="1">
      <w:start w:val="1"/>
      <w:numFmt w:val="decimal"/>
      <w:lvlText w:val="%7."/>
      <w:lvlJc w:val="left"/>
      <w:pPr>
        <w:ind w:left="4462" w:hanging="360"/>
      </w:pPr>
    </w:lvl>
    <w:lvl w:ilvl="7" w:tplc="04080019" w:tentative="1">
      <w:start w:val="1"/>
      <w:numFmt w:val="lowerLetter"/>
      <w:lvlText w:val="%8."/>
      <w:lvlJc w:val="left"/>
      <w:pPr>
        <w:ind w:left="5182" w:hanging="360"/>
      </w:pPr>
    </w:lvl>
    <w:lvl w:ilvl="8" w:tplc="0408001B" w:tentative="1">
      <w:start w:val="1"/>
      <w:numFmt w:val="lowerRoman"/>
      <w:lvlText w:val="%9."/>
      <w:lvlJc w:val="right"/>
      <w:pPr>
        <w:ind w:left="5902" w:hanging="180"/>
      </w:pPr>
    </w:lvl>
  </w:abstractNum>
  <w:abstractNum w:abstractNumId="40" w15:restartNumberingAfterBreak="0">
    <w:nsid w:val="38892F67"/>
    <w:multiLevelType w:val="hybridMultilevel"/>
    <w:tmpl w:val="FFFFFFFF"/>
    <w:lvl w:ilvl="0" w:tplc="787E04A8">
      <w:start w:val="1"/>
      <w:numFmt w:val="bullet"/>
      <w:lvlText w:val="§"/>
      <w:lvlJc w:val="left"/>
      <w:pPr>
        <w:ind w:left="720" w:hanging="360"/>
      </w:pPr>
      <w:rPr>
        <w:rFonts w:ascii="Wingdings" w:hAnsi="Wingdings" w:hint="default"/>
      </w:rPr>
    </w:lvl>
    <w:lvl w:ilvl="1" w:tplc="0DE08A76">
      <w:start w:val="1"/>
      <w:numFmt w:val="bullet"/>
      <w:lvlText w:val="o"/>
      <w:lvlJc w:val="left"/>
      <w:pPr>
        <w:ind w:left="1440" w:hanging="360"/>
      </w:pPr>
      <w:rPr>
        <w:rFonts w:ascii="Courier New" w:hAnsi="Courier New" w:hint="default"/>
      </w:rPr>
    </w:lvl>
    <w:lvl w:ilvl="2" w:tplc="641AABCE">
      <w:start w:val="1"/>
      <w:numFmt w:val="bullet"/>
      <w:lvlText w:val=""/>
      <w:lvlJc w:val="left"/>
      <w:pPr>
        <w:ind w:left="2160" w:hanging="360"/>
      </w:pPr>
      <w:rPr>
        <w:rFonts w:ascii="Wingdings" w:hAnsi="Wingdings" w:hint="default"/>
      </w:rPr>
    </w:lvl>
    <w:lvl w:ilvl="3" w:tplc="AB6E069A">
      <w:start w:val="1"/>
      <w:numFmt w:val="bullet"/>
      <w:lvlText w:val=""/>
      <w:lvlJc w:val="left"/>
      <w:pPr>
        <w:ind w:left="2880" w:hanging="360"/>
      </w:pPr>
      <w:rPr>
        <w:rFonts w:ascii="Symbol" w:hAnsi="Symbol" w:hint="default"/>
      </w:rPr>
    </w:lvl>
    <w:lvl w:ilvl="4" w:tplc="B630D976">
      <w:start w:val="1"/>
      <w:numFmt w:val="bullet"/>
      <w:lvlText w:val="o"/>
      <w:lvlJc w:val="left"/>
      <w:pPr>
        <w:ind w:left="3600" w:hanging="360"/>
      </w:pPr>
      <w:rPr>
        <w:rFonts w:ascii="Courier New" w:hAnsi="Courier New" w:hint="default"/>
      </w:rPr>
    </w:lvl>
    <w:lvl w:ilvl="5" w:tplc="26002AE8">
      <w:start w:val="1"/>
      <w:numFmt w:val="bullet"/>
      <w:lvlText w:val=""/>
      <w:lvlJc w:val="left"/>
      <w:pPr>
        <w:ind w:left="4320" w:hanging="360"/>
      </w:pPr>
      <w:rPr>
        <w:rFonts w:ascii="Wingdings" w:hAnsi="Wingdings" w:hint="default"/>
      </w:rPr>
    </w:lvl>
    <w:lvl w:ilvl="6" w:tplc="53926A0E">
      <w:start w:val="1"/>
      <w:numFmt w:val="bullet"/>
      <w:lvlText w:val=""/>
      <w:lvlJc w:val="left"/>
      <w:pPr>
        <w:ind w:left="5040" w:hanging="360"/>
      </w:pPr>
      <w:rPr>
        <w:rFonts w:ascii="Symbol" w:hAnsi="Symbol" w:hint="default"/>
      </w:rPr>
    </w:lvl>
    <w:lvl w:ilvl="7" w:tplc="1D96527E">
      <w:start w:val="1"/>
      <w:numFmt w:val="bullet"/>
      <w:lvlText w:val="o"/>
      <w:lvlJc w:val="left"/>
      <w:pPr>
        <w:ind w:left="5760" w:hanging="360"/>
      </w:pPr>
      <w:rPr>
        <w:rFonts w:ascii="Courier New" w:hAnsi="Courier New" w:hint="default"/>
      </w:rPr>
    </w:lvl>
    <w:lvl w:ilvl="8" w:tplc="021060C8">
      <w:start w:val="1"/>
      <w:numFmt w:val="bullet"/>
      <w:lvlText w:val=""/>
      <w:lvlJc w:val="left"/>
      <w:pPr>
        <w:ind w:left="6480" w:hanging="360"/>
      </w:pPr>
      <w:rPr>
        <w:rFonts w:ascii="Wingdings" w:hAnsi="Wingdings" w:hint="default"/>
      </w:rPr>
    </w:lvl>
  </w:abstractNum>
  <w:abstractNum w:abstractNumId="41" w15:restartNumberingAfterBreak="0">
    <w:nsid w:val="3A13222D"/>
    <w:multiLevelType w:val="hybridMultilevel"/>
    <w:tmpl w:val="FFFFFFFF"/>
    <w:lvl w:ilvl="0" w:tplc="7EB67C6C">
      <w:start w:val="1"/>
      <w:numFmt w:val="bullet"/>
      <w:lvlText w:val="§"/>
      <w:lvlJc w:val="left"/>
      <w:pPr>
        <w:ind w:left="720" w:hanging="360"/>
      </w:pPr>
      <w:rPr>
        <w:rFonts w:ascii="Wingdings" w:hAnsi="Wingdings" w:hint="default"/>
      </w:rPr>
    </w:lvl>
    <w:lvl w:ilvl="1" w:tplc="A3B877F2">
      <w:start w:val="1"/>
      <w:numFmt w:val="bullet"/>
      <w:lvlText w:val="o"/>
      <w:lvlJc w:val="left"/>
      <w:pPr>
        <w:ind w:left="1440" w:hanging="360"/>
      </w:pPr>
      <w:rPr>
        <w:rFonts w:ascii="Courier New" w:hAnsi="Courier New" w:hint="default"/>
      </w:rPr>
    </w:lvl>
    <w:lvl w:ilvl="2" w:tplc="1C2AD40C">
      <w:start w:val="1"/>
      <w:numFmt w:val="bullet"/>
      <w:lvlText w:val=""/>
      <w:lvlJc w:val="left"/>
      <w:pPr>
        <w:ind w:left="2160" w:hanging="360"/>
      </w:pPr>
      <w:rPr>
        <w:rFonts w:ascii="Wingdings" w:hAnsi="Wingdings" w:hint="default"/>
      </w:rPr>
    </w:lvl>
    <w:lvl w:ilvl="3" w:tplc="7D78EBC4">
      <w:start w:val="1"/>
      <w:numFmt w:val="bullet"/>
      <w:lvlText w:val=""/>
      <w:lvlJc w:val="left"/>
      <w:pPr>
        <w:ind w:left="2880" w:hanging="360"/>
      </w:pPr>
      <w:rPr>
        <w:rFonts w:ascii="Symbol" w:hAnsi="Symbol" w:hint="default"/>
      </w:rPr>
    </w:lvl>
    <w:lvl w:ilvl="4" w:tplc="6D502B14">
      <w:start w:val="1"/>
      <w:numFmt w:val="bullet"/>
      <w:lvlText w:val="o"/>
      <w:lvlJc w:val="left"/>
      <w:pPr>
        <w:ind w:left="3600" w:hanging="360"/>
      </w:pPr>
      <w:rPr>
        <w:rFonts w:ascii="Courier New" w:hAnsi="Courier New" w:hint="default"/>
      </w:rPr>
    </w:lvl>
    <w:lvl w:ilvl="5" w:tplc="2D7EBCE2">
      <w:start w:val="1"/>
      <w:numFmt w:val="bullet"/>
      <w:lvlText w:val=""/>
      <w:lvlJc w:val="left"/>
      <w:pPr>
        <w:ind w:left="4320" w:hanging="360"/>
      </w:pPr>
      <w:rPr>
        <w:rFonts w:ascii="Wingdings" w:hAnsi="Wingdings" w:hint="default"/>
      </w:rPr>
    </w:lvl>
    <w:lvl w:ilvl="6" w:tplc="A3348FFE">
      <w:start w:val="1"/>
      <w:numFmt w:val="bullet"/>
      <w:lvlText w:val=""/>
      <w:lvlJc w:val="left"/>
      <w:pPr>
        <w:ind w:left="5040" w:hanging="360"/>
      </w:pPr>
      <w:rPr>
        <w:rFonts w:ascii="Symbol" w:hAnsi="Symbol" w:hint="default"/>
      </w:rPr>
    </w:lvl>
    <w:lvl w:ilvl="7" w:tplc="A2A66DB6">
      <w:start w:val="1"/>
      <w:numFmt w:val="bullet"/>
      <w:lvlText w:val="o"/>
      <w:lvlJc w:val="left"/>
      <w:pPr>
        <w:ind w:left="5760" w:hanging="360"/>
      </w:pPr>
      <w:rPr>
        <w:rFonts w:ascii="Courier New" w:hAnsi="Courier New" w:hint="default"/>
      </w:rPr>
    </w:lvl>
    <w:lvl w:ilvl="8" w:tplc="45B6DC78">
      <w:start w:val="1"/>
      <w:numFmt w:val="bullet"/>
      <w:lvlText w:val=""/>
      <w:lvlJc w:val="left"/>
      <w:pPr>
        <w:ind w:left="6480" w:hanging="360"/>
      </w:pPr>
      <w:rPr>
        <w:rFonts w:ascii="Wingdings" w:hAnsi="Wingdings" w:hint="default"/>
      </w:rPr>
    </w:lvl>
  </w:abstractNum>
  <w:abstractNum w:abstractNumId="42" w15:restartNumberingAfterBreak="0">
    <w:nsid w:val="3C5845CE"/>
    <w:multiLevelType w:val="hybridMultilevel"/>
    <w:tmpl w:val="FFFFFFFF"/>
    <w:lvl w:ilvl="0" w:tplc="70F28EF8">
      <w:start w:val="1"/>
      <w:numFmt w:val="bullet"/>
      <w:lvlText w:val="§"/>
      <w:lvlJc w:val="left"/>
      <w:pPr>
        <w:ind w:left="720" w:hanging="360"/>
      </w:pPr>
      <w:rPr>
        <w:rFonts w:ascii="Wingdings" w:hAnsi="Wingdings" w:hint="default"/>
      </w:rPr>
    </w:lvl>
    <w:lvl w:ilvl="1" w:tplc="24567B16">
      <w:start w:val="1"/>
      <w:numFmt w:val="bullet"/>
      <w:lvlText w:val="o"/>
      <w:lvlJc w:val="left"/>
      <w:pPr>
        <w:ind w:left="1440" w:hanging="360"/>
      </w:pPr>
      <w:rPr>
        <w:rFonts w:ascii="Courier New" w:hAnsi="Courier New" w:hint="default"/>
      </w:rPr>
    </w:lvl>
    <w:lvl w:ilvl="2" w:tplc="5844A02E">
      <w:start w:val="1"/>
      <w:numFmt w:val="bullet"/>
      <w:lvlText w:val=""/>
      <w:lvlJc w:val="left"/>
      <w:pPr>
        <w:ind w:left="2160" w:hanging="360"/>
      </w:pPr>
      <w:rPr>
        <w:rFonts w:ascii="Wingdings" w:hAnsi="Wingdings" w:hint="default"/>
      </w:rPr>
    </w:lvl>
    <w:lvl w:ilvl="3" w:tplc="913E6A36">
      <w:start w:val="1"/>
      <w:numFmt w:val="bullet"/>
      <w:lvlText w:val=""/>
      <w:lvlJc w:val="left"/>
      <w:pPr>
        <w:ind w:left="2880" w:hanging="360"/>
      </w:pPr>
      <w:rPr>
        <w:rFonts w:ascii="Symbol" w:hAnsi="Symbol" w:hint="default"/>
      </w:rPr>
    </w:lvl>
    <w:lvl w:ilvl="4" w:tplc="F15E606E">
      <w:start w:val="1"/>
      <w:numFmt w:val="bullet"/>
      <w:lvlText w:val="o"/>
      <w:lvlJc w:val="left"/>
      <w:pPr>
        <w:ind w:left="3600" w:hanging="360"/>
      </w:pPr>
      <w:rPr>
        <w:rFonts w:ascii="Courier New" w:hAnsi="Courier New" w:hint="default"/>
      </w:rPr>
    </w:lvl>
    <w:lvl w:ilvl="5" w:tplc="F87AEF94">
      <w:start w:val="1"/>
      <w:numFmt w:val="bullet"/>
      <w:lvlText w:val=""/>
      <w:lvlJc w:val="left"/>
      <w:pPr>
        <w:ind w:left="4320" w:hanging="360"/>
      </w:pPr>
      <w:rPr>
        <w:rFonts w:ascii="Wingdings" w:hAnsi="Wingdings" w:hint="default"/>
      </w:rPr>
    </w:lvl>
    <w:lvl w:ilvl="6" w:tplc="BFC45FD8">
      <w:start w:val="1"/>
      <w:numFmt w:val="bullet"/>
      <w:lvlText w:val=""/>
      <w:lvlJc w:val="left"/>
      <w:pPr>
        <w:ind w:left="5040" w:hanging="360"/>
      </w:pPr>
      <w:rPr>
        <w:rFonts w:ascii="Symbol" w:hAnsi="Symbol" w:hint="default"/>
      </w:rPr>
    </w:lvl>
    <w:lvl w:ilvl="7" w:tplc="4AD2AAC6">
      <w:start w:val="1"/>
      <w:numFmt w:val="bullet"/>
      <w:lvlText w:val="o"/>
      <w:lvlJc w:val="left"/>
      <w:pPr>
        <w:ind w:left="5760" w:hanging="360"/>
      </w:pPr>
      <w:rPr>
        <w:rFonts w:ascii="Courier New" w:hAnsi="Courier New" w:hint="default"/>
      </w:rPr>
    </w:lvl>
    <w:lvl w:ilvl="8" w:tplc="1FEE4172">
      <w:start w:val="1"/>
      <w:numFmt w:val="bullet"/>
      <w:lvlText w:val=""/>
      <w:lvlJc w:val="left"/>
      <w:pPr>
        <w:ind w:left="6480" w:hanging="360"/>
      </w:pPr>
      <w:rPr>
        <w:rFonts w:ascii="Wingdings" w:hAnsi="Wingdings" w:hint="default"/>
      </w:rPr>
    </w:lvl>
  </w:abstractNum>
  <w:abstractNum w:abstractNumId="43" w15:restartNumberingAfterBreak="0">
    <w:nsid w:val="3D5C2F61"/>
    <w:multiLevelType w:val="hybridMultilevel"/>
    <w:tmpl w:val="BEB0F5E4"/>
    <w:lvl w:ilvl="0" w:tplc="FFFFFFFF">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45" w15:restartNumberingAfterBreak="0">
    <w:nsid w:val="404A1F59"/>
    <w:multiLevelType w:val="hybridMultilevel"/>
    <w:tmpl w:val="FFFFFFFF"/>
    <w:lvl w:ilvl="0" w:tplc="C2DAD16A">
      <w:start w:val="1"/>
      <w:numFmt w:val="bullet"/>
      <w:lvlText w:val="§"/>
      <w:lvlJc w:val="left"/>
      <w:pPr>
        <w:ind w:left="720" w:hanging="360"/>
      </w:pPr>
      <w:rPr>
        <w:rFonts w:ascii="Wingdings" w:hAnsi="Wingdings" w:hint="default"/>
      </w:rPr>
    </w:lvl>
    <w:lvl w:ilvl="1" w:tplc="529C9520">
      <w:start w:val="1"/>
      <w:numFmt w:val="bullet"/>
      <w:lvlText w:val="o"/>
      <w:lvlJc w:val="left"/>
      <w:pPr>
        <w:ind w:left="1440" w:hanging="360"/>
      </w:pPr>
      <w:rPr>
        <w:rFonts w:ascii="Courier New" w:hAnsi="Courier New" w:hint="default"/>
      </w:rPr>
    </w:lvl>
    <w:lvl w:ilvl="2" w:tplc="848EDC82">
      <w:start w:val="1"/>
      <w:numFmt w:val="bullet"/>
      <w:lvlText w:val=""/>
      <w:lvlJc w:val="left"/>
      <w:pPr>
        <w:ind w:left="2160" w:hanging="360"/>
      </w:pPr>
      <w:rPr>
        <w:rFonts w:ascii="Wingdings" w:hAnsi="Wingdings" w:hint="default"/>
      </w:rPr>
    </w:lvl>
    <w:lvl w:ilvl="3" w:tplc="00CA9F44">
      <w:start w:val="1"/>
      <w:numFmt w:val="bullet"/>
      <w:lvlText w:val=""/>
      <w:lvlJc w:val="left"/>
      <w:pPr>
        <w:ind w:left="2880" w:hanging="360"/>
      </w:pPr>
      <w:rPr>
        <w:rFonts w:ascii="Symbol" w:hAnsi="Symbol" w:hint="default"/>
      </w:rPr>
    </w:lvl>
    <w:lvl w:ilvl="4" w:tplc="6FC0AD44">
      <w:start w:val="1"/>
      <w:numFmt w:val="bullet"/>
      <w:lvlText w:val="o"/>
      <w:lvlJc w:val="left"/>
      <w:pPr>
        <w:ind w:left="3600" w:hanging="360"/>
      </w:pPr>
      <w:rPr>
        <w:rFonts w:ascii="Courier New" w:hAnsi="Courier New" w:hint="default"/>
      </w:rPr>
    </w:lvl>
    <w:lvl w:ilvl="5" w:tplc="B95212EE">
      <w:start w:val="1"/>
      <w:numFmt w:val="bullet"/>
      <w:lvlText w:val=""/>
      <w:lvlJc w:val="left"/>
      <w:pPr>
        <w:ind w:left="4320" w:hanging="360"/>
      </w:pPr>
      <w:rPr>
        <w:rFonts w:ascii="Wingdings" w:hAnsi="Wingdings" w:hint="default"/>
      </w:rPr>
    </w:lvl>
    <w:lvl w:ilvl="6" w:tplc="B69AA8FE">
      <w:start w:val="1"/>
      <w:numFmt w:val="bullet"/>
      <w:lvlText w:val=""/>
      <w:lvlJc w:val="left"/>
      <w:pPr>
        <w:ind w:left="5040" w:hanging="360"/>
      </w:pPr>
      <w:rPr>
        <w:rFonts w:ascii="Symbol" w:hAnsi="Symbol" w:hint="default"/>
      </w:rPr>
    </w:lvl>
    <w:lvl w:ilvl="7" w:tplc="BAE0CA78">
      <w:start w:val="1"/>
      <w:numFmt w:val="bullet"/>
      <w:lvlText w:val="o"/>
      <w:lvlJc w:val="left"/>
      <w:pPr>
        <w:ind w:left="5760" w:hanging="360"/>
      </w:pPr>
      <w:rPr>
        <w:rFonts w:ascii="Courier New" w:hAnsi="Courier New" w:hint="default"/>
      </w:rPr>
    </w:lvl>
    <w:lvl w:ilvl="8" w:tplc="0C60FAF0">
      <w:start w:val="1"/>
      <w:numFmt w:val="bullet"/>
      <w:lvlText w:val=""/>
      <w:lvlJc w:val="left"/>
      <w:pPr>
        <w:ind w:left="6480" w:hanging="360"/>
      </w:pPr>
      <w:rPr>
        <w:rFonts w:ascii="Wingdings" w:hAnsi="Wingdings" w:hint="default"/>
      </w:rPr>
    </w:lvl>
  </w:abstractNum>
  <w:abstractNum w:abstractNumId="46" w15:restartNumberingAfterBreak="0">
    <w:nsid w:val="414833F2"/>
    <w:multiLevelType w:val="hybridMultilevel"/>
    <w:tmpl w:val="FFFFFFFF"/>
    <w:lvl w:ilvl="0" w:tplc="32568D0C">
      <w:start w:val="1"/>
      <w:numFmt w:val="bullet"/>
      <w:lvlText w:val="§"/>
      <w:lvlJc w:val="left"/>
      <w:pPr>
        <w:ind w:left="720" w:hanging="360"/>
      </w:pPr>
      <w:rPr>
        <w:rFonts w:ascii="Wingdings" w:hAnsi="Wingdings" w:hint="default"/>
      </w:rPr>
    </w:lvl>
    <w:lvl w:ilvl="1" w:tplc="86E22BCA">
      <w:start w:val="1"/>
      <w:numFmt w:val="bullet"/>
      <w:lvlText w:val="o"/>
      <w:lvlJc w:val="left"/>
      <w:pPr>
        <w:ind w:left="1440" w:hanging="360"/>
      </w:pPr>
      <w:rPr>
        <w:rFonts w:ascii="Courier New" w:hAnsi="Courier New" w:hint="default"/>
      </w:rPr>
    </w:lvl>
    <w:lvl w:ilvl="2" w:tplc="48CE8932">
      <w:start w:val="1"/>
      <w:numFmt w:val="bullet"/>
      <w:lvlText w:val=""/>
      <w:lvlJc w:val="left"/>
      <w:pPr>
        <w:ind w:left="2160" w:hanging="360"/>
      </w:pPr>
      <w:rPr>
        <w:rFonts w:ascii="Wingdings" w:hAnsi="Wingdings" w:hint="default"/>
      </w:rPr>
    </w:lvl>
    <w:lvl w:ilvl="3" w:tplc="E08638AE">
      <w:start w:val="1"/>
      <w:numFmt w:val="bullet"/>
      <w:lvlText w:val=""/>
      <w:lvlJc w:val="left"/>
      <w:pPr>
        <w:ind w:left="2880" w:hanging="360"/>
      </w:pPr>
      <w:rPr>
        <w:rFonts w:ascii="Symbol" w:hAnsi="Symbol" w:hint="default"/>
      </w:rPr>
    </w:lvl>
    <w:lvl w:ilvl="4" w:tplc="CCB4A27E">
      <w:start w:val="1"/>
      <w:numFmt w:val="bullet"/>
      <w:lvlText w:val="o"/>
      <w:lvlJc w:val="left"/>
      <w:pPr>
        <w:ind w:left="3600" w:hanging="360"/>
      </w:pPr>
      <w:rPr>
        <w:rFonts w:ascii="Courier New" w:hAnsi="Courier New" w:hint="default"/>
      </w:rPr>
    </w:lvl>
    <w:lvl w:ilvl="5" w:tplc="29B43E8A">
      <w:start w:val="1"/>
      <w:numFmt w:val="bullet"/>
      <w:lvlText w:val=""/>
      <w:lvlJc w:val="left"/>
      <w:pPr>
        <w:ind w:left="4320" w:hanging="360"/>
      </w:pPr>
      <w:rPr>
        <w:rFonts w:ascii="Wingdings" w:hAnsi="Wingdings" w:hint="default"/>
      </w:rPr>
    </w:lvl>
    <w:lvl w:ilvl="6" w:tplc="A0460A6A">
      <w:start w:val="1"/>
      <w:numFmt w:val="bullet"/>
      <w:lvlText w:val=""/>
      <w:lvlJc w:val="left"/>
      <w:pPr>
        <w:ind w:left="5040" w:hanging="360"/>
      </w:pPr>
      <w:rPr>
        <w:rFonts w:ascii="Symbol" w:hAnsi="Symbol" w:hint="default"/>
      </w:rPr>
    </w:lvl>
    <w:lvl w:ilvl="7" w:tplc="DAB8530A">
      <w:start w:val="1"/>
      <w:numFmt w:val="bullet"/>
      <w:lvlText w:val="o"/>
      <w:lvlJc w:val="left"/>
      <w:pPr>
        <w:ind w:left="5760" w:hanging="360"/>
      </w:pPr>
      <w:rPr>
        <w:rFonts w:ascii="Courier New" w:hAnsi="Courier New" w:hint="default"/>
      </w:rPr>
    </w:lvl>
    <w:lvl w:ilvl="8" w:tplc="3FB80720">
      <w:start w:val="1"/>
      <w:numFmt w:val="bullet"/>
      <w:lvlText w:val=""/>
      <w:lvlJc w:val="left"/>
      <w:pPr>
        <w:ind w:left="6480" w:hanging="360"/>
      </w:pPr>
      <w:rPr>
        <w:rFonts w:ascii="Wingdings" w:hAnsi="Wingdings" w:hint="default"/>
      </w:rPr>
    </w:lvl>
  </w:abstractNum>
  <w:abstractNum w:abstractNumId="47" w15:restartNumberingAfterBreak="0">
    <w:nsid w:val="42092598"/>
    <w:multiLevelType w:val="hybridMultilevel"/>
    <w:tmpl w:val="FFFFFFFF"/>
    <w:lvl w:ilvl="0" w:tplc="E0826F4E">
      <w:start w:val="1"/>
      <w:numFmt w:val="bullet"/>
      <w:lvlText w:val="§"/>
      <w:lvlJc w:val="left"/>
      <w:pPr>
        <w:ind w:left="720" w:hanging="360"/>
      </w:pPr>
      <w:rPr>
        <w:rFonts w:ascii="Wingdings" w:hAnsi="Wingdings" w:hint="default"/>
      </w:rPr>
    </w:lvl>
    <w:lvl w:ilvl="1" w:tplc="854423F2">
      <w:start w:val="1"/>
      <w:numFmt w:val="bullet"/>
      <w:lvlText w:val="o"/>
      <w:lvlJc w:val="left"/>
      <w:pPr>
        <w:ind w:left="1440" w:hanging="360"/>
      </w:pPr>
      <w:rPr>
        <w:rFonts w:ascii="Courier New" w:hAnsi="Courier New" w:hint="default"/>
      </w:rPr>
    </w:lvl>
    <w:lvl w:ilvl="2" w:tplc="64627B4C">
      <w:start w:val="1"/>
      <w:numFmt w:val="bullet"/>
      <w:lvlText w:val=""/>
      <w:lvlJc w:val="left"/>
      <w:pPr>
        <w:ind w:left="2160" w:hanging="360"/>
      </w:pPr>
      <w:rPr>
        <w:rFonts w:ascii="Wingdings" w:hAnsi="Wingdings" w:hint="default"/>
      </w:rPr>
    </w:lvl>
    <w:lvl w:ilvl="3" w:tplc="B9544E28">
      <w:start w:val="1"/>
      <w:numFmt w:val="bullet"/>
      <w:lvlText w:val=""/>
      <w:lvlJc w:val="left"/>
      <w:pPr>
        <w:ind w:left="2880" w:hanging="360"/>
      </w:pPr>
      <w:rPr>
        <w:rFonts w:ascii="Symbol" w:hAnsi="Symbol" w:hint="default"/>
      </w:rPr>
    </w:lvl>
    <w:lvl w:ilvl="4" w:tplc="E446DF60">
      <w:start w:val="1"/>
      <w:numFmt w:val="bullet"/>
      <w:lvlText w:val="o"/>
      <w:lvlJc w:val="left"/>
      <w:pPr>
        <w:ind w:left="3600" w:hanging="360"/>
      </w:pPr>
      <w:rPr>
        <w:rFonts w:ascii="Courier New" w:hAnsi="Courier New" w:hint="default"/>
      </w:rPr>
    </w:lvl>
    <w:lvl w:ilvl="5" w:tplc="27540BB2">
      <w:start w:val="1"/>
      <w:numFmt w:val="bullet"/>
      <w:lvlText w:val=""/>
      <w:lvlJc w:val="left"/>
      <w:pPr>
        <w:ind w:left="4320" w:hanging="360"/>
      </w:pPr>
      <w:rPr>
        <w:rFonts w:ascii="Wingdings" w:hAnsi="Wingdings" w:hint="default"/>
      </w:rPr>
    </w:lvl>
    <w:lvl w:ilvl="6" w:tplc="0E7E44CA">
      <w:start w:val="1"/>
      <w:numFmt w:val="bullet"/>
      <w:lvlText w:val=""/>
      <w:lvlJc w:val="left"/>
      <w:pPr>
        <w:ind w:left="5040" w:hanging="360"/>
      </w:pPr>
      <w:rPr>
        <w:rFonts w:ascii="Symbol" w:hAnsi="Symbol" w:hint="default"/>
      </w:rPr>
    </w:lvl>
    <w:lvl w:ilvl="7" w:tplc="74765324">
      <w:start w:val="1"/>
      <w:numFmt w:val="bullet"/>
      <w:lvlText w:val="o"/>
      <w:lvlJc w:val="left"/>
      <w:pPr>
        <w:ind w:left="5760" w:hanging="360"/>
      </w:pPr>
      <w:rPr>
        <w:rFonts w:ascii="Courier New" w:hAnsi="Courier New" w:hint="default"/>
      </w:rPr>
    </w:lvl>
    <w:lvl w:ilvl="8" w:tplc="0F68540E">
      <w:start w:val="1"/>
      <w:numFmt w:val="bullet"/>
      <w:lvlText w:val=""/>
      <w:lvlJc w:val="left"/>
      <w:pPr>
        <w:ind w:left="6480" w:hanging="360"/>
      </w:pPr>
      <w:rPr>
        <w:rFonts w:ascii="Wingdings" w:hAnsi="Wingdings" w:hint="default"/>
      </w:rPr>
    </w:lvl>
  </w:abstractNum>
  <w:abstractNum w:abstractNumId="48" w15:restartNumberingAfterBreak="0">
    <w:nsid w:val="431D713E"/>
    <w:multiLevelType w:val="hybridMultilevel"/>
    <w:tmpl w:val="FFFFFFFF"/>
    <w:lvl w:ilvl="0" w:tplc="4C4E9CB8">
      <w:start w:val="1"/>
      <w:numFmt w:val="decimal"/>
      <w:lvlText w:val="%1."/>
      <w:lvlJc w:val="left"/>
      <w:pPr>
        <w:ind w:left="720" w:hanging="360"/>
      </w:pPr>
    </w:lvl>
    <w:lvl w:ilvl="1" w:tplc="C9B6F10A">
      <w:start w:val="1"/>
      <w:numFmt w:val="lowerLetter"/>
      <w:lvlText w:val="%2."/>
      <w:lvlJc w:val="left"/>
      <w:pPr>
        <w:ind w:left="1440" w:hanging="360"/>
      </w:pPr>
    </w:lvl>
    <w:lvl w:ilvl="2" w:tplc="C316BD2A">
      <w:start w:val="1"/>
      <w:numFmt w:val="lowerRoman"/>
      <w:lvlText w:val="%3."/>
      <w:lvlJc w:val="right"/>
      <w:pPr>
        <w:ind w:left="2160" w:hanging="180"/>
      </w:pPr>
    </w:lvl>
    <w:lvl w:ilvl="3" w:tplc="92A8DFA2">
      <w:start w:val="1"/>
      <w:numFmt w:val="decimal"/>
      <w:lvlText w:val="%4."/>
      <w:lvlJc w:val="left"/>
      <w:pPr>
        <w:ind w:left="2880" w:hanging="360"/>
      </w:pPr>
    </w:lvl>
    <w:lvl w:ilvl="4" w:tplc="D638DD88">
      <w:start w:val="1"/>
      <w:numFmt w:val="lowerLetter"/>
      <w:lvlText w:val="%5."/>
      <w:lvlJc w:val="left"/>
      <w:pPr>
        <w:ind w:left="3600" w:hanging="360"/>
      </w:pPr>
    </w:lvl>
    <w:lvl w:ilvl="5" w:tplc="315856B4">
      <w:start w:val="1"/>
      <w:numFmt w:val="lowerRoman"/>
      <w:lvlText w:val="%6."/>
      <w:lvlJc w:val="right"/>
      <w:pPr>
        <w:ind w:left="4320" w:hanging="180"/>
      </w:pPr>
    </w:lvl>
    <w:lvl w:ilvl="6" w:tplc="8F18EF40">
      <w:start w:val="1"/>
      <w:numFmt w:val="decimal"/>
      <w:lvlText w:val="%7."/>
      <w:lvlJc w:val="left"/>
      <w:pPr>
        <w:ind w:left="5040" w:hanging="360"/>
      </w:pPr>
    </w:lvl>
    <w:lvl w:ilvl="7" w:tplc="238887F8">
      <w:start w:val="1"/>
      <w:numFmt w:val="lowerLetter"/>
      <w:lvlText w:val="%8."/>
      <w:lvlJc w:val="left"/>
      <w:pPr>
        <w:ind w:left="5760" w:hanging="360"/>
      </w:pPr>
    </w:lvl>
    <w:lvl w:ilvl="8" w:tplc="DEDC5F48">
      <w:start w:val="1"/>
      <w:numFmt w:val="lowerRoman"/>
      <w:lvlText w:val="%9."/>
      <w:lvlJc w:val="right"/>
      <w:pPr>
        <w:ind w:left="6480" w:hanging="180"/>
      </w:pPr>
    </w:lvl>
  </w:abstractNum>
  <w:abstractNum w:abstractNumId="49" w15:restartNumberingAfterBreak="0">
    <w:nsid w:val="43D32985"/>
    <w:multiLevelType w:val="hybridMultilevel"/>
    <w:tmpl w:val="FFFFFFFF"/>
    <w:lvl w:ilvl="0" w:tplc="380ED22A">
      <w:start w:val="1"/>
      <w:numFmt w:val="bullet"/>
      <w:lvlText w:val="§"/>
      <w:lvlJc w:val="left"/>
      <w:pPr>
        <w:ind w:left="720" w:hanging="360"/>
      </w:pPr>
      <w:rPr>
        <w:rFonts w:ascii="Wingdings" w:hAnsi="Wingdings" w:hint="default"/>
      </w:rPr>
    </w:lvl>
    <w:lvl w:ilvl="1" w:tplc="33D4AD44">
      <w:start w:val="1"/>
      <w:numFmt w:val="bullet"/>
      <w:lvlText w:val="o"/>
      <w:lvlJc w:val="left"/>
      <w:pPr>
        <w:ind w:left="1440" w:hanging="360"/>
      </w:pPr>
      <w:rPr>
        <w:rFonts w:ascii="Courier New" w:hAnsi="Courier New" w:hint="default"/>
      </w:rPr>
    </w:lvl>
    <w:lvl w:ilvl="2" w:tplc="A04AE19A">
      <w:start w:val="1"/>
      <w:numFmt w:val="bullet"/>
      <w:lvlText w:val=""/>
      <w:lvlJc w:val="left"/>
      <w:pPr>
        <w:ind w:left="2160" w:hanging="360"/>
      </w:pPr>
      <w:rPr>
        <w:rFonts w:ascii="Wingdings" w:hAnsi="Wingdings" w:hint="default"/>
      </w:rPr>
    </w:lvl>
    <w:lvl w:ilvl="3" w:tplc="6C7C4C1A">
      <w:start w:val="1"/>
      <w:numFmt w:val="bullet"/>
      <w:lvlText w:val=""/>
      <w:lvlJc w:val="left"/>
      <w:pPr>
        <w:ind w:left="2880" w:hanging="360"/>
      </w:pPr>
      <w:rPr>
        <w:rFonts w:ascii="Symbol" w:hAnsi="Symbol" w:hint="default"/>
      </w:rPr>
    </w:lvl>
    <w:lvl w:ilvl="4" w:tplc="F9D4E232">
      <w:start w:val="1"/>
      <w:numFmt w:val="bullet"/>
      <w:lvlText w:val="o"/>
      <w:lvlJc w:val="left"/>
      <w:pPr>
        <w:ind w:left="3600" w:hanging="360"/>
      </w:pPr>
      <w:rPr>
        <w:rFonts w:ascii="Courier New" w:hAnsi="Courier New" w:hint="default"/>
      </w:rPr>
    </w:lvl>
    <w:lvl w:ilvl="5" w:tplc="3416B9A2">
      <w:start w:val="1"/>
      <w:numFmt w:val="bullet"/>
      <w:lvlText w:val=""/>
      <w:lvlJc w:val="left"/>
      <w:pPr>
        <w:ind w:left="4320" w:hanging="360"/>
      </w:pPr>
      <w:rPr>
        <w:rFonts w:ascii="Wingdings" w:hAnsi="Wingdings" w:hint="default"/>
      </w:rPr>
    </w:lvl>
    <w:lvl w:ilvl="6" w:tplc="05560A80">
      <w:start w:val="1"/>
      <w:numFmt w:val="bullet"/>
      <w:lvlText w:val=""/>
      <w:lvlJc w:val="left"/>
      <w:pPr>
        <w:ind w:left="5040" w:hanging="360"/>
      </w:pPr>
      <w:rPr>
        <w:rFonts w:ascii="Symbol" w:hAnsi="Symbol" w:hint="default"/>
      </w:rPr>
    </w:lvl>
    <w:lvl w:ilvl="7" w:tplc="3D902790">
      <w:start w:val="1"/>
      <w:numFmt w:val="bullet"/>
      <w:lvlText w:val="o"/>
      <w:lvlJc w:val="left"/>
      <w:pPr>
        <w:ind w:left="5760" w:hanging="360"/>
      </w:pPr>
      <w:rPr>
        <w:rFonts w:ascii="Courier New" w:hAnsi="Courier New" w:hint="default"/>
      </w:rPr>
    </w:lvl>
    <w:lvl w:ilvl="8" w:tplc="0AB401E4">
      <w:start w:val="1"/>
      <w:numFmt w:val="bullet"/>
      <w:lvlText w:val=""/>
      <w:lvlJc w:val="left"/>
      <w:pPr>
        <w:ind w:left="6480" w:hanging="360"/>
      </w:pPr>
      <w:rPr>
        <w:rFonts w:ascii="Wingdings" w:hAnsi="Wingdings" w:hint="default"/>
      </w:rPr>
    </w:lvl>
  </w:abstractNum>
  <w:abstractNum w:abstractNumId="50" w15:restartNumberingAfterBreak="0">
    <w:nsid w:val="453B3274"/>
    <w:multiLevelType w:val="hybridMultilevel"/>
    <w:tmpl w:val="A8960C4A"/>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AD6550"/>
    <w:multiLevelType w:val="hybridMultilevel"/>
    <w:tmpl w:val="FFFFFFFF"/>
    <w:lvl w:ilvl="0" w:tplc="0F06DF7C">
      <w:start w:val="1"/>
      <w:numFmt w:val="bullet"/>
      <w:lvlText w:val="-"/>
      <w:lvlJc w:val="left"/>
      <w:pPr>
        <w:ind w:left="720" w:hanging="360"/>
      </w:pPr>
      <w:rPr>
        <w:rFonts w:ascii="Symbol" w:hAnsi="Symbol" w:hint="default"/>
      </w:rPr>
    </w:lvl>
    <w:lvl w:ilvl="1" w:tplc="1200D4B2">
      <w:start w:val="1"/>
      <w:numFmt w:val="bullet"/>
      <w:lvlText w:val="o"/>
      <w:lvlJc w:val="left"/>
      <w:pPr>
        <w:ind w:left="1440" w:hanging="360"/>
      </w:pPr>
      <w:rPr>
        <w:rFonts w:ascii="Courier New" w:hAnsi="Courier New" w:hint="default"/>
      </w:rPr>
    </w:lvl>
    <w:lvl w:ilvl="2" w:tplc="6D6AF398">
      <w:start w:val="1"/>
      <w:numFmt w:val="bullet"/>
      <w:lvlText w:val=""/>
      <w:lvlJc w:val="left"/>
      <w:pPr>
        <w:ind w:left="2160" w:hanging="360"/>
      </w:pPr>
      <w:rPr>
        <w:rFonts w:ascii="Wingdings" w:hAnsi="Wingdings" w:hint="default"/>
      </w:rPr>
    </w:lvl>
    <w:lvl w:ilvl="3" w:tplc="A23A33C6">
      <w:start w:val="1"/>
      <w:numFmt w:val="bullet"/>
      <w:lvlText w:val=""/>
      <w:lvlJc w:val="left"/>
      <w:pPr>
        <w:ind w:left="2880" w:hanging="360"/>
      </w:pPr>
      <w:rPr>
        <w:rFonts w:ascii="Symbol" w:hAnsi="Symbol" w:hint="default"/>
      </w:rPr>
    </w:lvl>
    <w:lvl w:ilvl="4" w:tplc="B19C255A">
      <w:start w:val="1"/>
      <w:numFmt w:val="bullet"/>
      <w:lvlText w:val="o"/>
      <w:lvlJc w:val="left"/>
      <w:pPr>
        <w:ind w:left="3600" w:hanging="360"/>
      </w:pPr>
      <w:rPr>
        <w:rFonts w:ascii="Courier New" w:hAnsi="Courier New" w:hint="default"/>
      </w:rPr>
    </w:lvl>
    <w:lvl w:ilvl="5" w:tplc="5E926642">
      <w:start w:val="1"/>
      <w:numFmt w:val="bullet"/>
      <w:lvlText w:val=""/>
      <w:lvlJc w:val="left"/>
      <w:pPr>
        <w:ind w:left="4320" w:hanging="360"/>
      </w:pPr>
      <w:rPr>
        <w:rFonts w:ascii="Wingdings" w:hAnsi="Wingdings" w:hint="default"/>
      </w:rPr>
    </w:lvl>
    <w:lvl w:ilvl="6" w:tplc="6D20F2A6">
      <w:start w:val="1"/>
      <w:numFmt w:val="bullet"/>
      <w:lvlText w:val=""/>
      <w:lvlJc w:val="left"/>
      <w:pPr>
        <w:ind w:left="5040" w:hanging="360"/>
      </w:pPr>
      <w:rPr>
        <w:rFonts w:ascii="Symbol" w:hAnsi="Symbol" w:hint="default"/>
      </w:rPr>
    </w:lvl>
    <w:lvl w:ilvl="7" w:tplc="933004FA">
      <w:start w:val="1"/>
      <w:numFmt w:val="bullet"/>
      <w:lvlText w:val="o"/>
      <w:lvlJc w:val="left"/>
      <w:pPr>
        <w:ind w:left="5760" w:hanging="360"/>
      </w:pPr>
      <w:rPr>
        <w:rFonts w:ascii="Courier New" w:hAnsi="Courier New" w:hint="default"/>
      </w:rPr>
    </w:lvl>
    <w:lvl w:ilvl="8" w:tplc="5B78920A">
      <w:start w:val="1"/>
      <w:numFmt w:val="bullet"/>
      <w:lvlText w:val=""/>
      <w:lvlJc w:val="left"/>
      <w:pPr>
        <w:ind w:left="6480" w:hanging="360"/>
      </w:pPr>
      <w:rPr>
        <w:rFonts w:ascii="Wingdings" w:hAnsi="Wingdings" w:hint="default"/>
      </w:rPr>
    </w:lvl>
  </w:abstractNum>
  <w:abstractNum w:abstractNumId="52" w15:restartNumberingAfterBreak="0">
    <w:nsid w:val="4A0C7775"/>
    <w:multiLevelType w:val="hybridMultilevel"/>
    <w:tmpl w:val="FFFFFFFF"/>
    <w:lvl w:ilvl="0" w:tplc="15CEE2CC">
      <w:start w:val="1"/>
      <w:numFmt w:val="bullet"/>
      <w:lvlText w:val="§"/>
      <w:lvlJc w:val="left"/>
      <w:pPr>
        <w:ind w:left="720" w:hanging="360"/>
      </w:pPr>
      <w:rPr>
        <w:rFonts w:ascii="Wingdings" w:hAnsi="Wingdings" w:hint="default"/>
      </w:rPr>
    </w:lvl>
    <w:lvl w:ilvl="1" w:tplc="2F44B09A">
      <w:start w:val="1"/>
      <w:numFmt w:val="bullet"/>
      <w:lvlText w:val="o"/>
      <w:lvlJc w:val="left"/>
      <w:pPr>
        <w:ind w:left="1440" w:hanging="360"/>
      </w:pPr>
      <w:rPr>
        <w:rFonts w:ascii="Courier New" w:hAnsi="Courier New" w:hint="default"/>
      </w:rPr>
    </w:lvl>
    <w:lvl w:ilvl="2" w:tplc="87D43E44">
      <w:start w:val="1"/>
      <w:numFmt w:val="bullet"/>
      <w:lvlText w:val=""/>
      <w:lvlJc w:val="left"/>
      <w:pPr>
        <w:ind w:left="2160" w:hanging="360"/>
      </w:pPr>
      <w:rPr>
        <w:rFonts w:ascii="Wingdings" w:hAnsi="Wingdings" w:hint="default"/>
      </w:rPr>
    </w:lvl>
    <w:lvl w:ilvl="3" w:tplc="36DC1654">
      <w:start w:val="1"/>
      <w:numFmt w:val="bullet"/>
      <w:lvlText w:val=""/>
      <w:lvlJc w:val="left"/>
      <w:pPr>
        <w:ind w:left="2880" w:hanging="360"/>
      </w:pPr>
      <w:rPr>
        <w:rFonts w:ascii="Symbol" w:hAnsi="Symbol" w:hint="default"/>
      </w:rPr>
    </w:lvl>
    <w:lvl w:ilvl="4" w:tplc="F928FFE4">
      <w:start w:val="1"/>
      <w:numFmt w:val="bullet"/>
      <w:lvlText w:val="o"/>
      <w:lvlJc w:val="left"/>
      <w:pPr>
        <w:ind w:left="3600" w:hanging="360"/>
      </w:pPr>
      <w:rPr>
        <w:rFonts w:ascii="Courier New" w:hAnsi="Courier New" w:hint="default"/>
      </w:rPr>
    </w:lvl>
    <w:lvl w:ilvl="5" w:tplc="53F8A1EA">
      <w:start w:val="1"/>
      <w:numFmt w:val="bullet"/>
      <w:lvlText w:val=""/>
      <w:lvlJc w:val="left"/>
      <w:pPr>
        <w:ind w:left="4320" w:hanging="360"/>
      </w:pPr>
      <w:rPr>
        <w:rFonts w:ascii="Wingdings" w:hAnsi="Wingdings" w:hint="default"/>
      </w:rPr>
    </w:lvl>
    <w:lvl w:ilvl="6" w:tplc="0C3A5CFC">
      <w:start w:val="1"/>
      <w:numFmt w:val="bullet"/>
      <w:lvlText w:val=""/>
      <w:lvlJc w:val="left"/>
      <w:pPr>
        <w:ind w:left="5040" w:hanging="360"/>
      </w:pPr>
      <w:rPr>
        <w:rFonts w:ascii="Symbol" w:hAnsi="Symbol" w:hint="default"/>
      </w:rPr>
    </w:lvl>
    <w:lvl w:ilvl="7" w:tplc="C51C34DE">
      <w:start w:val="1"/>
      <w:numFmt w:val="bullet"/>
      <w:lvlText w:val="o"/>
      <w:lvlJc w:val="left"/>
      <w:pPr>
        <w:ind w:left="5760" w:hanging="360"/>
      </w:pPr>
      <w:rPr>
        <w:rFonts w:ascii="Courier New" w:hAnsi="Courier New" w:hint="default"/>
      </w:rPr>
    </w:lvl>
    <w:lvl w:ilvl="8" w:tplc="A86EF86E">
      <w:start w:val="1"/>
      <w:numFmt w:val="bullet"/>
      <w:lvlText w:val=""/>
      <w:lvlJc w:val="left"/>
      <w:pPr>
        <w:ind w:left="6480" w:hanging="360"/>
      </w:pPr>
      <w:rPr>
        <w:rFonts w:ascii="Wingdings" w:hAnsi="Wingdings" w:hint="default"/>
      </w:rPr>
    </w:lvl>
  </w:abstractNum>
  <w:abstractNum w:abstractNumId="53" w15:restartNumberingAfterBreak="0">
    <w:nsid w:val="4AAC6408"/>
    <w:multiLevelType w:val="hybridMultilevel"/>
    <w:tmpl w:val="C862105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4" w15:restartNumberingAfterBreak="0">
    <w:nsid w:val="4F9A1023"/>
    <w:multiLevelType w:val="hybridMultilevel"/>
    <w:tmpl w:val="794E22E4"/>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1DF0EEE"/>
    <w:multiLevelType w:val="hybridMultilevel"/>
    <w:tmpl w:val="CAB4F4CC"/>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2E97923"/>
    <w:multiLevelType w:val="hybridMultilevel"/>
    <w:tmpl w:val="09C8AADE"/>
    <w:lvl w:ilvl="0" w:tplc="74EC2566">
      <w:start w:val="1"/>
      <w:numFmt w:val="decimal"/>
      <w:lvlText w:val="%1."/>
      <w:lvlJc w:val="left"/>
      <w:pPr>
        <w:ind w:left="720" w:hanging="360"/>
      </w:pPr>
    </w:lvl>
    <w:lvl w:ilvl="1" w:tplc="45D671F0">
      <w:start w:val="1"/>
      <w:numFmt w:val="lowerLetter"/>
      <w:lvlText w:val="%2."/>
      <w:lvlJc w:val="left"/>
      <w:pPr>
        <w:ind w:left="1440" w:hanging="360"/>
      </w:pPr>
    </w:lvl>
    <w:lvl w:ilvl="2" w:tplc="6EA8BBEC">
      <w:start w:val="1"/>
      <w:numFmt w:val="lowerRoman"/>
      <w:lvlText w:val="%3."/>
      <w:lvlJc w:val="right"/>
      <w:pPr>
        <w:ind w:left="2160" w:hanging="180"/>
      </w:pPr>
    </w:lvl>
    <w:lvl w:ilvl="3" w:tplc="EFAE8BD2">
      <w:start w:val="1"/>
      <w:numFmt w:val="decimal"/>
      <w:lvlText w:val="%4."/>
      <w:lvlJc w:val="left"/>
      <w:pPr>
        <w:ind w:left="2880" w:hanging="360"/>
      </w:pPr>
    </w:lvl>
    <w:lvl w:ilvl="4" w:tplc="603AF44E">
      <w:start w:val="1"/>
      <w:numFmt w:val="lowerLetter"/>
      <w:lvlText w:val="%5."/>
      <w:lvlJc w:val="left"/>
      <w:pPr>
        <w:ind w:left="3600" w:hanging="360"/>
      </w:pPr>
    </w:lvl>
    <w:lvl w:ilvl="5" w:tplc="EDDA7AE8">
      <w:start w:val="1"/>
      <w:numFmt w:val="lowerRoman"/>
      <w:lvlText w:val="%6."/>
      <w:lvlJc w:val="right"/>
      <w:pPr>
        <w:ind w:left="4320" w:hanging="180"/>
      </w:pPr>
    </w:lvl>
    <w:lvl w:ilvl="6" w:tplc="93B27D78">
      <w:start w:val="1"/>
      <w:numFmt w:val="decimal"/>
      <w:lvlText w:val="%7."/>
      <w:lvlJc w:val="left"/>
      <w:pPr>
        <w:ind w:left="5040" w:hanging="360"/>
      </w:pPr>
    </w:lvl>
    <w:lvl w:ilvl="7" w:tplc="EC5ACFC0">
      <w:start w:val="1"/>
      <w:numFmt w:val="lowerLetter"/>
      <w:lvlText w:val="%8."/>
      <w:lvlJc w:val="left"/>
      <w:pPr>
        <w:ind w:left="5760" w:hanging="360"/>
      </w:pPr>
    </w:lvl>
    <w:lvl w:ilvl="8" w:tplc="A7F61794">
      <w:start w:val="1"/>
      <w:numFmt w:val="lowerRoman"/>
      <w:lvlText w:val="%9."/>
      <w:lvlJc w:val="right"/>
      <w:pPr>
        <w:ind w:left="6480" w:hanging="180"/>
      </w:pPr>
    </w:lvl>
  </w:abstractNum>
  <w:abstractNum w:abstractNumId="58"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7355B2C"/>
    <w:multiLevelType w:val="hybridMultilevel"/>
    <w:tmpl w:val="FFFFFFFF"/>
    <w:lvl w:ilvl="0" w:tplc="CC9ACCDE">
      <w:start w:val="1"/>
      <w:numFmt w:val="bullet"/>
      <w:lvlText w:val="§"/>
      <w:lvlJc w:val="left"/>
      <w:pPr>
        <w:ind w:left="720" w:hanging="360"/>
      </w:pPr>
      <w:rPr>
        <w:rFonts w:ascii="Wingdings" w:hAnsi="Wingdings" w:hint="default"/>
      </w:rPr>
    </w:lvl>
    <w:lvl w:ilvl="1" w:tplc="02DE467E">
      <w:start w:val="1"/>
      <w:numFmt w:val="bullet"/>
      <w:lvlText w:val="o"/>
      <w:lvlJc w:val="left"/>
      <w:pPr>
        <w:ind w:left="1440" w:hanging="360"/>
      </w:pPr>
      <w:rPr>
        <w:rFonts w:ascii="Courier New" w:hAnsi="Courier New" w:hint="default"/>
      </w:rPr>
    </w:lvl>
    <w:lvl w:ilvl="2" w:tplc="DF347686">
      <w:start w:val="1"/>
      <w:numFmt w:val="bullet"/>
      <w:lvlText w:val=""/>
      <w:lvlJc w:val="left"/>
      <w:pPr>
        <w:ind w:left="2160" w:hanging="360"/>
      </w:pPr>
      <w:rPr>
        <w:rFonts w:ascii="Wingdings" w:hAnsi="Wingdings" w:hint="default"/>
      </w:rPr>
    </w:lvl>
    <w:lvl w:ilvl="3" w:tplc="6638E7E4">
      <w:start w:val="1"/>
      <w:numFmt w:val="bullet"/>
      <w:lvlText w:val=""/>
      <w:lvlJc w:val="left"/>
      <w:pPr>
        <w:ind w:left="2880" w:hanging="360"/>
      </w:pPr>
      <w:rPr>
        <w:rFonts w:ascii="Symbol" w:hAnsi="Symbol" w:hint="default"/>
      </w:rPr>
    </w:lvl>
    <w:lvl w:ilvl="4" w:tplc="9574F4C2">
      <w:start w:val="1"/>
      <w:numFmt w:val="bullet"/>
      <w:lvlText w:val="o"/>
      <w:lvlJc w:val="left"/>
      <w:pPr>
        <w:ind w:left="3600" w:hanging="360"/>
      </w:pPr>
      <w:rPr>
        <w:rFonts w:ascii="Courier New" w:hAnsi="Courier New" w:hint="default"/>
      </w:rPr>
    </w:lvl>
    <w:lvl w:ilvl="5" w:tplc="6DA27BC6">
      <w:start w:val="1"/>
      <w:numFmt w:val="bullet"/>
      <w:lvlText w:val=""/>
      <w:lvlJc w:val="left"/>
      <w:pPr>
        <w:ind w:left="4320" w:hanging="360"/>
      </w:pPr>
      <w:rPr>
        <w:rFonts w:ascii="Wingdings" w:hAnsi="Wingdings" w:hint="default"/>
      </w:rPr>
    </w:lvl>
    <w:lvl w:ilvl="6" w:tplc="02A0F68A">
      <w:start w:val="1"/>
      <w:numFmt w:val="bullet"/>
      <w:lvlText w:val=""/>
      <w:lvlJc w:val="left"/>
      <w:pPr>
        <w:ind w:left="5040" w:hanging="360"/>
      </w:pPr>
      <w:rPr>
        <w:rFonts w:ascii="Symbol" w:hAnsi="Symbol" w:hint="default"/>
      </w:rPr>
    </w:lvl>
    <w:lvl w:ilvl="7" w:tplc="8E18D6F2">
      <w:start w:val="1"/>
      <w:numFmt w:val="bullet"/>
      <w:lvlText w:val="o"/>
      <w:lvlJc w:val="left"/>
      <w:pPr>
        <w:ind w:left="5760" w:hanging="360"/>
      </w:pPr>
      <w:rPr>
        <w:rFonts w:ascii="Courier New" w:hAnsi="Courier New" w:hint="default"/>
      </w:rPr>
    </w:lvl>
    <w:lvl w:ilvl="8" w:tplc="88A6B4D2">
      <w:start w:val="1"/>
      <w:numFmt w:val="bullet"/>
      <w:lvlText w:val=""/>
      <w:lvlJc w:val="left"/>
      <w:pPr>
        <w:ind w:left="6480" w:hanging="360"/>
      </w:pPr>
      <w:rPr>
        <w:rFonts w:ascii="Wingdings" w:hAnsi="Wingdings" w:hint="default"/>
      </w:rPr>
    </w:lvl>
  </w:abstractNum>
  <w:abstractNum w:abstractNumId="60" w15:restartNumberingAfterBreak="0">
    <w:nsid w:val="583B0DC9"/>
    <w:multiLevelType w:val="hybridMultilevel"/>
    <w:tmpl w:val="FF725F96"/>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EE53AD7"/>
    <w:multiLevelType w:val="hybridMultilevel"/>
    <w:tmpl w:val="FFFFFFFF"/>
    <w:lvl w:ilvl="0" w:tplc="10F04A5E">
      <w:start w:val="1"/>
      <w:numFmt w:val="bullet"/>
      <w:lvlText w:val="§"/>
      <w:lvlJc w:val="left"/>
      <w:pPr>
        <w:ind w:left="720" w:hanging="360"/>
      </w:pPr>
      <w:rPr>
        <w:rFonts w:ascii="Wingdings" w:hAnsi="Wingdings" w:hint="default"/>
      </w:rPr>
    </w:lvl>
    <w:lvl w:ilvl="1" w:tplc="68445FBE">
      <w:start w:val="1"/>
      <w:numFmt w:val="bullet"/>
      <w:lvlText w:val="o"/>
      <w:lvlJc w:val="left"/>
      <w:pPr>
        <w:ind w:left="1440" w:hanging="360"/>
      </w:pPr>
      <w:rPr>
        <w:rFonts w:ascii="Courier New" w:hAnsi="Courier New" w:hint="default"/>
      </w:rPr>
    </w:lvl>
    <w:lvl w:ilvl="2" w:tplc="76D6808E">
      <w:start w:val="1"/>
      <w:numFmt w:val="bullet"/>
      <w:lvlText w:val=""/>
      <w:lvlJc w:val="left"/>
      <w:pPr>
        <w:ind w:left="2160" w:hanging="360"/>
      </w:pPr>
      <w:rPr>
        <w:rFonts w:ascii="Wingdings" w:hAnsi="Wingdings" w:hint="default"/>
      </w:rPr>
    </w:lvl>
    <w:lvl w:ilvl="3" w:tplc="3C78575E">
      <w:start w:val="1"/>
      <w:numFmt w:val="bullet"/>
      <w:lvlText w:val=""/>
      <w:lvlJc w:val="left"/>
      <w:pPr>
        <w:ind w:left="2880" w:hanging="360"/>
      </w:pPr>
      <w:rPr>
        <w:rFonts w:ascii="Symbol" w:hAnsi="Symbol" w:hint="default"/>
      </w:rPr>
    </w:lvl>
    <w:lvl w:ilvl="4" w:tplc="16FC3628">
      <w:start w:val="1"/>
      <w:numFmt w:val="bullet"/>
      <w:lvlText w:val="o"/>
      <w:lvlJc w:val="left"/>
      <w:pPr>
        <w:ind w:left="3600" w:hanging="360"/>
      </w:pPr>
      <w:rPr>
        <w:rFonts w:ascii="Courier New" w:hAnsi="Courier New" w:hint="default"/>
      </w:rPr>
    </w:lvl>
    <w:lvl w:ilvl="5" w:tplc="E5D49E9C">
      <w:start w:val="1"/>
      <w:numFmt w:val="bullet"/>
      <w:lvlText w:val=""/>
      <w:lvlJc w:val="left"/>
      <w:pPr>
        <w:ind w:left="4320" w:hanging="360"/>
      </w:pPr>
      <w:rPr>
        <w:rFonts w:ascii="Wingdings" w:hAnsi="Wingdings" w:hint="default"/>
      </w:rPr>
    </w:lvl>
    <w:lvl w:ilvl="6" w:tplc="4130205E">
      <w:start w:val="1"/>
      <w:numFmt w:val="bullet"/>
      <w:lvlText w:val=""/>
      <w:lvlJc w:val="left"/>
      <w:pPr>
        <w:ind w:left="5040" w:hanging="360"/>
      </w:pPr>
      <w:rPr>
        <w:rFonts w:ascii="Symbol" w:hAnsi="Symbol" w:hint="default"/>
      </w:rPr>
    </w:lvl>
    <w:lvl w:ilvl="7" w:tplc="21A29052">
      <w:start w:val="1"/>
      <w:numFmt w:val="bullet"/>
      <w:lvlText w:val="o"/>
      <w:lvlJc w:val="left"/>
      <w:pPr>
        <w:ind w:left="5760" w:hanging="360"/>
      </w:pPr>
      <w:rPr>
        <w:rFonts w:ascii="Courier New" w:hAnsi="Courier New" w:hint="default"/>
      </w:rPr>
    </w:lvl>
    <w:lvl w:ilvl="8" w:tplc="3A0AE0B0">
      <w:start w:val="1"/>
      <w:numFmt w:val="bullet"/>
      <w:lvlText w:val=""/>
      <w:lvlJc w:val="left"/>
      <w:pPr>
        <w:ind w:left="6480" w:hanging="360"/>
      </w:pPr>
      <w:rPr>
        <w:rFonts w:ascii="Wingdings" w:hAnsi="Wingdings" w:hint="default"/>
      </w:rPr>
    </w:lvl>
  </w:abstractNum>
  <w:abstractNum w:abstractNumId="62" w15:restartNumberingAfterBreak="0">
    <w:nsid w:val="615D753C"/>
    <w:multiLevelType w:val="hybridMultilevel"/>
    <w:tmpl w:val="9E0EF4AC"/>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25C214E"/>
    <w:multiLevelType w:val="hybridMultilevel"/>
    <w:tmpl w:val="CCCC5C10"/>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68445FBE">
      <w:start w:val="1"/>
      <w:numFmt w:val="bullet"/>
      <w:lvlText w:val="o"/>
      <w:lvlJc w:val="left"/>
      <w:pPr>
        <w:ind w:left="1440" w:hanging="360"/>
      </w:pPr>
      <w:rPr>
        <w:rFonts w:ascii="Courier New" w:hAnsi="Courier New" w:hint="default"/>
      </w:rPr>
    </w:lvl>
    <w:lvl w:ilvl="2" w:tplc="76D6808E">
      <w:start w:val="1"/>
      <w:numFmt w:val="bullet"/>
      <w:lvlText w:val=""/>
      <w:lvlJc w:val="left"/>
      <w:pPr>
        <w:ind w:left="2160" w:hanging="360"/>
      </w:pPr>
      <w:rPr>
        <w:rFonts w:ascii="Wingdings" w:hAnsi="Wingdings" w:hint="default"/>
      </w:rPr>
    </w:lvl>
    <w:lvl w:ilvl="3" w:tplc="3C78575E">
      <w:start w:val="1"/>
      <w:numFmt w:val="bullet"/>
      <w:lvlText w:val=""/>
      <w:lvlJc w:val="left"/>
      <w:pPr>
        <w:ind w:left="2880" w:hanging="360"/>
      </w:pPr>
      <w:rPr>
        <w:rFonts w:ascii="Symbol" w:hAnsi="Symbol" w:hint="default"/>
      </w:rPr>
    </w:lvl>
    <w:lvl w:ilvl="4" w:tplc="16FC3628">
      <w:start w:val="1"/>
      <w:numFmt w:val="bullet"/>
      <w:lvlText w:val="o"/>
      <w:lvlJc w:val="left"/>
      <w:pPr>
        <w:ind w:left="3600" w:hanging="360"/>
      </w:pPr>
      <w:rPr>
        <w:rFonts w:ascii="Courier New" w:hAnsi="Courier New" w:hint="default"/>
      </w:rPr>
    </w:lvl>
    <w:lvl w:ilvl="5" w:tplc="E5D49E9C">
      <w:start w:val="1"/>
      <w:numFmt w:val="bullet"/>
      <w:lvlText w:val=""/>
      <w:lvlJc w:val="left"/>
      <w:pPr>
        <w:ind w:left="4320" w:hanging="360"/>
      </w:pPr>
      <w:rPr>
        <w:rFonts w:ascii="Wingdings" w:hAnsi="Wingdings" w:hint="default"/>
      </w:rPr>
    </w:lvl>
    <w:lvl w:ilvl="6" w:tplc="4130205E">
      <w:start w:val="1"/>
      <w:numFmt w:val="bullet"/>
      <w:lvlText w:val=""/>
      <w:lvlJc w:val="left"/>
      <w:pPr>
        <w:ind w:left="5040" w:hanging="360"/>
      </w:pPr>
      <w:rPr>
        <w:rFonts w:ascii="Symbol" w:hAnsi="Symbol" w:hint="default"/>
      </w:rPr>
    </w:lvl>
    <w:lvl w:ilvl="7" w:tplc="21A29052">
      <w:start w:val="1"/>
      <w:numFmt w:val="bullet"/>
      <w:lvlText w:val="o"/>
      <w:lvlJc w:val="left"/>
      <w:pPr>
        <w:ind w:left="5760" w:hanging="360"/>
      </w:pPr>
      <w:rPr>
        <w:rFonts w:ascii="Courier New" w:hAnsi="Courier New" w:hint="default"/>
      </w:rPr>
    </w:lvl>
    <w:lvl w:ilvl="8" w:tplc="3A0AE0B0">
      <w:start w:val="1"/>
      <w:numFmt w:val="bullet"/>
      <w:lvlText w:val=""/>
      <w:lvlJc w:val="left"/>
      <w:pPr>
        <w:ind w:left="6480" w:hanging="360"/>
      </w:pPr>
      <w:rPr>
        <w:rFonts w:ascii="Wingdings" w:hAnsi="Wingdings" w:hint="default"/>
      </w:rPr>
    </w:lvl>
  </w:abstractNum>
  <w:abstractNum w:abstractNumId="64" w15:restartNumberingAfterBreak="0">
    <w:nsid w:val="62966E82"/>
    <w:multiLevelType w:val="hybridMultilevel"/>
    <w:tmpl w:val="FFFFFFFF"/>
    <w:lvl w:ilvl="0" w:tplc="A35EDD20">
      <w:start w:val="1"/>
      <w:numFmt w:val="bullet"/>
      <w:lvlText w:val="§"/>
      <w:lvlJc w:val="left"/>
      <w:pPr>
        <w:ind w:left="720" w:hanging="360"/>
      </w:pPr>
      <w:rPr>
        <w:rFonts w:ascii="Wingdings" w:hAnsi="Wingdings" w:hint="default"/>
      </w:rPr>
    </w:lvl>
    <w:lvl w:ilvl="1" w:tplc="CF94F89C">
      <w:start w:val="1"/>
      <w:numFmt w:val="bullet"/>
      <w:lvlText w:val="o"/>
      <w:lvlJc w:val="left"/>
      <w:pPr>
        <w:ind w:left="1440" w:hanging="360"/>
      </w:pPr>
      <w:rPr>
        <w:rFonts w:ascii="Courier New" w:hAnsi="Courier New" w:hint="default"/>
      </w:rPr>
    </w:lvl>
    <w:lvl w:ilvl="2" w:tplc="FAA8CCE6">
      <w:start w:val="1"/>
      <w:numFmt w:val="bullet"/>
      <w:lvlText w:val=""/>
      <w:lvlJc w:val="left"/>
      <w:pPr>
        <w:ind w:left="2160" w:hanging="360"/>
      </w:pPr>
      <w:rPr>
        <w:rFonts w:ascii="Wingdings" w:hAnsi="Wingdings" w:hint="default"/>
      </w:rPr>
    </w:lvl>
    <w:lvl w:ilvl="3" w:tplc="2828FA2C">
      <w:start w:val="1"/>
      <w:numFmt w:val="bullet"/>
      <w:lvlText w:val=""/>
      <w:lvlJc w:val="left"/>
      <w:pPr>
        <w:ind w:left="2880" w:hanging="360"/>
      </w:pPr>
      <w:rPr>
        <w:rFonts w:ascii="Symbol" w:hAnsi="Symbol" w:hint="default"/>
      </w:rPr>
    </w:lvl>
    <w:lvl w:ilvl="4" w:tplc="19FE9B12">
      <w:start w:val="1"/>
      <w:numFmt w:val="bullet"/>
      <w:lvlText w:val="o"/>
      <w:lvlJc w:val="left"/>
      <w:pPr>
        <w:ind w:left="3600" w:hanging="360"/>
      </w:pPr>
      <w:rPr>
        <w:rFonts w:ascii="Courier New" w:hAnsi="Courier New" w:hint="default"/>
      </w:rPr>
    </w:lvl>
    <w:lvl w:ilvl="5" w:tplc="AAA883EC">
      <w:start w:val="1"/>
      <w:numFmt w:val="bullet"/>
      <w:lvlText w:val=""/>
      <w:lvlJc w:val="left"/>
      <w:pPr>
        <w:ind w:left="4320" w:hanging="360"/>
      </w:pPr>
      <w:rPr>
        <w:rFonts w:ascii="Wingdings" w:hAnsi="Wingdings" w:hint="default"/>
      </w:rPr>
    </w:lvl>
    <w:lvl w:ilvl="6" w:tplc="8AEAB202">
      <w:start w:val="1"/>
      <w:numFmt w:val="bullet"/>
      <w:lvlText w:val=""/>
      <w:lvlJc w:val="left"/>
      <w:pPr>
        <w:ind w:left="5040" w:hanging="360"/>
      </w:pPr>
      <w:rPr>
        <w:rFonts w:ascii="Symbol" w:hAnsi="Symbol" w:hint="default"/>
      </w:rPr>
    </w:lvl>
    <w:lvl w:ilvl="7" w:tplc="91223C36">
      <w:start w:val="1"/>
      <w:numFmt w:val="bullet"/>
      <w:lvlText w:val="o"/>
      <w:lvlJc w:val="left"/>
      <w:pPr>
        <w:ind w:left="5760" w:hanging="360"/>
      </w:pPr>
      <w:rPr>
        <w:rFonts w:ascii="Courier New" w:hAnsi="Courier New" w:hint="default"/>
      </w:rPr>
    </w:lvl>
    <w:lvl w:ilvl="8" w:tplc="3E547A0E">
      <w:start w:val="1"/>
      <w:numFmt w:val="bullet"/>
      <w:lvlText w:val=""/>
      <w:lvlJc w:val="left"/>
      <w:pPr>
        <w:ind w:left="6480" w:hanging="360"/>
      </w:pPr>
      <w:rPr>
        <w:rFonts w:ascii="Wingdings" w:hAnsi="Wingdings" w:hint="default"/>
      </w:rPr>
    </w:lvl>
  </w:abstractNum>
  <w:abstractNum w:abstractNumId="65" w15:restartNumberingAfterBreak="0">
    <w:nsid w:val="62C2795C"/>
    <w:multiLevelType w:val="hybridMultilevel"/>
    <w:tmpl w:val="400A1F48"/>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33B1DF2"/>
    <w:multiLevelType w:val="hybridMultilevel"/>
    <w:tmpl w:val="FFFFFFFF"/>
    <w:lvl w:ilvl="0" w:tplc="048AA022">
      <w:start w:val="1"/>
      <w:numFmt w:val="bullet"/>
      <w:lvlText w:val="§"/>
      <w:lvlJc w:val="left"/>
      <w:pPr>
        <w:ind w:left="720" w:hanging="360"/>
      </w:pPr>
      <w:rPr>
        <w:rFonts w:ascii="Wingdings" w:hAnsi="Wingdings" w:hint="default"/>
      </w:rPr>
    </w:lvl>
    <w:lvl w:ilvl="1" w:tplc="B2F4C60A">
      <w:start w:val="1"/>
      <w:numFmt w:val="bullet"/>
      <w:lvlText w:val="o"/>
      <w:lvlJc w:val="left"/>
      <w:pPr>
        <w:ind w:left="1440" w:hanging="360"/>
      </w:pPr>
      <w:rPr>
        <w:rFonts w:ascii="Courier New" w:hAnsi="Courier New" w:hint="default"/>
      </w:rPr>
    </w:lvl>
    <w:lvl w:ilvl="2" w:tplc="2A84862C">
      <w:start w:val="1"/>
      <w:numFmt w:val="bullet"/>
      <w:lvlText w:val=""/>
      <w:lvlJc w:val="left"/>
      <w:pPr>
        <w:ind w:left="2160" w:hanging="360"/>
      </w:pPr>
      <w:rPr>
        <w:rFonts w:ascii="Wingdings" w:hAnsi="Wingdings" w:hint="default"/>
      </w:rPr>
    </w:lvl>
    <w:lvl w:ilvl="3" w:tplc="A574F2AA">
      <w:start w:val="1"/>
      <w:numFmt w:val="bullet"/>
      <w:lvlText w:val=""/>
      <w:lvlJc w:val="left"/>
      <w:pPr>
        <w:ind w:left="2880" w:hanging="360"/>
      </w:pPr>
      <w:rPr>
        <w:rFonts w:ascii="Symbol" w:hAnsi="Symbol" w:hint="default"/>
      </w:rPr>
    </w:lvl>
    <w:lvl w:ilvl="4" w:tplc="F788ACA2">
      <w:start w:val="1"/>
      <w:numFmt w:val="bullet"/>
      <w:lvlText w:val="o"/>
      <w:lvlJc w:val="left"/>
      <w:pPr>
        <w:ind w:left="3600" w:hanging="360"/>
      </w:pPr>
      <w:rPr>
        <w:rFonts w:ascii="Courier New" w:hAnsi="Courier New" w:hint="default"/>
      </w:rPr>
    </w:lvl>
    <w:lvl w:ilvl="5" w:tplc="34868A26">
      <w:start w:val="1"/>
      <w:numFmt w:val="bullet"/>
      <w:lvlText w:val=""/>
      <w:lvlJc w:val="left"/>
      <w:pPr>
        <w:ind w:left="4320" w:hanging="360"/>
      </w:pPr>
      <w:rPr>
        <w:rFonts w:ascii="Wingdings" w:hAnsi="Wingdings" w:hint="default"/>
      </w:rPr>
    </w:lvl>
    <w:lvl w:ilvl="6" w:tplc="70F26F6A">
      <w:start w:val="1"/>
      <w:numFmt w:val="bullet"/>
      <w:lvlText w:val=""/>
      <w:lvlJc w:val="left"/>
      <w:pPr>
        <w:ind w:left="5040" w:hanging="360"/>
      </w:pPr>
      <w:rPr>
        <w:rFonts w:ascii="Symbol" w:hAnsi="Symbol" w:hint="default"/>
      </w:rPr>
    </w:lvl>
    <w:lvl w:ilvl="7" w:tplc="C3C877E6">
      <w:start w:val="1"/>
      <w:numFmt w:val="bullet"/>
      <w:lvlText w:val="o"/>
      <w:lvlJc w:val="left"/>
      <w:pPr>
        <w:ind w:left="5760" w:hanging="360"/>
      </w:pPr>
      <w:rPr>
        <w:rFonts w:ascii="Courier New" w:hAnsi="Courier New" w:hint="default"/>
      </w:rPr>
    </w:lvl>
    <w:lvl w:ilvl="8" w:tplc="58D0A07C">
      <w:start w:val="1"/>
      <w:numFmt w:val="bullet"/>
      <w:lvlText w:val=""/>
      <w:lvlJc w:val="left"/>
      <w:pPr>
        <w:ind w:left="6480" w:hanging="360"/>
      </w:pPr>
      <w:rPr>
        <w:rFonts w:ascii="Wingdings" w:hAnsi="Wingdings" w:hint="default"/>
      </w:rPr>
    </w:lvl>
  </w:abstractNum>
  <w:abstractNum w:abstractNumId="67" w15:restartNumberingAfterBreak="0">
    <w:nsid w:val="63BB5809"/>
    <w:multiLevelType w:val="hybridMultilevel"/>
    <w:tmpl w:val="FFFFFFFF"/>
    <w:lvl w:ilvl="0" w:tplc="3508D01C">
      <w:start w:val="1"/>
      <w:numFmt w:val="bullet"/>
      <w:lvlText w:val="§"/>
      <w:lvlJc w:val="left"/>
      <w:pPr>
        <w:ind w:left="720" w:hanging="360"/>
      </w:pPr>
      <w:rPr>
        <w:rFonts w:ascii="Wingdings" w:hAnsi="Wingdings" w:hint="default"/>
      </w:rPr>
    </w:lvl>
    <w:lvl w:ilvl="1" w:tplc="3C2CD604">
      <w:start w:val="1"/>
      <w:numFmt w:val="bullet"/>
      <w:lvlText w:val="o"/>
      <w:lvlJc w:val="left"/>
      <w:pPr>
        <w:ind w:left="1440" w:hanging="360"/>
      </w:pPr>
      <w:rPr>
        <w:rFonts w:ascii="Courier New" w:hAnsi="Courier New" w:hint="default"/>
      </w:rPr>
    </w:lvl>
    <w:lvl w:ilvl="2" w:tplc="E4F41A38">
      <w:start w:val="1"/>
      <w:numFmt w:val="bullet"/>
      <w:lvlText w:val=""/>
      <w:lvlJc w:val="left"/>
      <w:pPr>
        <w:ind w:left="2160" w:hanging="360"/>
      </w:pPr>
      <w:rPr>
        <w:rFonts w:ascii="Wingdings" w:hAnsi="Wingdings" w:hint="default"/>
      </w:rPr>
    </w:lvl>
    <w:lvl w:ilvl="3" w:tplc="226030AC">
      <w:start w:val="1"/>
      <w:numFmt w:val="bullet"/>
      <w:lvlText w:val=""/>
      <w:lvlJc w:val="left"/>
      <w:pPr>
        <w:ind w:left="2880" w:hanging="360"/>
      </w:pPr>
      <w:rPr>
        <w:rFonts w:ascii="Symbol" w:hAnsi="Symbol" w:hint="default"/>
      </w:rPr>
    </w:lvl>
    <w:lvl w:ilvl="4" w:tplc="9B14E4CA">
      <w:start w:val="1"/>
      <w:numFmt w:val="bullet"/>
      <w:lvlText w:val="o"/>
      <w:lvlJc w:val="left"/>
      <w:pPr>
        <w:ind w:left="3600" w:hanging="360"/>
      </w:pPr>
      <w:rPr>
        <w:rFonts w:ascii="Courier New" w:hAnsi="Courier New" w:hint="default"/>
      </w:rPr>
    </w:lvl>
    <w:lvl w:ilvl="5" w:tplc="9FB201C4">
      <w:start w:val="1"/>
      <w:numFmt w:val="bullet"/>
      <w:lvlText w:val=""/>
      <w:lvlJc w:val="left"/>
      <w:pPr>
        <w:ind w:left="4320" w:hanging="360"/>
      </w:pPr>
      <w:rPr>
        <w:rFonts w:ascii="Wingdings" w:hAnsi="Wingdings" w:hint="default"/>
      </w:rPr>
    </w:lvl>
    <w:lvl w:ilvl="6" w:tplc="18A2691A">
      <w:start w:val="1"/>
      <w:numFmt w:val="bullet"/>
      <w:lvlText w:val=""/>
      <w:lvlJc w:val="left"/>
      <w:pPr>
        <w:ind w:left="5040" w:hanging="360"/>
      </w:pPr>
      <w:rPr>
        <w:rFonts w:ascii="Symbol" w:hAnsi="Symbol" w:hint="default"/>
      </w:rPr>
    </w:lvl>
    <w:lvl w:ilvl="7" w:tplc="6D2C97CE">
      <w:start w:val="1"/>
      <w:numFmt w:val="bullet"/>
      <w:lvlText w:val="o"/>
      <w:lvlJc w:val="left"/>
      <w:pPr>
        <w:ind w:left="5760" w:hanging="360"/>
      </w:pPr>
      <w:rPr>
        <w:rFonts w:ascii="Courier New" w:hAnsi="Courier New" w:hint="default"/>
      </w:rPr>
    </w:lvl>
    <w:lvl w:ilvl="8" w:tplc="68501AAE">
      <w:start w:val="1"/>
      <w:numFmt w:val="bullet"/>
      <w:lvlText w:val=""/>
      <w:lvlJc w:val="left"/>
      <w:pPr>
        <w:ind w:left="6480" w:hanging="360"/>
      </w:pPr>
      <w:rPr>
        <w:rFonts w:ascii="Wingdings" w:hAnsi="Wingdings" w:hint="default"/>
      </w:rPr>
    </w:lvl>
  </w:abstractNum>
  <w:abstractNum w:abstractNumId="68" w15:restartNumberingAfterBreak="0">
    <w:nsid w:val="64641ED2"/>
    <w:multiLevelType w:val="hybridMultilevel"/>
    <w:tmpl w:val="2C9CA9F6"/>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24567B16">
      <w:start w:val="1"/>
      <w:numFmt w:val="bullet"/>
      <w:lvlText w:val="o"/>
      <w:lvlJc w:val="left"/>
      <w:pPr>
        <w:ind w:left="1440" w:hanging="360"/>
      </w:pPr>
      <w:rPr>
        <w:rFonts w:ascii="Courier New" w:hAnsi="Courier New" w:hint="default"/>
      </w:rPr>
    </w:lvl>
    <w:lvl w:ilvl="2" w:tplc="5844A02E">
      <w:start w:val="1"/>
      <w:numFmt w:val="bullet"/>
      <w:lvlText w:val=""/>
      <w:lvlJc w:val="left"/>
      <w:pPr>
        <w:ind w:left="2160" w:hanging="360"/>
      </w:pPr>
      <w:rPr>
        <w:rFonts w:ascii="Wingdings" w:hAnsi="Wingdings" w:hint="default"/>
      </w:rPr>
    </w:lvl>
    <w:lvl w:ilvl="3" w:tplc="913E6A36">
      <w:start w:val="1"/>
      <w:numFmt w:val="bullet"/>
      <w:lvlText w:val=""/>
      <w:lvlJc w:val="left"/>
      <w:pPr>
        <w:ind w:left="2880" w:hanging="360"/>
      </w:pPr>
      <w:rPr>
        <w:rFonts w:ascii="Symbol" w:hAnsi="Symbol" w:hint="default"/>
      </w:rPr>
    </w:lvl>
    <w:lvl w:ilvl="4" w:tplc="F15E606E">
      <w:start w:val="1"/>
      <w:numFmt w:val="bullet"/>
      <w:lvlText w:val="o"/>
      <w:lvlJc w:val="left"/>
      <w:pPr>
        <w:ind w:left="3600" w:hanging="360"/>
      </w:pPr>
      <w:rPr>
        <w:rFonts w:ascii="Courier New" w:hAnsi="Courier New" w:hint="default"/>
      </w:rPr>
    </w:lvl>
    <w:lvl w:ilvl="5" w:tplc="F87AEF94">
      <w:start w:val="1"/>
      <w:numFmt w:val="bullet"/>
      <w:lvlText w:val=""/>
      <w:lvlJc w:val="left"/>
      <w:pPr>
        <w:ind w:left="4320" w:hanging="360"/>
      </w:pPr>
      <w:rPr>
        <w:rFonts w:ascii="Wingdings" w:hAnsi="Wingdings" w:hint="default"/>
      </w:rPr>
    </w:lvl>
    <w:lvl w:ilvl="6" w:tplc="BFC45FD8">
      <w:start w:val="1"/>
      <w:numFmt w:val="bullet"/>
      <w:lvlText w:val=""/>
      <w:lvlJc w:val="left"/>
      <w:pPr>
        <w:ind w:left="5040" w:hanging="360"/>
      </w:pPr>
      <w:rPr>
        <w:rFonts w:ascii="Symbol" w:hAnsi="Symbol" w:hint="default"/>
      </w:rPr>
    </w:lvl>
    <w:lvl w:ilvl="7" w:tplc="4AD2AAC6">
      <w:start w:val="1"/>
      <w:numFmt w:val="bullet"/>
      <w:lvlText w:val="o"/>
      <w:lvlJc w:val="left"/>
      <w:pPr>
        <w:ind w:left="5760" w:hanging="360"/>
      </w:pPr>
      <w:rPr>
        <w:rFonts w:ascii="Courier New" w:hAnsi="Courier New" w:hint="default"/>
      </w:rPr>
    </w:lvl>
    <w:lvl w:ilvl="8" w:tplc="1FEE4172">
      <w:start w:val="1"/>
      <w:numFmt w:val="bullet"/>
      <w:lvlText w:val=""/>
      <w:lvlJc w:val="left"/>
      <w:pPr>
        <w:ind w:left="6480" w:hanging="360"/>
      </w:pPr>
      <w:rPr>
        <w:rFonts w:ascii="Wingdings" w:hAnsi="Wingdings" w:hint="default"/>
      </w:rPr>
    </w:lvl>
  </w:abstractNum>
  <w:abstractNum w:abstractNumId="69" w15:restartNumberingAfterBreak="0">
    <w:nsid w:val="68D621E1"/>
    <w:multiLevelType w:val="hybridMultilevel"/>
    <w:tmpl w:val="FA88B684"/>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9246AFC"/>
    <w:multiLevelType w:val="hybridMultilevel"/>
    <w:tmpl w:val="FFFFFFFF"/>
    <w:lvl w:ilvl="0" w:tplc="26388486">
      <w:start w:val="1"/>
      <w:numFmt w:val="decimal"/>
      <w:lvlText w:val="%1."/>
      <w:lvlJc w:val="left"/>
      <w:pPr>
        <w:ind w:left="720" w:hanging="360"/>
      </w:pPr>
    </w:lvl>
    <w:lvl w:ilvl="1" w:tplc="79308866">
      <w:start w:val="1"/>
      <w:numFmt w:val="lowerLetter"/>
      <w:lvlText w:val="%2."/>
      <w:lvlJc w:val="left"/>
      <w:pPr>
        <w:ind w:left="1440" w:hanging="360"/>
      </w:pPr>
    </w:lvl>
    <w:lvl w:ilvl="2" w:tplc="43FEECE6">
      <w:start w:val="1"/>
      <w:numFmt w:val="lowerRoman"/>
      <w:lvlText w:val="%3."/>
      <w:lvlJc w:val="right"/>
      <w:pPr>
        <w:ind w:left="2160" w:hanging="180"/>
      </w:pPr>
    </w:lvl>
    <w:lvl w:ilvl="3" w:tplc="EBCCAFAC">
      <w:start w:val="1"/>
      <w:numFmt w:val="decimal"/>
      <w:lvlText w:val="%4."/>
      <w:lvlJc w:val="left"/>
      <w:pPr>
        <w:ind w:left="2880" w:hanging="360"/>
      </w:pPr>
    </w:lvl>
    <w:lvl w:ilvl="4" w:tplc="05A02766">
      <w:start w:val="1"/>
      <w:numFmt w:val="lowerLetter"/>
      <w:lvlText w:val="%5."/>
      <w:lvlJc w:val="left"/>
      <w:pPr>
        <w:ind w:left="3600" w:hanging="360"/>
      </w:pPr>
    </w:lvl>
    <w:lvl w:ilvl="5" w:tplc="DF26777E">
      <w:start w:val="1"/>
      <w:numFmt w:val="lowerRoman"/>
      <w:lvlText w:val="%6."/>
      <w:lvlJc w:val="right"/>
      <w:pPr>
        <w:ind w:left="4320" w:hanging="180"/>
      </w:pPr>
    </w:lvl>
    <w:lvl w:ilvl="6" w:tplc="95264914">
      <w:start w:val="1"/>
      <w:numFmt w:val="decimal"/>
      <w:lvlText w:val="%7."/>
      <w:lvlJc w:val="left"/>
      <w:pPr>
        <w:ind w:left="5040" w:hanging="360"/>
      </w:pPr>
    </w:lvl>
    <w:lvl w:ilvl="7" w:tplc="0AFE164C">
      <w:start w:val="1"/>
      <w:numFmt w:val="lowerLetter"/>
      <w:lvlText w:val="%8."/>
      <w:lvlJc w:val="left"/>
      <w:pPr>
        <w:ind w:left="5760" w:hanging="360"/>
      </w:pPr>
    </w:lvl>
    <w:lvl w:ilvl="8" w:tplc="C2861B08">
      <w:start w:val="1"/>
      <w:numFmt w:val="lowerRoman"/>
      <w:lvlText w:val="%9."/>
      <w:lvlJc w:val="right"/>
      <w:pPr>
        <w:ind w:left="6480" w:hanging="180"/>
      </w:pPr>
    </w:lvl>
  </w:abstractNum>
  <w:abstractNum w:abstractNumId="71" w15:restartNumberingAfterBreak="0">
    <w:nsid w:val="6C0B3CE7"/>
    <w:multiLevelType w:val="hybridMultilevel"/>
    <w:tmpl w:val="5AE20ED6"/>
    <w:lvl w:ilvl="0" w:tplc="7FB4BDB6">
      <w:start w:val="1"/>
      <w:numFmt w:val="decimal"/>
      <w:lvlText w:val="%1."/>
      <w:lvlJc w:val="left"/>
      <w:pPr>
        <w:ind w:left="720" w:hanging="360"/>
      </w:pPr>
    </w:lvl>
    <w:lvl w:ilvl="1" w:tplc="70F287F4">
      <w:start w:val="1"/>
      <w:numFmt w:val="lowerLetter"/>
      <w:lvlText w:val="%2."/>
      <w:lvlJc w:val="left"/>
      <w:pPr>
        <w:ind w:left="1440" w:hanging="360"/>
      </w:pPr>
    </w:lvl>
    <w:lvl w:ilvl="2" w:tplc="3F389CB2">
      <w:start w:val="1"/>
      <w:numFmt w:val="lowerRoman"/>
      <w:lvlText w:val="%3."/>
      <w:lvlJc w:val="right"/>
      <w:pPr>
        <w:ind w:left="2160" w:hanging="180"/>
      </w:pPr>
    </w:lvl>
    <w:lvl w:ilvl="3" w:tplc="F18660B6">
      <w:start w:val="1"/>
      <w:numFmt w:val="decimal"/>
      <w:lvlText w:val="%4."/>
      <w:lvlJc w:val="left"/>
      <w:pPr>
        <w:ind w:left="2880" w:hanging="360"/>
      </w:pPr>
    </w:lvl>
    <w:lvl w:ilvl="4" w:tplc="93E4120C">
      <w:start w:val="1"/>
      <w:numFmt w:val="lowerLetter"/>
      <w:lvlText w:val="%5."/>
      <w:lvlJc w:val="left"/>
      <w:pPr>
        <w:ind w:left="3600" w:hanging="360"/>
      </w:pPr>
    </w:lvl>
    <w:lvl w:ilvl="5" w:tplc="B30AFE1E">
      <w:start w:val="1"/>
      <w:numFmt w:val="lowerRoman"/>
      <w:lvlText w:val="%6."/>
      <w:lvlJc w:val="right"/>
      <w:pPr>
        <w:ind w:left="4320" w:hanging="180"/>
      </w:pPr>
    </w:lvl>
    <w:lvl w:ilvl="6" w:tplc="8ED61BC8">
      <w:start w:val="1"/>
      <w:numFmt w:val="decimal"/>
      <w:lvlText w:val="%7."/>
      <w:lvlJc w:val="left"/>
      <w:pPr>
        <w:ind w:left="5040" w:hanging="360"/>
      </w:pPr>
    </w:lvl>
    <w:lvl w:ilvl="7" w:tplc="34423378">
      <w:start w:val="1"/>
      <w:numFmt w:val="lowerLetter"/>
      <w:lvlText w:val="%8."/>
      <w:lvlJc w:val="left"/>
      <w:pPr>
        <w:ind w:left="5760" w:hanging="360"/>
      </w:pPr>
    </w:lvl>
    <w:lvl w:ilvl="8" w:tplc="DE8C283A">
      <w:start w:val="1"/>
      <w:numFmt w:val="lowerRoman"/>
      <w:lvlText w:val="%9."/>
      <w:lvlJc w:val="right"/>
      <w:pPr>
        <w:ind w:left="6480" w:hanging="180"/>
      </w:pPr>
    </w:lvl>
  </w:abstractNum>
  <w:abstractNum w:abstractNumId="72" w15:restartNumberingAfterBreak="0">
    <w:nsid w:val="6CBB0417"/>
    <w:multiLevelType w:val="hybridMultilevel"/>
    <w:tmpl w:val="FFFFFFFF"/>
    <w:lvl w:ilvl="0" w:tplc="31CCEAE6">
      <w:start w:val="1"/>
      <w:numFmt w:val="bullet"/>
      <w:lvlText w:val="§"/>
      <w:lvlJc w:val="left"/>
      <w:pPr>
        <w:ind w:left="720" w:hanging="360"/>
      </w:pPr>
      <w:rPr>
        <w:rFonts w:ascii="Wingdings" w:hAnsi="Wingdings" w:hint="default"/>
      </w:rPr>
    </w:lvl>
    <w:lvl w:ilvl="1" w:tplc="26840D10">
      <w:start w:val="1"/>
      <w:numFmt w:val="bullet"/>
      <w:lvlText w:val="o"/>
      <w:lvlJc w:val="left"/>
      <w:pPr>
        <w:ind w:left="1440" w:hanging="360"/>
      </w:pPr>
      <w:rPr>
        <w:rFonts w:ascii="Courier New" w:hAnsi="Courier New" w:hint="default"/>
      </w:rPr>
    </w:lvl>
    <w:lvl w:ilvl="2" w:tplc="838E5290">
      <w:start w:val="1"/>
      <w:numFmt w:val="bullet"/>
      <w:lvlText w:val=""/>
      <w:lvlJc w:val="left"/>
      <w:pPr>
        <w:ind w:left="2160" w:hanging="360"/>
      </w:pPr>
      <w:rPr>
        <w:rFonts w:ascii="Wingdings" w:hAnsi="Wingdings" w:hint="default"/>
      </w:rPr>
    </w:lvl>
    <w:lvl w:ilvl="3" w:tplc="D9C02A9E">
      <w:start w:val="1"/>
      <w:numFmt w:val="bullet"/>
      <w:lvlText w:val=""/>
      <w:lvlJc w:val="left"/>
      <w:pPr>
        <w:ind w:left="2880" w:hanging="360"/>
      </w:pPr>
      <w:rPr>
        <w:rFonts w:ascii="Symbol" w:hAnsi="Symbol" w:hint="default"/>
      </w:rPr>
    </w:lvl>
    <w:lvl w:ilvl="4" w:tplc="72FCAB4A">
      <w:start w:val="1"/>
      <w:numFmt w:val="bullet"/>
      <w:lvlText w:val="o"/>
      <w:lvlJc w:val="left"/>
      <w:pPr>
        <w:ind w:left="3600" w:hanging="360"/>
      </w:pPr>
      <w:rPr>
        <w:rFonts w:ascii="Courier New" w:hAnsi="Courier New" w:hint="default"/>
      </w:rPr>
    </w:lvl>
    <w:lvl w:ilvl="5" w:tplc="ABA2D008">
      <w:start w:val="1"/>
      <w:numFmt w:val="bullet"/>
      <w:lvlText w:val=""/>
      <w:lvlJc w:val="left"/>
      <w:pPr>
        <w:ind w:left="4320" w:hanging="360"/>
      </w:pPr>
      <w:rPr>
        <w:rFonts w:ascii="Wingdings" w:hAnsi="Wingdings" w:hint="default"/>
      </w:rPr>
    </w:lvl>
    <w:lvl w:ilvl="6" w:tplc="7FD4555E">
      <w:start w:val="1"/>
      <w:numFmt w:val="bullet"/>
      <w:lvlText w:val=""/>
      <w:lvlJc w:val="left"/>
      <w:pPr>
        <w:ind w:left="5040" w:hanging="360"/>
      </w:pPr>
      <w:rPr>
        <w:rFonts w:ascii="Symbol" w:hAnsi="Symbol" w:hint="default"/>
      </w:rPr>
    </w:lvl>
    <w:lvl w:ilvl="7" w:tplc="5CB86932">
      <w:start w:val="1"/>
      <w:numFmt w:val="bullet"/>
      <w:lvlText w:val="o"/>
      <w:lvlJc w:val="left"/>
      <w:pPr>
        <w:ind w:left="5760" w:hanging="360"/>
      </w:pPr>
      <w:rPr>
        <w:rFonts w:ascii="Courier New" w:hAnsi="Courier New" w:hint="default"/>
      </w:rPr>
    </w:lvl>
    <w:lvl w:ilvl="8" w:tplc="15DC1574">
      <w:start w:val="1"/>
      <w:numFmt w:val="bullet"/>
      <w:lvlText w:val=""/>
      <w:lvlJc w:val="left"/>
      <w:pPr>
        <w:ind w:left="6480" w:hanging="360"/>
      </w:pPr>
      <w:rPr>
        <w:rFonts w:ascii="Wingdings" w:hAnsi="Wingdings" w:hint="default"/>
      </w:rPr>
    </w:lvl>
  </w:abstractNum>
  <w:abstractNum w:abstractNumId="73" w15:restartNumberingAfterBreak="0">
    <w:nsid w:val="6DA06A1F"/>
    <w:multiLevelType w:val="hybridMultilevel"/>
    <w:tmpl w:val="FFFFFFFF"/>
    <w:lvl w:ilvl="0" w:tplc="E60257AE">
      <w:start w:val="1"/>
      <w:numFmt w:val="bullet"/>
      <w:lvlText w:val="§"/>
      <w:lvlJc w:val="left"/>
      <w:pPr>
        <w:ind w:left="720" w:hanging="360"/>
      </w:pPr>
      <w:rPr>
        <w:rFonts w:ascii="Wingdings" w:hAnsi="Wingdings" w:hint="default"/>
      </w:rPr>
    </w:lvl>
    <w:lvl w:ilvl="1" w:tplc="300E0A9A">
      <w:start w:val="1"/>
      <w:numFmt w:val="bullet"/>
      <w:lvlText w:val="o"/>
      <w:lvlJc w:val="left"/>
      <w:pPr>
        <w:ind w:left="1440" w:hanging="360"/>
      </w:pPr>
      <w:rPr>
        <w:rFonts w:ascii="Courier New" w:hAnsi="Courier New" w:hint="default"/>
      </w:rPr>
    </w:lvl>
    <w:lvl w:ilvl="2" w:tplc="0A1AE61E">
      <w:start w:val="1"/>
      <w:numFmt w:val="bullet"/>
      <w:lvlText w:val=""/>
      <w:lvlJc w:val="left"/>
      <w:pPr>
        <w:ind w:left="2160" w:hanging="360"/>
      </w:pPr>
      <w:rPr>
        <w:rFonts w:ascii="Wingdings" w:hAnsi="Wingdings" w:hint="default"/>
      </w:rPr>
    </w:lvl>
    <w:lvl w:ilvl="3" w:tplc="B99C29D2">
      <w:start w:val="1"/>
      <w:numFmt w:val="bullet"/>
      <w:lvlText w:val=""/>
      <w:lvlJc w:val="left"/>
      <w:pPr>
        <w:ind w:left="2880" w:hanging="360"/>
      </w:pPr>
      <w:rPr>
        <w:rFonts w:ascii="Symbol" w:hAnsi="Symbol" w:hint="default"/>
      </w:rPr>
    </w:lvl>
    <w:lvl w:ilvl="4" w:tplc="DB3C334A">
      <w:start w:val="1"/>
      <w:numFmt w:val="bullet"/>
      <w:lvlText w:val="o"/>
      <w:lvlJc w:val="left"/>
      <w:pPr>
        <w:ind w:left="3600" w:hanging="360"/>
      </w:pPr>
      <w:rPr>
        <w:rFonts w:ascii="Courier New" w:hAnsi="Courier New" w:hint="default"/>
      </w:rPr>
    </w:lvl>
    <w:lvl w:ilvl="5" w:tplc="F702A9BC">
      <w:start w:val="1"/>
      <w:numFmt w:val="bullet"/>
      <w:lvlText w:val=""/>
      <w:lvlJc w:val="left"/>
      <w:pPr>
        <w:ind w:left="4320" w:hanging="360"/>
      </w:pPr>
      <w:rPr>
        <w:rFonts w:ascii="Wingdings" w:hAnsi="Wingdings" w:hint="default"/>
      </w:rPr>
    </w:lvl>
    <w:lvl w:ilvl="6" w:tplc="04A6BD3C">
      <w:start w:val="1"/>
      <w:numFmt w:val="bullet"/>
      <w:lvlText w:val=""/>
      <w:lvlJc w:val="left"/>
      <w:pPr>
        <w:ind w:left="5040" w:hanging="360"/>
      </w:pPr>
      <w:rPr>
        <w:rFonts w:ascii="Symbol" w:hAnsi="Symbol" w:hint="default"/>
      </w:rPr>
    </w:lvl>
    <w:lvl w:ilvl="7" w:tplc="5CB637C8">
      <w:start w:val="1"/>
      <w:numFmt w:val="bullet"/>
      <w:lvlText w:val="o"/>
      <w:lvlJc w:val="left"/>
      <w:pPr>
        <w:ind w:left="5760" w:hanging="360"/>
      </w:pPr>
      <w:rPr>
        <w:rFonts w:ascii="Courier New" w:hAnsi="Courier New" w:hint="default"/>
      </w:rPr>
    </w:lvl>
    <w:lvl w:ilvl="8" w:tplc="46E055D0">
      <w:start w:val="1"/>
      <w:numFmt w:val="bullet"/>
      <w:lvlText w:val=""/>
      <w:lvlJc w:val="left"/>
      <w:pPr>
        <w:ind w:left="6480" w:hanging="360"/>
      </w:pPr>
      <w:rPr>
        <w:rFonts w:ascii="Wingdings" w:hAnsi="Wingdings" w:hint="default"/>
      </w:rPr>
    </w:lvl>
  </w:abstractNum>
  <w:abstractNum w:abstractNumId="74" w15:restartNumberingAfterBreak="0">
    <w:nsid w:val="6E91037F"/>
    <w:multiLevelType w:val="hybridMultilevel"/>
    <w:tmpl w:val="FFFFFFFF"/>
    <w:lvl w:ilvl="0" w:tplc="9216F83A">
      <w:start w:val="1"/>
      <w:numFmt w:val="bullet"/>
      <w:lvlText w:val="-"/>
      <w:lvlJc w:val="left"/>
      <w:pPr>
        <w:ind w:left="720" w:hanging="360"/>
      </w:pPr>
      <w:rPr>
        <w:rFonts w:ascii="Symbol" w:hAnsi="Symbol" w:hint="default"/>
      </w:rPr>
    </w:lvl>
    <w:lvl w:ilvl="1" w:tplc="5CC67E70">
      <w:start w:val="1"/>
      <w:numFmt w:val="bullet"/>
      <w:lvlText w:val="o"/>
      <w:lvlJc w:val="left"/>
      <w:pPr>
        <w:ind w:left="1440" w:hanging="360"/>
      </w:pPr>
      <w:rPr>
        <w:rFonts w:ascii="Courier New" w:hAnsi="Courier New" w:hint="default"/>
      </w:rPr>
    </w:lvl>
    <w:lvl w:ilvl="2" w:tplc="1B0AB706">
      <w:start w:val="1"/>
      <w:numFmt w:val="bullet"/>
      <w:lvlText w:val=""/>
      <w:lvlJc w:val="left"/>
      <w:pPr>
        <w:ind w:left="2160" w:hanging="360"/>
      </w:pPr>
      <w:rPr>
        <w:rFonts w:ascii="Wingdings" w:hAnsi="Wingdings" w:hint="default"/>
      </w:rPr>
    </w:lvl>
    <w:lvl w:ilvl="3" w:tplc="0040CEDA">
      <w:start w:val="1"/>
      <w:numFmt w:val="bullet"/>
      <w:lvlText w:val=""/>
      <w:lvlJc w:val="left"/>
      <w:pPr>
        <w:ind w:left="2880" w:hanging="360"/>
      </w:pPr>
      <w:rPr>
        <w:rFonts w:ascii="Symbol" w:hAnsi="Symbol" w:hint="default"/>
      </w:rPr>
    </w:lvl>
    <w:lvl w:ilvl="4" w:tplc="3C1699A0">
      <w:start w:val="1"/>
      <w:numFmt w:val="bullet"/>
      <w:lvlText w:val="o"/>
      <w:lvlJc w:val="left"/>
      <w:pPr>
        <w:ind w:left="3600" w:hanging="360"/>
      </w:pPr>
      <w:rPr>
        <w:rFonts w:ascii="Courier New" w:hAnsi="Courier New" w:hint="default"/>
      </w:rPr>
    </w:lvl>
    <w:lvl w:ilvl="5" w:tplc="F372EAC2">
      <w:start w:val="1"/>
      <w:numFmt w:val="bullet"/>
      <w:lvlText w:val=""/>
      <w:lvlJc w:val="left"/>
      <w:pPr>
        <w:ind w:left="4320" w:hanging="360"/>
      </w:pPr>
      <w:rPr>
        <w:rFonts w:ascii="Wingdings" w:hAnsi="Wingdings" w:hint="default"/>
      </w:rPr>
    </w:lvl>
    <w:lvl w:ilvl="6" w:tplc="D1EE5012">
      <w:start w:val="1"/>
      <w:numFmt w:val="bullet"/>
      <w:lvlText w:val=""/>
      <w:lvlJc w:val="left"/>
      <w:pPr>
        <w:ind w:left="5040" w:hanging="360"/>
      </w:pPr>
      <w:rPr>
        <w:rFonts w:ascii="Symbol" w:hAnsi="Symbol" w:hint="default"/>
      </w:rPr>
    </w:lvl>
    <w:lvl w:ilvl="7" w:tplc="237C8D72">
      <w:start w:val="1"/>
      <w:numFmt w:val="bullet"/>
      <w:lvlText w:val="o"/>
      <w:lvlJc w:val="left"/>
      <w:pPr>
        <w:ind w:left="5760" w:hanging="360"/>
      </w:pPr>
      <w:rPr>
        <w:rFonts w:ascii="Courier New" w:hAnsi="Courier New" w:hint="default"/>
      </w:rPr>
    </w:lvl>
    <w:lvl w:ilvl="8" w:tplc="C7AA5F96">
      <w:start w:val="1"/>
      <w:numFmt w:val="bullet"/>
      <w:lvlText w:val=""/>
      <w:lvlJc w:val="left"/>
      <w:pPr>
        <w:ind w:left="6480" w:hanging="360"/>
      </w:pPr>
      <w:rPr>
        <w:rFonts w:ascii="Wingdings" w:hAnsi="Wingdings" w:hint="default"/>
      </w:rPr>
    </w:lvl>
  </w:abstractNum>
  <w:abstractNum w:abstractNumId="75" w15:restartNumberingAfterBreak="0">
    <w:nsid w:val="70F94660"/>
    <w:multiLevelType w:val="hybridMultilevel"/>
    <w:tmpl w:val="FFFFFFFF"/>
    <w:lvl w:ilvl="0" w:tplc="0FE8BC5C">
      <w:start w:val="1"/>
      <w:numFmt w:val="bullet"/>
      <w:lvlText w:val="§"/>
      <w:lvlJc w:val="left"/>
      <w:pPr>
        <w:ind w:left="720" w:hanging="360"/>
      </w:pPr>
      <w:rPr>
        <w:rFonts w:ascii="Wingdings" w:hAnsi="Wingdings" w:hint="default"/>
      </w:rPr>
    </w:lvl>
    <w:lvl w:ilvl="1" w:tplc="9D9630E4">
      <w:start w:val="1"/>
      <w:numFmt w:val="bullet"/>
      <w:lvlText w:val="o"/>
      <w:lvlJc w:val="left"/>
      <w:pPr>
        <w:ind w:left="1440" w:hanging="360"/>
      </w:pPr>
      <w:rPr>
        <w:rFonts w:ascii="Courier New" w:hAnsi="Courier New" w:hint="default"/>
      </w:rPr>
    </w:lvl>
    <w:lvl w:ilvl="2" w:tplc="235A8B2E">
      <w:start w:val="1"/>
      <w:numFmt w:val="bullet"/>
      <w:lvlText w:val=""/>
      <w:lvlJc w:val="left"/>
      <w:pPr>
        <w:ind w:left="2160" w:hanging="360"/>
      </w:pPr>
      <w:rPr>
        <w:rFonts w:ascii="Wingdings" w:hAnsi="Wingdings" w:hint="default"/>
      </w:rPr>
    </w:lvl>
    <w:lvl w:ilvl="3" w:tplc="023E5DF6">
      <w:start w:val="1"/>
      <w:numFmt w:val="bullet"/>
      <w:lvlText w:val=""/>
      <w:lvlJc w:val="left"/>
      <w:pPr>
        <w:ind w:left="2880" w:hanging="360"/>
      </w:pPr>
      <w:rPr>
        <w:rFonts w:ascii="Symbol" w:hAnsi="Symbol" w:hint="default"/>
      </w:rPr>
    </w:lvl>
    <w:lvl w:ilvl="4" w:tplc="2478678C">
      <w:start w:val="1"/>
      <w:numFmt w:val="bullet"/>
      <w:lvlText w:val="o"/>
      <w:lvlJc w:val="left"/>
      <w:pPr>
        <w:ind w:left="3600" w:hanging="360"/>
      </w:pPr>
      <w:rPr>
        <w:rFonts w:ascii="Courier New" w:hAnsi="Courier New" w:hint="default"/>
      </w:rPr>
    </w:lvl>
    <w:lvl w:ilvl="5" w:tplc="05528604">
      <w:start w:val="1"/>
      <w:numFmt w:val="bullet"/>
      <w:lvlText w:val=""/>
      <w:lvlJc w:val="left"/>
      <w:pPr>
        <w:ind w:left="4320" w:hanging="360"/>
      </w:pPr>
      <w:rPr>
        <w:rFonts w:ascii="Wingdings" w:hAnsi="Wingdings" w:hint="default"/>
      </w:rPr>
    </w:lvl>
    <w:lvl w:ilvl="6" w:tplc="B3D206D2">
      <w:start w:val="1"/>
      <w:numFmt w:val="bullet"/>
      <w:lvlText w:val=""/>
      <w:lvlJc w:val="left"/>
      <w:pPr>
        <w:ind w:left="5040" w:hanging="360"/>
      </w:pPr>
      <w:rPr>
        <w:rFonts w:ascii="Symbol" w:hAnsi="Symbol" w:hint="default"/>
      </w:rPr>
    </w:lvl>
    <w:lvl w:ilvl="7" w:tplc="FC96C01C">
      <w:start w:val="1"/>
      <w:numFmt w:val="bullet"/>
      <w:lvlText w:val="o"/>
      <w:lvlJc w:val="left"/>
      <w:pPr>
        <w:ind w:left="5760" w:hanging="360"/>
      </w:pPr>
      <w:rPr>
        <w:rFonts w:ascii="Courier New" w:hAnsi="Courier New" w:hint="default"/>
      </w:rPr>
    </w:lvl>
    <w:lvl w:ilvl="8" w:tplc="67C21F60">
      <w:start w:val="1"/>
      <w:numFmt w:val="bullet"/>
      <w:lvlText w:val=""/>
      <w:lvlJc w:val="left"/>
      <w:pPr>
        <w:ind w:left="6480" w:hanging="360"/>
      </w:pPr>
      <w:rPr>
        <w:rFonts w:ascii="Wingdings" w:hAnsi="Wingdings" w:hint="default"/>
      </w:rPr>
    </w:lvl>
  </w:abstractNum>
  <w:abstractNum w:abstractNumId="76" w15:restartNumberingAfterBreak="0">
    <w:nsid w:val="715C3866"/>
    <w:multiLevelType w:val="hybridMultilevel"/>
    <w:tmpl w:val="FFFFFFFF"/>
    <w:lvl w:ilvl="0" w:tplc="D6F4CE5A">
      <w:start w:val="1"/>
      <w:numFmt w:val="decimal"/>
      <w:lvlText w:val="%1."/>
      <w:lvlJc w:val="left"/>
      <w:pPr>
        <w:ind w:left="720" w:hanging="360"/>
      </w:pPr>
    </w:lvl>
    <w:lvl w:ilvl="1" w:tplc="ED6CD650">
      <w:start w:val="1"/>
      <w:numFmt w:val="lowerLetter"/>
      <w:lvlText w:val="%2."/>
      <w:lvlJc w:val="left"/>
      <w:pPr>
        <w:ind w:left="1440" w:hanging="360"/>
      </w:pPr>
    </w:lvl>
    <w:lvl w:ilvl="2" w:tplc="7C540C5E">
      <w:start w:val="1"/>
      <w:numFmt w:val="lowerRoman"/>
      <w:lvlText w:val="%3."/>
      <w:lvlJc w:val="right"/>
      <w:pPr>
        <w:ind w:left="2160" w:hanging="180"/>
      </w:pPr>
    </w:lvl>
    <w:lvl w:ilvl="3" w:tplc="E530F85A">
      <w:start w:val="1"/>
      <w:numFmt w:val="decimal"/>
      <w:lvlText w:val="%4."/>
      <w:lvlJc w:val="left"/>
      <w:pPr>
        <w:ind w:left="2880" w:hanging="360"/>
      </w:pPr>
    </w:lvl>
    <w:lvl w:ilvl="4" w:tplc="2FFC317E">
      <w:start w:val="1"/>
      <w:numFmt w:val="lowerLetter"/>
      <w:lvlText w:val="%5."/>
      <w:lvlJc w:val="left"/>
      <w:pPr>
        <w:ind w:left="3600" w:hanging="360"/>
      </w:pPr>
    </w:lvl>
    <w:lvl w:ilvl="5" w:tplc="2D36EEF4">
      <w:start w:val="1"/>
      <w:numFmt w:val="lowerRoman"/>
      <w:lvlText w:val="%6."/>
      <w:lvlJc w:val="right"/>
      <w:pPr>
        <w:ind w:left="4320" w:hanging="180"/>
      </w:pPr>
    </w:lvl>
    <w:lvl w:ilvl="6" w:tplc="A6022C48">
      <w:start w:val="1"/>
      <w:numFmt w:val="decimal"/>
      <w:lvlText w:val="%7."/>
      <w:lvlJc w:val="left"/>
      <w:pPr>
        <w:ind w:left="5040" w:hanging="360"/>
      </w:pPr>
    </w:lvl>
    <w:lvl w:ilvl="7" w:tplc="2BD636BA">
      <w:start w:val="1"/>
      <w:numFmt w:val="lowerLetter"/>
      <w:lvlText w:val="%8."/>
      <w:lvlJc w:val="left"/>
      <w:pPr>
        <w:ind w:left="5760" w:hanging="360"/>
      </w:pPr>
    </w:lvl>
    <w:lvl w:ilvl="8" w:tplc="0A50DDBA">
      <w:start w:val="1"/>
      <w:numFmt w:val="lowerRoman"/>
      <w:lvlText w:val="%9."/>
      <w:lvlJc w:val="right"/>
      <w:pPr>
        <w:ind w:left="6480" w:hanging="180"/>
      </w:pPr>
    </w:lvl>
  </w:abstractNum>
  <w:abstractNum w:abstractNumId="77" w15:restartNumberingAfterBreak="0">
    <w:nsid w:val="73BE0181"/>
    <w:multiLevelType w:val="hybridMultilevel"/>
    <w:tmpl w:val="B922E87A"/>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68445FBE">
      <w:start w:val="1"/>
      <w:numFmt w:val="bullet"/>
      <w:lvlText w:val="o"/>
      <w:lvlJc w:val="left"/>
      <w:pPr>
        <w:ind w:left="1440" w:hanging="360"/>
      </w:pPr>
      <w:rPr>
        <w:rFonts w:ascii="Courier New" w:hAnsi="Courier New" w:hint="default"/>
      </w:rPr>
    </w:lvl>
    <w:lvl w:ilvl="2" w:tplc="76D6808E">
      <w:start w:val="1"/>
      <w:numFmt w:val="bullet"/>
      <w:lvlText w:val=""/>
      <w:lvlJc w:val="left"/>
      <w:pPr>
        <w:ind w:left="2160" w:hanging="360"/>
      </w:pPr>
      <w:rPr>
        <w:rFonts w:ascii="Wingdings" w:hAnsi="Wingdings" w:hint="default"/>
      </w:rPr>
    </w:lvl>
    <w:lvl w:ilvl="3" w:tplc="3C78575E">
      <w:start w:val="1"/>
      <w:numFmt w:val="bullet"/>
      <w:lvlText w:val=""/>
      <w:lvlJc w:val="left"/>
      <w:pPr>
        <w:ind w:left="2880" w:hanging="360"/>
      </w:pPr>
      <w:rPr>
        <w:rFonts w:ascii="Symbol" w:hAnsi="Symbol" w:hint="default"/>
      </w:rPr>
    </w:lvl>
    <w:lvl w:ilvl="4" w:tplc="16FC3628">
      <w:start w:val="1"/>
      <w:numFmt w:val="bullet"/>
      <w:lvlText w:val="o"/>
      <w:lvlJc w:val="left"/>
      <w:pPr>
        <w:ind w:left="3600" w:hanging="360"/>
      </w:pPr>
      <w:rPr>
        <w:rFonts w:ascii="Courier New" w:hAnsi="Courier New" w:hint="default"/>
      </w:rPr>
    </w:lvl>
    <w:lvl w:ilvl="5" w:tplc="E5D49E9C">
      <w:start w:val="1"/>
      <w:numFmt w:val="bullet"/>
      <w:lvlText w:val=""/>
      <w:lvlJc w:val="left"/>
      <w:pPr>
        <w:ind w:left="4320" w:hanging="360"/>
      </w:pPr>
      <w:rPr>
        <w:rFonts w:ascii="Wingdings" w:hAnsi="Wingdings" w:hint="default"/>
      </w:rPr>
    </w:lvl>
    <w:lvl w:ilvl="6" w:tplc="4130205E">
      <w:start w:val="1"/>
      <w:numFmt w:val="bullet"/>
      <w:lvlText w:val=""/>
      <w:lvlJc w:val="left"/>
      <w:pPr>
        <w:ind w:left="5040" w:hanging="360"/>
      </w:pPr>
      <w:rPr>
        <w:rFonts w:ascii="Symbol" w:hAnsi="Symbol" w:hint="default"/>
      </w:rPr>
    </w:lvl>
    <w:lvl w:ilvl="7" w:tplc="21A29052">
      <w:start w:val="1"/>
      <w:numFmt w:val="bullet"/>
      <w:lvlText w:val="o"/>
      <w:lvlJc w:val="left"/>
      <w:pPr>
        <w:ind w:left="5760" w:hanging="360"/>
      </w:pPr>
      <w:rPr>
        <w:rFonts w:ascii="Courier New" w:hAnsi="Courier New" w:hint="default"/>
      </w:rPr>
    </w:lvl>
    <w:lvl w:ilvl="8" w:tplc="3A0AE0B0">
      <w:start w:val="1"/>
      <w:numFmt w:val="bullet"/>
      <w:lvlText w:val=""/>
      <w:lvlJc w:val="left"/>
      <w:pPr>
        <w:ind w:left="6480" w:hanging="360"/>
      </w:pPr>
      <w:rPr>
        <w:rFonts w:ascii="Wingdings" w:hAnsi="Wingdings" w:hint="default"/>
      </w:rPr>
    </w:lvl>
  </w:abstractNum>
  <w:abstractNum w:abstractNumId="78" w15:restartNumberingAfterBreak="0">
    <w:nsid w:val="743149A4"/>
    <w:multiLevelType w:val="hybridMultilevel"/>
    <w:tmpl w:val="3314D318"/>
    <w:lvl w:ilvl="0" w:tplc="15BC516C">
      <w:start w:val="2"/>
      <w:numFmt w:val="bullet"/>
      <w:lvlText w:val="-"/>
      <w:lvlJc w:val="left"/>
      <w:pPr>
        <w:ind w:left="720" w:hanging="360"/>
      </w:pPr>
      <w:rPr>
        <w:rFonts w:ascii="Tahoma" w:eastAsia="Times New Roman" w:hAnsi="Tahoma" w:cs="Tahoma" w:hint="default"/>
        <w:b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58822C6"/>
    <w:multiLevelType w:val="hybridMultilevel"/>
    <w:tmpl w:val="FFFFFFFF"/>
    <w:lvl w:ilvl="0" w:tplc="571EB5F8">
      <w:start w:val="1"/>
      <w:numFmt w:val="decimal"/>
      <w:lvlText w:val="%1."/>
      <w:lvlJc w:val="left"/>
      <w:pPr>
        <w:ind w:left="720" w:hanging="360"/>
      </w:pPr>
    </w:lvl>
    <w:lvl w:ilvl="1" w:tplc="6062F5AE">
      <w:start w:val="1"/>
      <w:numFmt w:val="lowerLetter"/>
      <w:lvlText w:val="%2."/>
      <w:lvlJc w:val="left"/>
      <w:pPr>
        <w:ind w:left="1440" w:hanging="360"/>
      </w:pPr>
    </w:lvl>
    <w:lvl w:ilvl="2" w:tplc="DEA06166">
      <w:start w:val="1"/>
      <w:numFmt w:val="lowerRoman"/>
      <w:lvlText w:val="%3."/>
      <w:lvlJc w:val="right"/>
      <w:pPr>
        <w:ind w:left="2160" w:hanging="180"/>
      </w:pPr>
    </w:lvl>
    <w:lvl w:ilvl="3" w:tplc="173EE9B4">
      <w:start w:val="1"/>
      <w:numFmt w:val="decimal"/>
      <w:lvlText w:val="%4."/>
      <w:lvlJc w:val="left"/>
      <w:pPr>
        <w:ind w:left="2880" w:hanging="360"/>
      </w:pPr>
    </w:lvl>
    <w:lvl w:ilvl="4" w:tplc="1AD24002">
      <w:start w:val="1"/>
      <w:numFmt w:val="lowerLetter"/>
      <w:lvlText w:val="%5."/>
      <w:lvlJc w:val="left"/>
      <w:pPr>
        <w:ind w:left="3600" w:hanging="360"/>
      </w:pPr>
    </w:lvl>
    <w:lvl w:ilvl="5" w:tplc="221CF18E">
      <w:start w:val="1"/>
      <w:numFmt w:val="lowerRoman"/>
      <w:lvlText w:val="%6."/>
      <w:lvlJc w:val="right"/>
      <w:pPr>
        <w:ind w:left="4320" w:hanging="180"/>
      </w:pPr>
    </w:lvl>
    <w:lvl w:ilvl="6" w:tplc="659ED538">
      <w:start w:val="1"/>
      <w:numFmt w:val="decimal"/>
      <w:lvlText w:val="%7."/>
      <w:lvlJc w:val="left"/>
      <w:pPr>
        <w:ind w:left="5040" w:hanging="360"/>
      </w:pPr>
    </w:lvl>
    <w:lvl w:ilvl="7" w:tplc="424230D2">
      <w:start w:val="1"/>
      <w:numFmt w:val="lowerLetter"/>
      <w:lvlText w:val="%8."/>
      <w:lvlJc w:val="left"/>
      <w:pPr>
        <w:ind w:left="5760" w:hanging="360"/>
      </w:pPr>
    </w:lvl>
    <w:lvl w:ilvl="8" w:tplc="51C43D66">
      <w:start w:val="1"/>
      <w:numFmt w:val="lowerRoman"/>
      <w:lvlText w:val="%9."/>
      <w:lvlJc w:val="right"/>
      <w:pPr>
        <w:ind w:left="6480" w:hanging="180"/>
      </w:pPr>
    </w:lvl>
  </w:abstractNum>
  <w:abstractNum w:abstractNumId="80" w15:restartNumberingAfterBreak="0">
    <w:nsid w:val="779304B3"/>
    <w:multiLevelType w:val="hybridMultilevel"/>
    <w:tmpl w:val="FFFFFFFF"/>
    <w:lvl w:ilvl="0" w:tplc="EADCA654">
      <w:start w:val="1"/>
      <w:numFmt w:val="bullet"/>
      <w:lvlText w:val="§"/>
      <w:lvlJc w:val="left"/>
      <w:pPr>
        <w:ind w:left="720" w:hanging="360"/>
      </w:pPr>
      <w:rPr>
        <w:rFonts w:ascii="Wingdings" w:hAnsi="Wingdings" w:hint="default"/>
      </w:rPr>
    </w:lvl>
    <w:lvl w:ilvl="1" w:tplc="83C482AE">
      <w:start w:val="1"/>
      <w:numFmt w:val="bullet"/>
      <w:lvlText w:val="o"/>
      <w:lvlJc w:val="left"/>
      <w:pPr>
        <w:ind w:left="1440" w:hanging="360"/>
      </w:pPr>
      <w:rPr>
        <w:rFonts w:ascii="Courier New" w:hAnsi="Courier New" w:hint="default"/>
      </w:rPr>
    </w:lvl>
    <w:lvl w:ilvl="2" w:tplc="CFEE7FBC">
      <w:start w:val="1"/>
      <w:numFmt w:val="bullet"/>
      <w:lvlText w:val=""/>
      <w:lvlJc w:val="left"/>
      <w:pPr>
        <w:ind w:left="2160" w:hanging="360"/>
      </w:pPr>
      <w:rPr>
        <w:rFonts w:ascii="Wingdings" w:hAnsi="Wingdings" w:hint="default"/>
      </w:rPr>
    </w:lvl>
    <w:lvl w:ilvl="3" w:tplc="B2EA575A">
      <w:start w:val="1"/>
      <w:numFmt w:val="bullet"/>
      <w:lvlText w:val=""/>
      <w:lvlJc w:val="left"/>
      <w:pPr>
        <w:ind w:left="2880" w:hanging="360"/>
      </w:pPr>
      <w:rPr>
        <w:rFonts w:ascii="Symbol" w:hAnsi="Symbol" w:hint="default"/>
      </w:rPr>
    </w:lvl>
    <w:lvl w:ilvl="4" w:tplc="80BE7B26">
      <w:start w:val="1"/>
      <w:numFmt w:val="bullet"/>
      <w:lvlText w:val="o"/>
      <w:lvlJc w:val="left"/>
      <w:pPr>
        <w:ind w:left="3600" w:hanging="360"/>
      </w:pPr>
      <w:rPr>
        <w:rFonts w:ascii="Courier New" w:hAnsi="Courier New" w:hint="default"/>
      </w:rPr>
    </w:lvl>
    <w:lvl w:ilvl="5" w:tplc="052846A2">
      <w:start w:val="1"/>
      <w:numFmt w:val="bullet"/>
      <w:lvlText w:val=""/>
      <w:lvlJc w:val="left"/>
      <w:pPr>
        <w:ind w:left="4320" w:hanging="360"/>
      </w:pPr>
      <w:rPr>
        <w:rFonts w:ascii="Wingdings" w:hAnsi="Wingdings" w:hint="default"/>
      </w:rPr>
    </w:lvl>
    <w:lvl w:ilvl="6" w:tplc="0A001248">
      <w:start w:val="1"/>
      <w:numFmt w:val="bullet"/>
      <w:lvlText w:val=""/>
      <w:lvlJc w:val="left"/>
      <w:pPr>
        <w:ind w:left="5040" w:hanging="360"/>
      </w:pPr>
      <w:rPr>
        <w:rFonts w:ascii="Symbol" w:hAnsi="Symbol" w:hint="default"/>
      </w:rPr>
    </w:lvl>
    <w:lvl w:ilvl="7" w:tplc="B3905390">
      <w:start w:val="1"/>
      <w:numFmt w:val="bullet"/>
      <w:lvlText w:val="o"/>
      <w:lvlJc w:val="left"/>
      <w:pPr>
        <w:ind w:left="5760" w:hanging="360"/>
      </w:pPr>
      <w:rPr>
        <w:rFonts w:ascii="Courier New" w:hAnsi="Courier New" w:hint="default"/>
      </w:rPr>
    </w:lvl>
    <w:lvl w:ilvl="8" w:tplc="15B06C0A">
      <w:start w:val="1"/>
      <w:numFmt w:val="bullet"/>
      <w:lvlText w:val=""/>
      <w:lvlJc w:val="left"/>
      <w:pPr>
        <w:ind w:left="6480" w:hanging="360"/>
      </w:pPr>
      <w:rPr>
        <w:rFonts w:ascii="Wingdings" w:hAnsi="Wingdings" w:hint="default"/>
      </w:rPr>
    </w:lvl>
  </w:abstractNum>
  <w:abstractNum w:abstractNumId="81" w15:restartNumberingAfterBreak="0">
    <w:nsid w:val="78DA13EB"/>
    <w:multiLevelType w:val="hybridMultilevel"/>
    <w:tmpl w:val="AD8EC918"/>
    <w:lvl w:ilvl="0" w:tplc="9AC03330">
      <w:start w:val="21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ADB7617"/>
    <w:multiLevelType w:val="hybridMultilevel"/>
    <w:tmpl w:val="B68EEDEC"/>
    <w:lvl w:ilvl="0" w:tplc="FFFFFFFF">
      <w:start w:val="1"/>
      <w:numFmt w:val="bullet"/>
      <w:lvlText w:val="-"/>
      <w:lvlJc w:val="left"/>
      <w:pPr>
        <w:ind w:left="720" w:hanging="360"/>
      </w:pPr>
      <w:rPr>
        <w:rFonts w:ascii="Calibri" w:hAnsi="Calibri" w:hint="default"/>
      </w:rPr>
    </w:lvl>
    <w:lvl w:ilvl="1" w:tplc="6B54DD44" w:tentative="1">
      <w:start w:val="1"/>
      <w:numFmt w:val="bullet"/>
      <w:lvlText w:val="o"/>
      <w:lvlJc w:val="left"/>
      <w:pPr>
        <w:ind w:left="1440" w:hanging="360"/>
      </w:pPr>
      <w:rPr>
        <w:rFonts w:ascii="Courier New" w:hAnsi="Courier New" w:cs="Courier New" w:hint="default"/>
      </w:rPr>
    </w:lvl>
    <w:lvl w:ilvl="2" w:tplc="2982A3BC" w:tentative="1">
      <w:start w:val="1"/>
      <w:numFmt w:val="bullet"/>
      <w:lvlText w:val=""/>
      <w:lvlJc w:val="left"/>
      <w:pPr>
        <w:ind w:left="2160" w:hanging="360"/>
      </w:pPr>
      <w:rPr>
        <w:rFonts w:ascii="Wingdings" w:hAnsi="Wingdings" w:hint="default"/>
      </w:rPr>
    </w:lvl>
    <w:lvl w:ilvl="3" w:tplc="0366DCC0" w:tentative="1">
      <w:start w:val="1"/>
      <w:numFmt w:val="bullet"/>
      <w:lvlText w:val=""/>
      <w:lvlJc w:val="left"/>
      <w:pPr>
        <w:ind w:left="2880" w:hanging="360"/>
      </w:pPr>
      <w:rPr>
        <w:rFonts w:ascii="Symbol" w:hAnsi="Symbol" w:hint="default"/>
      </w:rPr>
    </w:lvl>
    <w:lvl w:ilvl="4" w:tplc="756AC674" w:tentative="1">
      <w:start w:val="1"/>
      <w:numFmt w:val="bullet"/>
      <w:lvlText w:val="o"/>
      <w:lvlJc w:val="left"/>
      <w:pPr>
        <w:ind w:left="3600" w:hanging="360"/>
      </w:pPr>
      <w:rPr>
        <w:rFonts w:ascii="Courier New" w:hAnsi="Courier New" w:cs="Courier New" w:hint="default"/>
      </w:rPr>
    </w:lvl>
    <w:lvl w:ilvl="5" w:tplc="FBEC22EA" w:tentative="1">
      <w:start w:val="1"/>
      <w:numFmt w:val="bullet"/>
      <w:lvlText w:val=""/>
      <w:lvlJc w:val="left"/>
      <w:pPr>
        <w:ind w:left="4320" w:hanging="360"/>
      </w:pPr>
      <w:rPr>
        <w:rFonts w:ascii="Wingdings" w:hAnsi="Wingdings" w:hint="default"/>
      </w:rPr>
    </w:lvl>
    <w:lvl w:ilvl="6" w:tplc="E6D86F96" w:tentative="1">
      <w:start w:val="1"/>
      <w:numFmt w:val="bullet"/>
      <w:lvlText w:val=""/>
      <w:lvlJc w:val="left"/>
      <w:pPr>
        <w:ind w:left="5040" w:hanging="360"/>
      </w:pPr>
      <w:rPr>
        <w:rFonts w:ascii="Symbol" w:hAnsi="Symbol" w:hint="default"/>
      </w:rPr>
    </w:lvl>
    <w:lvl w:ilvl="7" w:tplc="6EB20FC0" w:tentative="1">
      <w:start w:val="1"/>
      <w:numFmt w:val="bullet"/>
      <w:lvlText w:val="o"/>
      <w:lvlJc w:val="left"/>
      <w:pPr>
        <w:ind w:left="5760" w:hanging="360"/>
      </w:pPr>
      <w:rPr>
        <w:rFonts w:ascii="Courier New" w:hAnsi="Courier New" w:cs="Courier New" w:hint="default"/>
      </w:rPr>
    </w:lvl>
    <w:lvl w:ilvl="8" w:tplc="7EAAB54E" w:tentative="1">
      <w:start w:val="1"/>
      <w:numFmt w:val="bullet"/>
      <w:lvlText w:val=""/>
      <w:lvlJc w:val="left"/>
      <w:pPr>
        <w:ind w:left="6480" w:hanging="360"/>
      </w:pPr>
      <w:rPr>
        <w:rFonts w:ascii="Wingdings" w:hAnsi="Wingdings" w:hint="default"/>
      </w:rPr>
    </w:lvl>
  </w:abstractNum>
  <w:abstractNum w:abstractNumId="83" w15:restartNumberingAfterBreak="0">
    <w:nsid w:val="7C0F10BE"/>
    <w:multiLevelType w:val="hybridMultilevel"/>
    <w:tmpl w:val="FFFFFFFF"/>
    <w:lvl w:ilvl="0" w:tplc="19121122">
      <w:start w:val="1"/>
      <w:numFmt w:val="bullet"/>
      <w:lvlText w:val="§"/>
      <w:lvlJc w:val="left"/>
      <w:pPr>
        <w:ind w:left="720" w:hanging="360"/>
      </w:pPr>
      <w:rPr>
        <w:rFonts w:ascii="Wingdings" w:hAnsi="Wingdings" w:hint="default"/>
      </w:rPr>
    </w:lvl>
    <w:lvl w:ilvl="1" w:tplc="B9F69322">
      <w:start w:val="1"/>
      <w:numFmt w:val="bullet"/>
      <w:lvlText w:val="o"/>
      <w:lvlJc w:val="left"/>
      <w:pPr>
        <w:ind w:left="1440" w:hanging="360"/>
      </w:pPr>
      <w:rPr>
        <w:rFonts w:ascii="Courier New" w:hAnsi="Courier New" w:hint="default"/>
      </w:rPr>
    </w:lvl>
    <w:lvl w:ilvl="2" w:tplc="281E68D0">
      <w:start w:val="1"/>
      <w:numFmt w:val="bullet"/>
      <w:lvlText w:val=""/>
      <w:lvlJc w:val="left"/>
      <w:pPr>
        <w:ind w:left="2160" w:hanging="360"/>
      </w:pPr>
      <w:rPr>
        <w:rFonts w:ascii="Wingdings" w:hAnsi="Wingdings" w:hint="default"/>
      </w:rPr>
    </w:lvl>
    <w:lvl w:ilvl="3" w:tplc="8542A81C">
      <w:start w:val="1"/>
      <w:numFmt w:val="bullet"/>
      <w:lvlText w:val=""/>
      <w:lvlJc w:val="left"/>
      <w:pPr>
        <w:ind w:left="2880" w:hanging="360"/>
      </w:pPr>
      <w:rPr>
        <w:rFonts w:ascii="Symbol" w:hAnsi="Symbol" w:hint="default"/>
      </w:rPr>
    </w:lvl>
    <w:lvl w:ilvl="4" w:tplc="DD44012A">
      <w:start w:val="1"/>
      <w:numFmt w:val="bullet"/>
      <w:lvlText w:val="o"/>
      <w:lvlJc w:val="left"/>
      <w:pPr>
        <w:ind w:left="3600" w:hanging="360"/>
      </w:pPr>
      <w:rPr>
        <w:rFonts w:ascii="Courier New" w:hAnsi="Courier New" w:hint="default"/>
      </w:rPr>
    </w:lvl>
    <w:lvl w:ilvl="5" w:tplc="25162396">
      <w:start w:val="1"/>
      <w:numFmt w:val="bullet"/>
      <w:lvlText w:val=""/>
      <w:lvlJc w:val="left"/>
      <w:pPr>
        <w:ind w:left="4320" w:hanging="360"/>
      </w:pPr>
      <w:rPr>
        <w:rFonts w:ascii="Wingdings" w:hAnsi="Wingdings" w:hint="default"/>
      </w:rPr>
    </w:lvl>
    <w:lvl w:ilvl="6" w:tplc="BAEECB2C">
      <w:start w:val="1"/>
      <w:numFmt w:val="bullet"/>
      <w:lvlText w:val=""/>
      <w:lvlJc w:val="left"/>
      <w:pPr>
        <w:ind w:left="5040" w:hanging="360"/>
      </w:pPr>
      <w:rPr>
        <w:rFonts w:ascii="Symbol" w:hAnsi="Symbol" w:hint="default"/>
      </w:rPr>
    </w:lvl>
    <w:lvl w:ilvl="7" w:tplc="FF62E7D6">
      <w:start w:val="1"/>
      <w:numFmt w:val="bullet"/>
      <w:lvlText w:val="o"/>
      <w:lvlJc w:val="left"/>
      <w:pPr>
        <w:ind w:left="5760" w:hanging="360"/>
      </w:pPr>
      <w:rPr>
        <w:rFonts w:ascii="Courier New" w:hAnsi="Courier New" w:hint="default"/>
      </w:rPr>
    </w:lvl>
    <w:lvl w:ilvl="8" w:tplc="8256BD32">
      <w:start w:val="1"/>
      <w:numFmt w:val="bullet"/>
      <w:lvlText w:val=""/>
      <w:lvlJc w:val="left"/>
      <w:pPr>
        <w:ind w:left="6480" w:hanging="360"/>
      </w:pPr>
      <w:rPr>
        <w:rFonts w:ascii="Wingdings" w:hAnsi="Wingdings" w:hint="default"/>
      </w:rPr>
    </w:lvl>
  </w:abstractNum>
  <w:abstractNum w:abstractNumId="84"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5" w15:restartNumberingAfterBreak="0">
    <w:nsid w:val="7E12431F"/>
    <w:multiLevelType w:val="hybridMultilevel"/>
    <w:tmpl w:val="FFFFFFFF"/>
    <w:lvl w:ilvl="0" w:tplc="99F4AB58">
      <w:start w:val="1"/>
      <w:numFmt w:val="bullet"/>
      <w:lvlText w:val="§"/>
      <w:lvlJc w:val="left"/>
      <w:pPr>
        <w:ind w:left="720" w:hanging="360"/>
      </w:pPr>
      <w:rPr>
        <w:rFonts w:ascii="Wingdings" w:hAnsi="Wingdings" w:hint="default"/>
      </w:rPr>
    </w:lvl>
    <w:lvl w:ilvl="1" w:tplc="EC840658">
      <w:start w:val="1"/>
      <w:numFmt w:val="bullet"/>
      <w:lvlText w:val="o"/>
      <w:lvlJc w:val="left"/>
      <w:pPr>
        <w:ind w:left="1440" w:hanging="360"/>
      </w:pPr>
      <w:rPr>
        <w:rFonts w:ascii="Courier New" w:hAnsi="Courier New" w:hint="default"/>
      </w:rPr>
    </w:lvl>
    <w:lvl w:ilvl="2" w:tplc="E038550E">
      <w:start w:val="1"/>
      <w:numFmt w:val="bullet"/>
      <w:lvlText w:val=""/>
      <w:lvlJc w:val="left"/>
      <w:pPr>
        <w:ind w:left="2160" w:hanging="360"/>
      </w:pPr>
      <w:rPr>
        <w:rFonts w:ascii="Wingdings" w:hAnsi="Wingdings" w:hint="default"/>
      </w:rPr>
    </w:lvl>
    <w:lvl w:ilvl="3" w:tplc="6D6A19B6">
      <w:start w:val="1"/>
      <w:numFmt w:val="bullet"/>
      <w:lvlText w:val=""/>
      <w:lvlJc w:val="left"/>
      <w:pPr>
        <w:ind w:left="2880" w:hanging="360"/>
      </w:pPr>
      <w:rPr>
        <w:rFonts w:ascii="Symbol" w:hAnsi="Symbol" w:hint="default"/>
      </w:rPr>
    </w:lvl>
    <w:lvl w:ilvl="4" w:tplc="AF9216E2">
      <w:start w:val="1"/>
      <w:numFmt w:val="bullet"/>
      <w:lvlText w:val="o"/>
      <w:lvlJc w:val="left"/>
      <w:pPr>
        <w:ind w:left="3600" w:hanging="360"/>
      </w:pPr>
      <w:rPr>
        <w:rFonts w:ascii="Courier New" w:hAnsi="Courier New" w:hint="default"/>
      </w:rPr>
    </w:lvl>
    <w:lvl w:ilvl="5" w:tplc="1F9E3E12">
      <w:start w:val="1"/>
      <w:numFmt w:val="bullet"/>
      <w:lvlText w:val=""/>
      <w:lvlJc w:val="left"/>
      <w:pPr>
        <w:ind w:left="4320" w:hanging="360"/>
      </w:pPr>
      <w:rPr>
        <w:rFonts w:ascii="Wingdings" w:hAnsi="Wingdings" w:hint="default"/>
      </w:rPr>
    </w:lvl>
    <w:lvl w:ilvl="6" w:tplc="ABE8555A">
      <w:start w:val="1"/>
      <w:numFmt w:val="bullet"/>
      <w:lvlText w:val=""/>
      <w:lvlJc w:val="left"/>
      <w:pPr>
        <w:ind w:left="5040" w:hanging="360"/>
      </w:pPr>
      <w:rPr>
        <w:rFonts w:ascii="Symbol" w:hAnsi="Symbol" w:hint="default"/>
      </w:rPr>
    </w:lvl>
    <w:lvl w:ilvl="7" w:tplc="E1287876">
      <w:start w:val="1"/>
      <w:numFmt w:val="bullet"/>
      <w:lvlText w:val="o"/>
      <w:lvlJc w:val="left"/>
      <w:pPr>
        <w:ind w:left="5760" w:hanging="360"/>
      </w:pPr>
      <w:rPr>
        <w:rFonts w:ascii="Courier New" w:hAnsi="Courier New" w:hint="default"/>
      </w:rPr>
    </w:lvl>
    <w:lvl w:ilvl="8" w:tplc="A52E4D7C">
      <w:start w:val="1"/>
      <w:numFmt w:val="bullet"/>
      <w:lvlText w:val=""/>
      <w:lvlJc w:val="left"/>
      <w:pPr>
        <w:ind w:left="6480" w:hanging="360"/>
      </w:pPr>
      <w:rPr>
        <w:rFonts w:ascii="Wingdings" w:hAnsi="Wingdings" w:hint="default"/>
      </w:rPr>
    </w:lvl>
  </w:abstractNum>
  <w:abstractNum w:abstractNumId="86" w15:restartNumberingAfterBreak="0">
    <w:nsid w:val="7FC61F30"/>
    <w:multiLevelType w:val="hybridMultilevel"/>
    <w:tmpl w:val="37DC6DCA"/>
    <w:lvl w:ilvl="0" w:tplc="75F8478A">
      <w:start w:val="1"/>
      <w:numFmt w:val="decimal"/>
      <w:lvlText w:val="%1."/>
      <w:lvlJc w:val="left"/>
      <w:pPr>
        <w:ind w:left="720" w:hanging="360"/>
      </w:pPr>
    </w:lvl>
    <w:lvl w:ilvl="1" w:tplc="DC924A6E">
      <w:start w:val="1"/>
      <w:numFmt w:val="lowerLetter"/>
      <w:lvlText w:val="%2."/>
      <w:lvlJc w:val="left"/>
      <w:pPr>
        <w:ind w:left="1440" w:hanging="360"/>
      </w:pPr>
    </w:lvl>
    <w:lvl w:ilvl="2" w:tplc="E53E346C">
      <w:start w:val="1"/>
      <w:numFmt w:val="lowerRoman"/>
      <w:lvlText w:val="%3."/>
      <w:lvlJc w:val="right"/>
      <w:pPr>
        <w:ind w:left="2160" w:hanging="180"/>
      </w:pPr>
    </w:lvl>
    <w:lvl w:ilvl="3" w:tplc="646E2D98">
      <w:start w:val="1"/>
      <w:numFmt w:val="decimal"/>
      <w:lvlText w:val="%4."/>
      <w:lvlJc w:val="left"/>
      <w:pPr>
        <w:ind w:left="2880" w:hanging="360"/>
      </w:pPr>
    </w:lvl>
    <w:lvl w:ilvl="4" w:tplc="A0DEE958">
      <w:start w:val="1"/>
      <w:numFmt w:val="lowerLetter"/>
      <w:lvlText w:val="%5."/>
      <w:lvlJc w:val="left"/>
      <w:pPr>
        <w:ind w:left="3600" w:hanging="360"/>
      </w:pPr>
    </w:lvl>
    <w:lvl w:ilvl="5" w:tplc="631A387E">
      <w:start w:val="1"/>
      <w:numFmt w:val="lowerRoman"/>
      <w:lvlText w:val="%6."/>
      <w:lvlJc w:val="right"/>
      <w:pPr>
        <w:ind w:left="4320" w:hanging="180"/>
      </w:pPr>
    </w:lvl>
    <w:lvl w:ilvl="6" w:tplc="A8F8C1E2">
      <w:start w:val="1"/>
      <w:numFmt w:val="decimal"/>
      <w:lvlText w:val="%7."/>
      <w:lvlJc w:val="left"/>
      <w:pPr>
        <w:ind w:left="5040" w:hanging="360"/>
      </w:pPr>
    </w:lvl>
    <w:lvl w:ilvl="7" w:tplc="AF82985A">
      <w:start w:val="1"/>
      <w:numFmt w:val="lowerLetter"/>
      <w:lvlText w:val="%8."/>
      <w:lvlJc w:val="left"/>
      <w:pPr>
        <w:ind w:left="5760" w:hanging="360"/>
      </w:pPr>
    </w:lvl>
    <w:lvl w:ilvl="8" w:tplc="32401804">
      <w:start w:val="1"/>
      <w:numFmt w:val="lowerRoman"/>
      <w:lvlText w:val="%9."/>
      <w:lvlJc w:val="right"/>
      <w:pPr>
        <w:ind w:left="6480" w:hanging="180"/>
      </w:pPr>
    </w:lvl>
  </w:abstractNum>
  <w:num w:numId="1">
    <w:abstractNumId w:val="38"/>
  </w:num>
  <w:num w:numId="2">
    <w:abstractNumId w:val="22"/>
  </w:num>
  <w:num w:numId="3">
    <w:abstractNumId w:val="40"/>
  </w:num>
  <w:num w:numId="4">
    <w:abstractNumId w:val="86"/>
  </w:num>
  <w:num w:numId="5">
    <w:abstractNumId w:val="71"/>
  </w:num>
  <w:num w:numId="6">
    <w:abstractNumId w:val="57"/>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36"/>
  </w:num>
  <w:num w:numId="18">
    <w:abstractNumId w:val="18"/>
  </w:num>
  <w:num w:numId="19">
    <w:abstractNumId w:val="10"/>
  </w:num>
  <w:num w:numId="20">
    <w:abstractNumId w:val="82"/>
  </w:num>
  <w:num w:numId="21">
    <w:abstractNumId w:val="37"/>
  </w:num>
  <w:num w:numId="22">
    <w:abstractNumId w:val="84"/>
  </w:num>
  <w:num w:numId="23">
    <w:abstractNumId w:val="32"/>
  </w:num>
  <w:num w:numId="24">
    <w:abstractNumId w:val="34"/>
  </w:num>
  <w:num w:numId="25">
    <w:abstractNumId w:val="78"/>
  </w:num>
  <w:num w:numId="26">
    <w:abstractNumId w:val="43"/>
  </w:num>
  <w:num w:numId="27">
    <w:abstractNumId w:val="17"/>
  </w:num>
  <w:num w:numId="28">
    <w:abstractNumId w:val="50"/>
  </w:num>
  <w:num w:numId="29">
    <w:abstractNumId w:val="62"/>
  </w:num>
  <w:num w:numId="30">
    <w:abstractNumId w:val="69"/>
  </w:num>
  <w:num w:numId="31">
    <w:abstractNumId w:val="54"/>
  </w:num>
  <w:num w:numId="32">
    <w:abstractNumId w:val="11"/>
  </w:num>
  <w:num w:numId="33">
    <w:abstractNumId w:val="81"/>
  </w:num>
  <w:num w:numId="34">
    <w:abstractNumId w:val="65"/>
  </w:num>
  <w:num w:numId="35">
    <w:abstractNumId w:val="60"/>
  </w:num>
  <w:num w:numId="36">
    <w:abstractNumId w:val="48"/>
  </w:num>
  <w:num w:numId="37">
    <w:abstractNumId w:val="76"/>
  </w:num>
  <w:num w:numId="38">
    <w:abstractNumId w:val="70"/>
  </w:num>
  <w:num w:numId="39">
    <w:abstractNumId w:val="31"/>
  </w:num>
  <w:num w:numId="40">
    <w:abstractNumId w:val="19"/>
  </w:num>
  <w:num w:numId="41">
    <w:abstractNumId w:val="15"/>
  </w:num>
  <w:num w:numId="42">
    <w:abstractNumId w:val="13"/>
  </w:num>
  <w:num w:numId="43">
    <w:abstractNumId w:val="79"/>
  </w:num>
  <w:num w:numId="44">
    <w:abstractNumId w:val="25"/>
  </w:num>
  <w:num w:numId="45">
    <w:abstractNumId w:val="45"/>
  </w:num>
  <w:num w:numId="46">
    <w:abstractNumId w:val="51"/>
  </w:num>
  <w:num w:numId="47">
    <w:abstractNumId w:val="30"/>
  </w:num>
  <w:num w:numId="48">
    <w:abstractNumId w:val="28"/>
  </w:num>
  <w:num w:numId="49">
    <w:abstractNumId w:val="74"/>
  </w:num>
  <w:num w:numId="50">
    <w:abstractNumId w:val="24"/>
  </w:num>
  <w:num w:numId="51">
    <w:abstractNumId w:val="27"/>
  </w:num>
  <w:num w:numId="52">
    <w:abstractNumId w:val="66"/>
  </w:num>
  <w:num w:numId="53">
    <w:abstractNumId w:val="46"/>
  </w:num>
  <w:num w:numId="54">
    <w:abstractNumId w:val="59"/>
  </w:num>
  <w:num w:numId="55">
    <w:abstractNumId w:val="73"/>
  </w:num>
  <w:num w:numId="56">
    <w:abstractNumId w:val="47"/>
  </w:num>
  <w:num w:numId="57">
    <w:abstractNumId w:val="41"/>
  </w:num>
  <w:num w:numId="58">
    <w:abstractNumId w:val="52"/>
  </w:num>
  <w:num w:numId="59">
    <w:abstractNumId w:val="64"/>
  </w:num>
  <w:num w:numId="60">
    <w:abstractNumId w:val="83"/>
  </w:num>
  <w:num w:numId="61">
    <w:abstractNumId w:val="75"/>
  </w:num>
  <w:num w:numId="62">
    <w:abstractNumId w:val="80"/>
  </w:num>
  <w:num w:numId="63">
    <w:abstractNumId w:val="14"/>
  </w:num>
  <w:num w:numId="64">
    <w:abstractNumId w:val="29"/>
  </w:num>
  <w:num w:numId="65">
    <w:abstractNumId w:val="49"/>
  </w:num>
  <w:num w:numId="66">
    <w:abstractNumId w:val="67"/>
  </w:num>
  <w:num w:numId="67">
    <w:abstractNumId w:val="72"/>
  </w:num>
  <w:num w:numId="68">
    <w:abstractNumId w:val="61"/>
  </w:num>
  <w:num w:numId="69">
    <w:abstractNumId w:val="42"/>
  </w:num>
  <w:num w:numId="70">
    <w:abstractNumId w:val="85"/>
  </w:num>
  <w:num w:numId="71">
    <w:abstractNumId w:val="12"/>
  </w:num>
  <w:num w:numId="72">
    <w:abstractNumId w:val="20"/>
  </w:num>
  <w:num w:numId="73">
    <w:abstractNumId w:val="68"/>
  </w:num>
  <w:num w:numId="74">
    <w:abstractNumId w:val="77"/>
  </w:num>
  <w:num w:numId="75">
    <w:abstractNumId w:val="63"/>
  </w:num>
  <w:num w:numId="76">
    <w:abstractNumId w:val="53"/>
  </w:num>
  <w:num w:numId="77">
    <w:abstractNumId w:val="23"/>
  </w:num>
  <w:num w:numId="78">
    <w:abstractNumId w:val="55"/>
  </w:num>
  <w:num w:numId="79">
    <w:abstractNumId w:val="26"/>
  </w:num>
  <w:num w:numId="80">
    <w:abstractNumId w:val="58"/>
  </w:num>
  <w:num w:numId="81">
    <w:abstractNumId w:val="39"/>
  </w:num>
  <w:num w:numId="82">
    <w:abstractNumId w:val="16"/>
  </w:num>
  <w:num w:numId="83">
    <w:abstractNumId w:val="56"/>
  </w:num>
  <w:num w:numId="84">
    <w:abstractNumId w:val="21"/>
  </w:num>
  <w:num w:numId="85">
    <w:abstractNumId w:val="44"/>
  </w:num>
  <w:num w:numId="86">
    <w:abstractNumId w:val="33"/>
  </w:num>
  <w:num w:numId="87">
    <w:abstractNumId w:val="3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9F3"/>
    <w:rsid w:val="00000058"/>
    <w:rsid w:val="000020FF"/>
    <w:rsid w:val="00002655"/>
    <w:rsid w:val="000030F7"/>
    <w:rsid w:val="00003F47"/>
    <w:rsid w:val="0000509F"/>
    <w:rsid w:val="000055AC"/>
    <w:rsid w:val="0000592B"/>
    <w:rsid w:val="00005AA7"/>
    <w:rsid w:val="000105D7"/>
    <w:rsid w:val="00010D48"/>
    <w:rsid w:val="00011A9A"/>
    <w:rsid w:val="00012A64"/>
    <w:rsid w:val="000144DB"/>
    <w:rsid w:val="000158C7"/>
    <w:rsid w:val="00020139"/>
    <w:rsid w:val="00020B6A"/>
    <w:rsid w:val="00022C43"/>
    <w:rsid w:val="0002320C"/>
    <w:rsid w:val="00023A61"/>
    <w:rsid w:val="00023FCB"/>
    <w:rsid w:val="000240EB"/>
    <w:rsid w:val="00026952"/>
    <w:rsid w:val="00026E2E"/>
    <w:rsid w:val="0003100F"/>
    <w:rsid w:val="000316AC"/>
    <w:rsid w:val="00031862"/>
    <w:rsid w:val="0003221F"/>
    <w:rsid w:val="00032B5B"/>
    <w:rsid w:val="00032BAF"/>
    <w:rsid w:val="000346F0"/>
    <w:rsid w:val="00035702"/>
    <w:rsid w:val="000358F8"/>
    <w:rsid w:val="00035B3D"/>
    <w:rsid w:val="00035D35"/>
    <w:rsid w:val="00035E7B"/>
    <w:rsid w:val="000366C9"/>
    <w:rsid w:val="00036EEA"/>
    <w:rsid w:val="00037A81"/>
    <w:rsid w:val="00040195"/>
    <w:rsid w:val="00041A87"/>
    <w:rsid w:val="00043016"/>
    <w:rsid w:val="000436B4"/>
    <w:rsid w:val="00043D71"/>
    <w:rsid w:val="00044963"/>
    <w:rsid w:val="00045660"/>
    <w:rsid w:val="00046C30"/>
    <w:rsid w:val="00047206"/>
    <w:rsid w:val="00050819"/>
    <w:rsid w:val="00050DED"/>
    <w:rsid w:val="00051265"/>
    <w:rsid w:val="000521DC"/>
    <w:rsid w:val="00052E39"/>
    <w:rsid w:val="000554AB"/>
    <w:rsid w:val="000560F5"/>
    <w:rsid w:val="00056922"/>
    <w:rsid w:val="0005714E"/>
    <w:rsid w:val="00057D56"/>
    <w:rsid w:val="00060353"/>
    <w:rsid w:val="000603C1"/>
    <w:rsid w:val="00060B0D"/>
    <w:rsid w:val="00061827"/>
    <w:rsid w:val="00061B4A"/>
    <w:rsid w:val="0006220A"/>
    <w:rsid w:val="000628A4"/>
    <w:rsid w:val="0006316B"/>
    <w:rsid w:val="0006357D"/>
    <w:rsid w:val="00064648"/>
    <w:rsid w:val="0006560B"/>
    <w:rsid w:val="000710BD"/>
    <w:rsid w:val="00073786"/>
    <w:rsid w:val="0007383B"/>
    <w:rsid w:val="00075034"/>
    <w:rsid w:val="00075146"/>
    <w:rsid w:val="00076C9E"/>
    <w:rsid w:val="00077684"/>
    <w:rsid w:val="000776F5"/>
    <w:rsid w:val="0007797A"/>
    <w:rsid w:val="00080C50"/>
    <w:rsid w:val="00081DC8"/>
    <w:rsid w:val="000822DC"/>
    <w:rsid w:val="000822F8"/>
    <w:rsid w:val="000827CF"/>
    <w:rsid w:val="000840EC"/>
    <w:rsid w:val="00084105"/>
    <w:rsid w:val="0008436F"/>
    <w:rsid w:val="00087728"/>
    <w:rsid w:val="00092123"/>
    <w:rsid w:val="0009396B"/>
    <w:rsid w:val="00094079"/>
    <w:rsid w:val="000949DE"/>
    <w:rsid w:val="00094D9A"/>
    <w:rsid w:val="00094F13"/>
    <w:rsid w:val="0009600A"/>
    <w:rsid w:val="0009690F"/>
    <w:rsid w:val="0009793A"/>
    <w:rsid w:val="00097DEF"/>
    <w:rsid w:val="000A0FD7"/>
    <w:rsid w:val="000A1F0B"/>
    <w:rsid w:val="000A223D"/>
    <w:rsid w:val="000A24AC"/>
    <w:rsid w:val="000B1EE7"/>
    <w:rsid w:val="000B44AC"/>
    <w:rsid w:val="000B4E51"/>
    <w:rsid w:val="000B5954"/>
    <w:rsid w:val="000B5BD8"/>
    <w:rsid w:val="000B6A2E"/>
    <w:rsid w:val="000B7300"/>
    <w:rsid w:val="000C1061"/>
    <w:rsid w:val="000C2AF4"/>
    <w:rsid w:val="000C2D2C"/>
    <w:rsid w:val="000C4284"/>
    <w:rsid w:val="000C461C"/>
    <w:rsid w:val="000C4FA0"/>
    <w:rsid w:val="000C76F3"/>
    <w:rsid w:val="000C7908"/>
    <w:rsid w:val="000C7EE7"/>
    <w:rsid w:val="000D01BD"/>
    <w:rsid w:val="000D0B43"/>
    <w:rsid w:val="000D1E44"/>
    <w:rsid w:val="000D2A9B"/>
    <w:rsid w:val="000D319F"/>
    <w:rsid w:val="000D3FE7"/>
    <w:rsid w:val="000D503C"/>
    <w:rsid w:val="000D53C2"/>
    <w:rsid w:val="000D61F3"/>
    <w:rsid w:val="000D7F2F"/>
    <w:rsid w:val="000E636F"/>
    <w:rsid w:val="000E6DFB"/>
    <w:rsid w:val="000E75F0"/>
    <w:rsid w:val="000F197C"/>
    <w:rsid w:val="000F40C6"/>
    <w:rsid w:val="000F43B2"/>
    <w:rsid w:val="000F43F7"/>
    <w:rsid w:val="000F6DF0"/>
    <w:rsid w:val="000F7948"/>
    <w:rsid w:val="000F7979"/>
    <w:rsid w:val="000F7C04"/>
    <w:rsid w:val="001007F1"/>
    <w:rsid w:val="001017C9"/>
    <w:rsid w:val="00101BDA"/>
    <w:rsid w:val="001026E4"/>
    <w:rsid w:val="001028D4"/>
    <w:rsid w:val="0010336A"/>
    <w:rsid w:val="001036EA"/>
    <w:rsid w:val="001040D9"/>
    <w:rsid w:val="00104207"/>
    <w:rsid w:val="001049C2"/>
    <w:rsid w:val="00105314"/>
    <w:rsid w:val="0010560D"/>
    <w:rsid w:val="001066DF"/>
    <w:rsid w:val="00106B0C"/>
    <w:rsid w:val="00106B73"/>
    <w:rsid w:val="00107500"/>
    <w:rsid w:val="001101C6"/>
    <w:rsid w:val="00110309"/>
    <w:rsid w:val="00111334"/>
    <w:rsid w:val="00111667"/>
    <w:rsid w:val="00111E0D"/>
    <w:rsid w:val="0011352A"/>
    <w:rsid w:val="00115AA3"/>
    <w:rsid w:val="00115E0D"/>
    <w:rsid w:val="00116CBA"/>
    <w:rsid w:val="00117891"/>
    <w:rsid w:val="0012016C"/>
    <w:rsid w:val="00120554"/>
    <w:rsid w:val="001207FF"/>
    <w:rsid w:val="001217F6"/>
    <w:rsid w:val="00121B1F"/>
    <w:rsid w:val="00121C45"/>
    <w:rsid w:val="0012272F"/>
    <w:rsid w:val="00122C70"/>
    <w:rsid w:val="0012729C"/>
    <w:rsid w:val="00127AAD"/>
    <w:rsid w:val="00127FDF"/>
    <w:rsid w:val="001311B7"/>
    <w:rsid w:val="0013171D"/>
    <w:rsid w:val="00131FC6"/>
    <w:rsid w:val="00134032"/>
    <w:rsid w:val="00135F7D"/>
    <w:rsid w:val="001365BB"/>
    <w:rsid w:val="00136C5C"/>
    <w:rsid w:val="001375FB"/>
    <w:rsid w:val="0014092D"/>
    <w:rsid w:val="00141289"/>
    <w:rsid w:val="00142140"/>
    <w:rsid w:val="00144515"/>
    <w:rsid w:val="00144ABE"/>
    <w:rsid w:val="00145657"/>
    <w:rsid w:val="0014575C"/>
    <w:rsid w:val="00145FF4"/>
    <w:rsid w:val="00146214"/>
    <w:rsid w:val="001468B2"/>
    <w:rsid w:val="001468D7"/>
    <w:rsid w:val="00146C70"/>
    <w:rsid w:val="00150871"/>
    <w:rsid w:val="001508B4"/>
    <w:rsid w:val="001521B9"/>
    <w:rsid w:val="00152EF5"/>
    <w:rsid w:val="00156CF0"/>
    <w:rsid w:val="0016011F"/>
    <w:rsid w:val="00160307"/>
    <w:rsid w:val="00161F4F"/>
    <w:rsid w:val="0016590B"/>
    <w:rsid w:val="00166934"/>
    <w:rsid w:val="00170CBF"/>
    <w:rsid w:val="00171BB1"/>
    <w:rsid w:val="00171EB5"/>
    <w:rsid w:val="00172BC6"/>
    <w:rsid w:val="00173568"/>
    <w:rsid w:val="00173592"/>
    <w:rsid w:val="00173F01"/>
    <w:rsid w:val="00174580"/>
    <w:rsid w:val="00175691"/>
    <w:rsid w:val="00175938"/>
    <w:rsid w:val="00176834"/>
    <w:rsid w:val="00176884"/>
    <w:rsid w:val="00177D6E"/>
    <w:rsid w:val="0018088B"/>
    <w:rsid w:val="00180FB6"/>
    <w:rsid w:val="001814C8"/>
    <w:rsid w:val="00181828"/>
    <w:rsid w:val="00182C96"/>
    <w:rsid w:val="00182E23"/>
    <w:rsid w:val="00182E34"/>
    <w:rsid w:val="00183659"/>
    <w:rsid w:val="001836E8"/>
    <w:rsid w:val="001847B9"/>
    <w:rsid w:val="00184870"/>
    <w:rsid w:val="00184D52"/>
    <w:rsid w:val="00185005"/>
    <w:rsid w:val="00185745"/>
    <w:rsid w:val="00187B36"/>
    <w:rsid w:val="00190835"/>
    <w:rsid w:val="00191AD0"/>
    <w:rsid w:val="00192700"/>
    <w:rsid w:val="00193450"/>
    <w:rsid w:val="0019364C"/>
    <w:rsid w:val="001937A7"/>
    <w:rsid w:val="001938C9"/>
    <w:rsid w:val="00193AE7"/>
    <w:rsid w:val="00193C14"/>
    <w:rsid w:val="00194EFC"/>
    <w:rsid w:val="001955AB"/>
    <w:rsid w:val="00195A15"/>
    <w:rsid w:val="00195A3E"/>
    <w:rsid w:val="0019687D"/>
    <w:rsid w:val="00196A81"/>
    <w:rsid w:val="0019732B"/>
    <w:rsid w:val="001A043A"/>
    <w:rsid w:val="001A410F"/>
    <w:rsid w:val="001A4311"/>
    <w:rsid w:val="001A47A4"/>
    <w:rsid w:val="001A4853"/>
    <w:rsid w:val="001A51A2"/>
    <w:rsid w:val="001A5387"/>
    <w:rsid w:val="001A57AF"/>
    <w:rsid w:val="001A71FA"/>
    <w:rsid w:val="001A7CD9"/>
    <w:rsid w:val="001B0656"/>
    <w:rsid w:val="001B0902"/>
    <w:rsid w:val="001B2B59"/>
    <w:rsid w:val="001B2F8D"/>
    <w:rsid w:val="001B33F7"/>
    <w:rsid w:val="001B3BAF"/>
    <w:rsid w:val="001B52D1"/>
    <w:rsid w:val="001B5858"/>
    <w:rsid w:val="001B6368"/>
    <w:rsid w:val="001B64FA"/>
    <w:rsid w:val="001B6FE3"/>
    <w:rsid w:val="001C0334"/>
    <w:rsid w:val="001C0BBE"/>
    <w:rsid w:val="001C1814"/>
    <w:rsid w:val="001C2D22"/>
    <w:rsid w:val="001C4D31"/>
    <w:rsid w:val="001C525D"/>
    <w:rsid w:val="001C5AD7"/>
    <w:rsid w:val="001D2694"/>
    <w:rsid w:val="001D36F2"/>
    <w:rsid w:val="001D36FC"/>
    <w:rsid w:val="001D4558"/>
    <w:rsid w:val="001D487C"/>
    <w:rsid w:val="001D54D9"/>
    <w:rsid w:val="001D593F"/>
    <w:rsid w:val="001D6558"/>
    <w:rsid w:val="001D6D59"/>
    <w:rsid w:val="001D7864"/>
    <w:rsid w:val="001D78F6"/>
    <w:rsid w:val="001D7DE3"/>
    <w:rsid w:val="001E01BC"/>
    <w:rsid w:val="001E099D"/>
    <w:rsid w:val="001E1C3A"/>
    <w:rsid w:val="001E2964"/>
    <w:rsid w:val="001E3217"/>
    <w:rsid w:val="001E32A7"/>
    <w:rsid w:val="001E3F95"/>
    <w:rsid w:val="001E41B2"/>
    <w:rsid w:val="001E4A76"/>
    <w:rsid w:val="001E63C2"/>
    <w:rsid w:val="001E64FD"/>
    <w:rsid w:val="001E6F85"/>
    <w:rsid w:val="001E7A73"/>
    <w:rsid w:val="001F006F"/>
    <w:rsid w:val="001F038C"/>
    <w:rsid w:val="001F0D69"/>
    <w:rsid w:val="001F1DCF"/>
    <w:rsid w:val="001F34ED"/>
    <w:rsid w:val="001F3ED0"/>
    <w:rsid w:val="001F7E31"/>
    <w:rsid w:val="00201814"/>
    <w:rsid w:val="002041AF"/>
    <w:rsid w:val="00204DA6"/>
    <w:rsid w:val="00205315"/>
    <w:rsid w:val="00206824"/>
    <w:rsid w:val="00207038"/>
    <w:rsid w:val="002106D7"/>
    <w:rsid w:val="0021250A"/>
    <w:rsid w:val="00212587"/>
    <w:rsid w:val="0021358C"/>
    <w:rsid w:val="00214048"/>
    <w:rsid w:val="0021525D"/>
    <w:rsid w:val="00215ADE"/>
    <w:rsid w:val="00216ECA"/>
    <w:rsid w:val="00217F18"/>
    <w:rsid w:val="00220E75"/>
    <w:rsid w:val="00220F27"/>
    <w:rsid w:val="00221182"/>
    <w:rsid w:val="00222045"/>
    <w:rsid w:val="00222BE7"/>
    <w:rsid w:val="002247CA"/>
    <w:rsid w:val="00227FB3"/>
    <w:rsid w:val="00230A0B"/>
    <w:rsid w:val="00231189"/>
    <w:rsid w:val="00232BCF"/>
    <w:rsid w:val="002338D8"/>
    <w:rsid w:val="00233BBB"/>
    <w:rsid w:val="002353B1"/>
    <w:rsid w:val="00235983"/>
    <w:rsid w:val="002401CC"/>
    <w:rsid w:val="0024202B"/>
    <w:rsid w:val="002432FE"/>
    <w:rsid w:val="00244DC3"/>
    <w:rsid w:val="00245426"/>
    <w:rsid w:val="00245B54"/>
    <w:rsid w:val="00246D2E"/>
    <w:rsid w:val="00247AA2"/>
    <w:rsid w:val="00250C1E"/>
    <w:rsid w:val="0025162D"/>
    <w:rsid w:val="002523EF"/>
    <w:rsid w:val="00253597"/>
    <w:rsid w:val="002559D2"/>
    <w:rsid w:val="002565DD"/>
    <w:rsid w:val="002647D4"/>
    <w:rsid w:val="00266221"/>
    <w:rsid w:val="00266386"/>
    <w:rsid w:val="0026685E"/>
    <w:rsid w:val="00266D9E"/>
    <w:rsid w:val="00270D2C"/>
    <w:rsid w:val="00272BFD"/>
    <w:rsid w:val="002758D4"/>
    <w:rsid w:val="00275BDE"/>
    <w:rsid w:val="00276553"/>
    <w:rsid w:val="00276800"/>
    <w:rsid w:val="00276EDA"/>
    <w:rsid w:val="00277976"/>
    <w:rsid w:val="002779F0"/>
    <w:rsid w:val="002817F5"/>
    <w:rsid w:val="00281B6E"/>
    <w:rsid w:val="00283085"/>
    <w:rsid w:val="0028344B"/>
    <w:rsid w:val="00284640"/>
    <w:rsid w:val="0028548A"/>
    <w:rsid w:val="00285615"/>
    <w:rsid w:val="002858B2"/>
    <w:rsid w:val="00285A42"/>
    <w:rsid w:val="00286137"/>
    <w:rsid w:val="002861C0"/>
    <w:rsid w:val="00286BFF"/>
    <w:rsid w:val="00287116"/>
    <w:rsid w:val="00287276"/>
    <w:rsid w:val="00287E6B"/>
    <w:rsid w:val="002903F1"/>
    <w:rsid w:val="0029126A"/>
    <w:rsid w:val="002913F6"/>
    <w:rsid w:val="00292883"/>
    <w:rsid w:val="00292B5E"/>
    <w:rsid w:val="00292B67"/>
    <w:rsid w:val="0029307B"/>
    <w:rsid w:val="00294B9A"/>
    <w:rsid w:val="002973BD"/>
    <w:rsid w:val="002A0571"/>
    <w:rsid w:val="002A0948"/>
    <w:rsid w:val="002A20E8"/>
    <w:rsid w:val="002A21A0"/>
    <w:rsid w:val="002A3AAC"/>
    <w:rsid w:val="002A47E6"/>
    <w:rsid w:val="002A58D6"/>
    <w:rsid w:val="002B112C"/>
    <w:rsid w:val="002B20BB"/>
    <w:rsid w:val="002B2D40"/>
    <w:rsid w:val="002B3983"/>
    <w:rsid w:val="002B4121"/>
    <w:rsid w:val="002B4D9C"/>
    <w:rsid w:val="002B5983"/>
    <w:rsid w:val="002B658B"/>
    <w:rsid w:val="002B7965"/>
    <w:rsid w:val="002C0F60"/>
    <w:rsid w:val="002C1291"/>
    <w:rsid w:val="002C1B44"/>
    <w:rsid w:val="002C393B"/>
    <w:rsid w:val="002C3EA7"/>
    <w:rsid w:val="002C423E"/>
    <w:rsid w:val="002C6819"/>
    <w:rsid w:val="002C6C27"/>
    <w:rsid w:val="002D03C5"/>
    <w:rsid w:val="002D213E"/>
    <w:rsid w:val="002D2512"/>
    <w:rsid w:val="002D30B6"/>
    <w:rsid w:val="002D3446"/>
    <w:rsid w:val="002D3C14"/>
    <w:rsid w:val="002D4069"/>
    <w:rsid w:val="002D6343"/>
    <w:rsid w:val="002D7A51"/>
    <w:rsid w:val="002E05CD"/>
    <w:rsid w:val="002E129A"/>
    <w:rsid w:val="002E1400"/>
    <w:rsid w:val="002E1623"/>
    <w:rsid w:val="002E2419"/>
    <w:rsid w:val="002E3F8E"/>
    <w:rsid w:val="002E44BB"/>
    <w:rsid w:val="002E458A"/>
    <w:rsid w:val="002E5640"/>
    <w:rsid w:val="002E5D76"/>
    <w:rsid w:val="002E5F94"/>
    <w:rsid w:val="002E670A"/>
    <w:rsid w:val="002E691E"/>
    <w:rsid w:val="002E6CB5"/>
    <w:rsid w:val="002E7174"/>
    <w:rsid w:val="002E7C3D"/>
    <w:rsid w:val="002F1F48"/>
    <w:rsid w:val="002F2403"/>
    <w:rsid w:val="002F3136"/>
    <w:rsid w:val="002F33DE"/>
    <w:rsid w:val="002F34F6"/>
    <w:rsid w:val="002F53A5"/>
    <w:rsid w:val="002F5ED7"/>
    <w:rsid w:val="00302379"/>
    <w:rsid w:val="00302B25"/>
    <w:rsid w:val="00303AE1"/>
    <w:rsid w:val="00304771"/>
    <w:rsid w:val="00304987"/>
    <w:rsid w:val="00305EAC"/>
    <w:rsid w:val="00306657"/>
    <w:rsid w:val="00306673"/>
    <w:rsid w:val="00306AEF"/>
    <w:rsid w:val="00307AF2"/>
    <w:rsid w:val="00310942"/>
    <w:rsid w:val="00312742"/>
    <w:rsid w:val="00312F79"/>
    <w:rsid w:val="00313AD1"/>
    <w:rsid w:val="00316C81"/>
    <w:rsid w:val="0031785B"/>
    <w:rsid w:val="00317DD7"/>
    <w:rsid w:val="00320084"/>
    <w:rsid w:val="003217FB"/>
    <w:rsid w:val="00321EA9"/>
    <w:rsid w:val="00322998"/>
    <w:rsid w:val="00322C6F"/>
    <w:rsid w:val="00322DCB"/>
    <w:rsid w:val="0032354E"/>
    <w:rsid w:val="0032639F"/>
    <w:rsid w:val="00326AED"/>
    <w:rsid w:val="00326E87"/>
    <w:rsid w:val="00327ADB"/>
    <w:rsid w:val="00332B72"/>
    <w:rsid w:val="0033581F"/>
    <w:rsid w:val="003363E5"/>
    <w:rsid w:val="0033717B"/>
    <w:rsid w:val="00340EE2"/>
    <w:rsid w:val="00341043"/>
    <w:rsid w:val="0034108A"/>
    <w:rsid w:val="0034124D"/>
    <w:rsid w:val="00341666"/>
    <w:rsid w:val="00342556"/>
    <w:rsid w:val="00342F93"/>
    <w:rsid w:val="00344406"/>
    <w:rsid w:val="00344A08"/>
    <w:rsid w:val="00345415"/>
    <w:rsid w:val="0034561F"/>
    <w:rsid w:val="00345862"/>
    <w:rsid w:val="003458B7"/>
    <w:rsid w:val="0034590B"/>
    <w:rsid w:val="00345B9E"/>
    <w:rsid w:val="00346054"/>
    <w:rsid w:val="00346C39"/>
    <w:rsid w:val="003476B5"/>
    <w:rsid w:val="003478C4"/>
    <w:rsid w:val="00350E05"/>
    <w:rsid w:val="00351590"/>
    <w:rsid w:val="003533B3"/>
    <w:rsid w:val="00353578"/>
    <w:rsid w:val="00353E9B"/>
    <w:rsid w:val="00355202"/>
    <w:rsid w:val="00355387"/>
    <w:rsid w:val="00355437"/>
    <w:rsid w:val="003556EB"/>
    <w:rsid w:val="00355C21"/>
    <w:rsid w:val="00356A42"/>
    <w:rsid w:val="00356DF9"/>
    <w:rsid w:val="00357F1D"/>
    <w:rsid w:val="0036256B"/>
    <w:rsid w:val="003625FB"/>
    <w:rsid w:val="00364265"/>
    <w:rsid w:val="003643C7"/>
    <w:rsid w:val="00366C3E"/>
    <w:rsid w:val="00366D8D"/>
    <w:rsid w:val="0037093A"/>
    <w:rsid w:val="0037130F"/>
    <w:rsid w:val="00371471"/>
    <w:rsid w:val="00371885"/>
    <w:rsid w:val="00373A3E"/>
    <w:rsid w:val="00373BEE"/>
    <w:rsid w:val="003744C0"/>
    <w:rsid w:val="00374A84"/>
    <w:rsid w:val="00374B84"/>
    <w:rsid w:val="0037594B"/>
    <w:rsid w:val="0037634A"/>
    <w:rsid w:val="003772D5"/>
    <w:rsid w:val="003802FF"/>
    <w:rsid w:val="00380628"/>
    <w:rsid w:val="003824C0"/>
    <w:rsid w:val="003839C4"/>
    <w:rsid w:val="00384A79"/>
    <w:rsid w:val="003858F7"/>
    <w:rsid w:val="00385909"/>
    <w:rsid w:val="00387590"/>
    <w:rsid w:val="00387E04"/>
    <w:rsid w:val="00387EEE"/>
    <w:rsid w:val="00390D4A"/>
    <w:rsid w:val="00391B64"/>
    <w:rsid w:val="00391D5F"/>
    <w:rsid w:val="00392407"/>
    <w:rsid w:val="00394A41"/>
    <w:rsid w:val="0039775A"/>
    <w:rsid w:val="00397EC9"/>
    <w:rsid w:val="003A1547"/>
    <w:rsid w:val="003A30EB"/>
    <w:rsid w:val="003A350D"/>
    <w:rsid w:val="003A481D"/>
    <w:rsid w:val="003A57CE"/>
    <w:rsid w:val="003A5C31"/>
    <w:rsid w:val="003A6636"/>
    <w:rsid w:val="003A6EDC"/>
    <w:rsid w:val="003A79A7"/>
    <w:rsid w:val="003A7D22"/>
    <w:rsid w:val="003B030A"/>
    <w:rsid w:val="003B032C"/>
    <w:rsid w:val="003B0CC1"/>
    <w:rsid w:val="003B1E9C"/>
    <w:rsid w:val="003B45E5"/>
    <w:rsid w:val="003B5E78"/>
    <w:rsid w:val="003B7077"/>
    <w:rsid w:val="003B7876"/>
    <w:rsid w:val="003C04D2"/>
    <w:rsid w:val="003C08FD"/>
    <w:rsid w:val="003C0A1C"/>
    <w:rsid w:val="003C1D06"/>
    <w:rsid w:val="003C275B"/>
    <w:rsid w:val="003C3336"/>
    <w:rsid w:val="003C3830"/>
    <w:rsid w:val="003C4424"/>
    <w:rsid w:val="003C454A"/>
    <w:rsid w:val="003C49E7"/>
    <w:rsid w:val="003C5BC8"/>
    <w:rsid w:val="003C65E7"/>
    <w:rsid w:val="003C6804"/>
    <w:rsid w:val="003C6967"/>
    <w:rsid w:val="003C7A83"/>
    <w:rsid w:val="003C7DB7"/>
    <w:rsid w:val="003D1E0A"/>
    <w:rsid w:val="003D6200"/>
    <w:rsid w:val="003D62F0"/>
    <w:rsid w:val="003D658D"/>
    <w:rsid w:val="003D6F65"/>
    <w:rsid w:val="003D7490"/>
    <w:rsid w:val="003D7F2A"/>
    <w:rsid w:val="003E0898"/>
    <w:rsid w:val="003E137B"/>
    <w:rsid w:val="003E1D8D"/>
    <w:rsid w:val="003E3974"/>
    <w:rsid w:val="003E39BE"/>
    <w:rsid w:val="003E4140"/>
    <w:rsid w:val="003F2068"/>
    <w:rsid w:val="003F3E0D"/>
    <w:rsid w:val="003F48A0"/>
    <w:rsid w:val="003F571F"/>
    <w:rsid w:val="003F5A23"/>
    <w:rsid w:val="003F5FD8"/>
    <w:rsid w:val="003F76CD"/>
    <w:rsid w:val="003F7720"/>
    <w:rsid w:val="003F7CA8"/>
    <w:rsid w:val="004008EA"/>
    <w:rsid w:val="00400FEA"/>
    <w:rsid w:val="00401F4D"/>
    <w:rsid w:val="0040331D"/>
    <w:rsid w:val="00405D54"/>
    <w:rsid w:val="00405E76"/>
    <w:rsid w:val="00406693"/>
    <w:rsid w:val="00406754"/>
    <w:rsid w:val="004072A5"/>
    <w:rsid w:val="0040788B"/>
    <w:rsid w:val="00410403"/>
    <w:rsid w:val="0041299D"/>
    <w:rsid w:val="00413927"/>
    <w:rsid w:val="004139EB"/>
    <w:rsid w:val="004140EF"/>
    <w:rsid w:val="0041460D"/>
    <w:rsid w:val="004165DD"/>
    <w:rsid w:val="00416EF3"/>
    <w:rsid w:val="00420305"/>
    <w:rsid w:val="004203F2"/>
    <w:rsid w:val="00420552"/>
    <w:rsid w:val="00420634"/>
    <w:rsid w:val="00423E56"/>
    <w:rsid w:val="00424962"/>
    <w:rsid w:val="00424D1B"/>
    <w:rsid w:val="0042792F"/>
    <w:rsid w:val="00427AA1"/>
    <w:rsid w:val="00430D31"/>
    <w:rsid w:val="00431FAC"/>
    <w:rsid w:val="004323AD"/>
    <w:rsid w:val="00432641"/>
    <w:rsid w:val="00433D89"/>
    <w:rsid w:val="00433E8E"/>
    <w:rsid w:val="00434390"/>
    <w:rsid w:val="004344C2"/>
    <w:rsid w:val="004345F2"/>
    <w:rsid w:val="00434B6A"/>
    <w:rsid w:val="00434EBF"/>
    <w:rsid w:val="00435179"/>
    <w:rsid w:val="00436779"/>
    <w:rsid w:val="00436F2C"/>
    <w:rsid w:val="00441473"/>
    <w:rsid w:val="00441C72"/>
    <w:rsid w:val="00441E7E"/>
    <w:rsid w:val="00442880"/>
    <w:rsid w:val="00443EDF"/>
    <w:rsid w:val="0044420E"/>
    <w:rsid w:val="00444289"/>
    <w:rsid w:val="00444F47"/>
    <w:rsid w:val="0044542B"/>
    <w:rsid w:val="00450129"/>
    <w:rsid w:val="00451E84"/>
    <w:rsid w:val="00454E15"/>
    <w:rsid w:val="00461AC9"/>
    <w:rsid w:val="004622E3"/>
    <w:rsid w:val="00462CF5"/>
    <w:rsid w:val="004646D1"/>
    <w:rsid w:val="0046692B"/>
    <w:rsid w:val="00466AE5"/>
    <w:rsid w:val="00470920"/>
    <w:rsid w:val="00475644"/>
    <w:rsid w:val="00475884"/>
    <w:rsid w:val="004758A5"/>
    <w:rsid w:val="004759D3"/>
    <w:rsid w:val="00477D2D"/>
    <w:rsid w:val="004810B2"/>
    <w:rsid w:val="00482205"/>
    <w:rsid w:val="0048242E"/>
    <w:rsid w:val="00483314"/>
    <w:rsid w:val="004836A8"/>
    <w:rsid w:val="00483BCA"/>
    <w:rsid w:val="00485089"/>
    <w:rsid w:val="00485235"/>
    <w:rsid w:val="00485C34"/>
    <w:rsid w:val="00485F34"/>
    <w:rsid w:val="00485F6D"/>
    <w:rsid w:val="0048764A"/>
    <w:rsid w:val="00487C6E"/>
    <w:rsid w:val="004904A2"/>
    <w:rsid w:val="00490EDB"/>
    <w:rsid w:val="00490FDA"/>
    <w:rsid w:val="0049129D"/>
    <w:rsid w:val="004913F7"/>
    <w:rsid w:val="00491D1B"/>
    <w:rsid w:val="00492BB1"/>
    <w:rsid w:val="00493234"/>
    <w:rsid w:val="00494393"/>
    <w:rsid w:val="00495828"/>
    <w:rsid w:val="00495831"/>
    <w:rsid w:val="0049623E"/>
    <w:rsid w:val="004A4D41"/>
    <w:rsid w:val="004A627F"/>
    <w:rsid w:val="004A67D6"/>
    <w:rsid w:val="004B12AC"/>
    <w:rsid w:val="004B22F2"/>
    <w:rsid w:val="004B2675"/>
    <w:rsid w:val="004B2C85"/>
    <w:rsid w:val="004B380B"/>
    <w:rsid w:val="004B4211"/>
    <w:rsid w:val="004B45D5"/>
    <w:rsid w:val="004B4678"/>
    <w:rsid w:val="004B5330"/>
    <w:rsid w:val="004B6615"/>
    <w:rsid w:val="004B6900"/>
    <w:rsid w:val="004B711A"/>
    <w:rsid w:val="004C2B2D"/>
    <w:rsid w:val="004C339B"/>
    <w:rsid w:val="004C464F"/>
    <w:rsid w:val="004C4E2D"/>
    <w:rsid w:val="004C5433"/>
    <w:rsid w:val="004C570B"/>
    <w:rsid w:val="004C63DB"/>
    <w:rsid w:val="004C6B0C"/>
    <w:rsid w:val="004C72BF"/>
    <w:rsid w:val="004D0C34"/>
    <w:rsid w:val="004D1467"/>
    <w:rsid w:val="004D2115"/>
    <w:rsid w:val="004D341D"/>
    <w:rsid w:val="004D34B2"/>
    <w:rsid w:val="004D38BF"/>
    <w:rsid w:val="004D59FD"/>
    <w:rsid w:val="004D6401"/>
    <w:rsid w:val="004E0C91"/>
    <w:rsid w:val="004E1E5A"/>
    <w:rsid w:val="004E2F4C"/>
    <w:rsid w:val="004E4655"/>
    <w:rsid w:val="004E592B"/>
    <w:rsid w:val="004E5EC0"/>
    <w:rsid w:val="004E7CE3"/>
    <w:rsid w:val="004F0314"/>
    <w:rsid w:val="004F14EF"/>
    <w:rsid w:val="004F2E5B"/>
    <w:rsid w:val="004F5118"/>
    <w:rsid w:val="004F691C"/>
    <w:rsid w:val="004F6C96"/>
    <w:rsid w:val="004F6ED8"/>
    <w:rsid w:val="00500ABD"/>
    <w:rsid w:val="00500ECF"/>
    <w:rsid w:val="00501601"/>
    <w:rsid w:val="00501941"/>
    <w:rsid w:val="00502444"/>
    <w:rsid w:val="00503973"/>
    <w:rsid w:val="00505460"/>
    <w:rsid w:val="00506266"/>
    <w:rsid w:val="00506916"/>
    <w:rsid w:val="005104D3"/>
    <w:rsid w:val="005105D5"/>
    <w:rsid w:val="00511B28"/>
    <w:rsid w:val="00512563"/>
    <w:rsid w:val="0051300F"/>
    <w:rsid w:val="00514176"/>
    <w:rsid w:val="005152CD"/>
    <w:rsid w:val="005154AE"/>
    <w:rsid w:val="00516126"/>
    <w:rsid w:val="00517AAD"/>
    <w:rsid w:val="005202BE"/>
    <w:rsid w:val="00521663"/>
    <w:rsid w:val="005218CF"/>
    <w:rsid w:val="0052232F"/>
    <w:rsid w:val="0052359E"/>
    <w:rsid w:val="00523EB7"/>
    <w:rsid w:val="0052403B"/>
    <w:rsid w:val="00524C3B"/>
    <w:rsid w:val="00525275"/>
    <w:rsid w:val="00525746"/>
    <w:rsid w:val="005262BB"/>
    <w:rsid w:val="00527153"/>
    <w:rsid w:val="00527332"/>
    <w:rsid w:val="005306F0"/>
    <w:rsid w:val="0053093A"/>
    <w:rsid w:val="00531567"/>
    <w:rsid w:val="00531569"/>
    <w:rsid w:val="005341FD"/>
    <w:rsid w:val="005347BC"/>
    <w:rsid w:val="00534BC3"/>
    <w:rsid w:val="005369BE"/>
    <w:rsid w:val="0053738D"/>
    <w:rsid w:val="005414AD"/>
    <w:rsid w:val="005420BE"/>
    <w:rsid w:val="00545B18"/>
    <w:rsid w:val="00546A2B"/>
    <w:rsid w:val="00546B3E"/>
    <w:rsid w:val="0055040D"/>
    <w:rsid w:val="00550B9F"/>
    <w:rsid w:val="005511CA"/>
    <w:rsid w:val="00551672"/>
    <w:rsid w:val="00552D4F"/>
    <w:rsid w:val="00552E91"/>
    <w:rsid w:val="00553E3F"/>
    <w:rsid w:val="00554276"/>
    <w:rsid w:val="00556060"/>
    <w:rsid w:val="005579F0"/>
    <w:rsid w:val="005609B2"/>
    <w:rsid w:val="005633F0"/>
    <w:rsid w:val="00563AE7"/>
    <w:rsid w:val="00563E8E"/>
    <w:rsid w:val="0057220A"/>
    <w:rsid w:val="005740A6"/>
    <w:rsid w:val="0057576E"/>
    <w:rsid w:val="0058052D"/>
    <w:rsid w:val="00581874"/>
    <w:rsid w:val="005837F8"/>
    <w:rsid w:val="005840D3"/>
    <w:rsid w:val="00584115"/>
    <w:rsid w:val="00585929"/>
    <w:rsid w:val="00585EAB"/>
    <w:rsid w:val="00586940"/>
    <w:rsid w:val="005911A8"/>
    <w:rsid w:val="00591B46"/>
    <w:rsid w:val="005921E4"/>
    <w:rsid w:val="0059313F"/>
    <w:rsid w:val="00593C11"/>
    <w:rsid w:val="005956E5"/>
    <w:rsid w:val="00595F69"/>
    <w:rsid w:val="00597F5F"/>
    <w:rsid w:val="005A00D1"/>
    <w:rsid w:val="005A05A5"/>
    <w:rsid w:val="005A0EC7"/>
    <w:rsid w:val="005A27BE"/>
    <w:rsid w:val="005A460A"/>
    <w:rsid w:val="005B0B20"/>
    <w:rsid w:val="005B1AD8"/>
    <w:rsid w:val="005B2C29"/>
    <w:rsid w:val="005B2E73"/>
    <w:rsid w:val="005B2FD1"/>
    <w:rsid w:val="005B7536"/>
    <w:rsid w:val="005B7A1D"/>
    <w:rsid w:val="005C0096"/>
    <w:rsid w:val="005C04B5"/>
    <w:rsid w:val="005C1CDB"/>
    <w:rsid w:val="005C1D77"/>
    <w:rsid w:val="005C29FF"/>
    <w:rsid w:val="005C2FD9"/>
    <w:rsid w:val="005C43F7"/>
    <w:rsid w:val="005C4425"/>
    <w:rsid w:val="005C45A9"/>
    <w:rsid w:val="005C4E3E"/>
    <w:rsid w:val="005C6C78"/>
    <w:rsid w:val="005C7787"/>
    <w:rsid w:val="005C77A5"/>
    <w:rsid w:val="005C7A6E"/>
    <w:rsid w:val="005C7D5B"/>
    <w:rsid w:val="005D11ED"/>
    <w:rsid w:val="005D3003"/>
    <w:rsid w:val="005D591B"/>
    <w:rsid w:val="005E085C"/>
    <w:rsid w:val="005E0E50"/>
    <w:rsid w:val="005E2924"/>
    <w:rsid w:val="005E32E6"/>
    <w:rsid w:val="005E334C"/>
    <w:rsid w:val="005E499B"/>
    <w:rsid w:val="005E4F39"/>
    <w:rsid w:val="005E5496"/>
    <w:rsid w:val="005F0A0D"/>
    <w:rsid w:val="005F0F12"/>
    <w:rsid w:val="005F128D"/>
    <w:rsid w:val="005F18DC"/>
    <w:rsid w:val="005F390C"/>
    <w:rsid w:val="005F7C5B"/>
    <w:rsid w:val="005F7F71"/>
    <w:rsid w:val="006000A5"/>
    <w:rsid w:val="006001A1"/>
    <w:rsid w:val="0060408E"/>
    <w:rsid w:val="00604CE3"/>
    <w:rsid w:val="006061B1"/>
    <w:rsid w:val="00606386"/>
    <w:rsid w:val="00607A7F"/>
    <w:rsid w:val="00611572"/>
    <w:rsid w:val="0061242F"/>
    <w:rsid w:val="00613B2B"/>
    <w:rsid w:val="00614D5B"/>
    <w:rsid w:val="00614F85"/>
    <w:rsid w:val="006154FE"/>
    <w:rsid w:val="00615E37"/>
    <w:rsid w:val="006176E0"/>
    <w:rsid w:val="00620CD1"/>
    <w:rsid w:val="00621D44"/>
    <w:rsid w:val="00621E44"/>
    <w:rsid w:val="006222A4"/>
    <w:rsid w:val="00622A74"/>
    <w:rsid w:val="00623172"/>
    <w:rsid w:val="00624069"/>
    <w:rsid w:val="00624EA6"/>
    <w:rsid w:val="00625129"/>
    <w:rsid w:val="00625ACA"/>
    <w:rsid w:val="00625E70"/>
    <w:rsid w:val="00627ABF"/>
    <w:rsid w:val="00630417"/>
    <w:rsid w:val="00630E7E"/>
    <w:rsid w:val="0063173B"/>
    <w:rsid w:val="00631E49"/>
    <w:rsid w:val="00632510"/>
    <w:rsid w:val="00632F7E"/>
    <w:rsid w:val="00633777"/>
    <w:rsid w:val="006345B4"/>
    <w:rsid w:val="00635505"/>
    <w:rsid w:val="006357B2"/>
    <w:rsid w:val="0063581B"/>
    <w:rsid w:val="006359FA"/>
    <w:rsid w:val="00636939"/>
    <w:rsid w:val="00637610"/>
    <w:rsid w:val="00637698"/>
    <w:rsid w:val="0063770B"/>
    <w:rsid w:val="00640F15"/>
    <w:rsid w:val="006428CF"/>
    <w:rsid w:val="006430D7"/>
    <w:rsid w:val="0064320A"/>
    <w:rsid w:val="00644CF1"/>
    <w:rsid w:val="00645623"/>
    <w:rsid w:val="00646236"/>
    <w:rsid w:val="00646D8B"/>
    <w:rsid w:val="006512F6"/>
    <w:rsid w:val="00651E49"/>
    <w:rsid w:val="0065239E"/>
    <w:rsid w:val="00652C30"/>
    <w:rsid w:val="00653A30"/>
    <w:rsid w:val="006547E8"/>
    <w:rsid w:val="00654ED3"/>
    <w:rsid w:val="00655B3F"/>
    <w:rsid w:val="006563D8"/>
    <w:rsid w:val="00656FA7"/>
    <w:rsid w:val="00657008"/>
    <w:rsid w:val="006602DC"/>
    <w:rsid w:val="0066039D"/>
    <w:rsid w:val="00661866"/>
    <w:rsid w:val="006631C6"/>
    <w:rsid w:val="006632F9"/>
    <w:rsid w:val="00663C75"/>
    <w:rsid w:val="00663C7E"/>
    <w:rsid w:val="006645B2"/>
    <w:rsid w:val="006646DD"/>
    <w:rsid w:val="00665194"/>
    <w:rsid w:val="00667A49"/>
    <w:rsid w:val="00667B3D"/>
    <w:rsid w:val="00670AA8"/>
    <w:rsid w:val="006721F1"/>
    <w:rsid w:val="00674437"/>
    <w:rsid w:val="006755A9"/>
    <w:rsid w:val="00676F9E"/>
    <w:rsid w:val="00677B9E"/>
    <w:rsid w:val="00680243"/>
    <w:rsid w:val="006813A2"/>
    <w:rsid w:val="0068237E"/>
    <w:rsid w:val="00682546"/>
    <w:rsid w:val="0068301F"/>
    <w:rsid w:val="00683EBA"/>
    <w:rsid w:val="00685975"/>
    <w:rsid w:val="0068621D"/>
    <w:rsid w:val="006876AA"/>
    <w:rsid w:val="00687A73"/>
    <w:rsid w:val="00694A62"/>
    <w:rsid w:val="00694B24"/>
    <w:rsid w:val="00694E2E"/>
    <w:rsid w:val="006973D0"/>
    <w:rsid w:val="006A063F"/>
    <w:rsid w:val="006A0AFE"/>
    <w:rsid w:val="006A1F89"/>
    <w:rsid w:val="006A34C5"/>
    <w:rsid w:val="006A3B66"/>
    <w:rsid w:val="006A3D27"/>
    <w:rsid w:val="006A4E16"/>
    <w:rsid w:val="006A4F24"/>
    <w:rsid w:val="006B28BA"/>
    <w:rsid w:val="006B2C94"/>
    <w:rsid w:val="006B30BF"/>
    <w:rsid w:val="006B3C5C"/>
    <w:rsid w:val="006B4E4A"/>
    <w:rsid w:val="006B56EE"/>
    <w:rsid w:val="006B6D9E"/>
    <w:rsid w:val="006B76E6"/>
    <w:rsid w:val="006C034A"/>
    <w:rsid w:val="006C19F7"/>
    <w:rsid w:val="006C3AA9"/>
    <w:rsid w:val="006C3C50"/>
    <w:rsid w:val="006C44DB"/>
    <w:rsid w:val="006C50FB"/>
    <w:rsid w:val="006C59E4"/>
    <w:rsid w:val="006C5A42"/>
    <w:rsid w:val="006C601E"/>
    <w:rsid w:val="006C6046"/>
    <w:rsid w:val="006C64EB"/>
    <w:rsid w:val="006D345D"/>
    <w:rsid w:val="006D3484"/>
    <w:rsid w:val="006D4F52"/>
    <w:rsid w:val="006D56EB"/>
    <w:rsid w:val="006D6BCE"/>
    <w:rsid w:val="006D6BE0"/>
    <w:rsid w:val="006D79CF"/>
    <w:rsid w:val="006E052D"/>
    <w:rsid w:val="006E079E"/>
    <w:rsid w:val="006E0818"/>
    <w:rsid w:val="006E0E3C"/>
    <w:rsid w:val="006E1A76"/>
    <w:rsid w:val="006E529C"/>
    <w:rsid w:val="006E54DC"/>
    <w:rsid w:val="006F0E81"/>
    <w:rsid w:val="006F0FE9"/>
    <w:rsid w:val="006F1198"/>
    <w:rsid w:val="006F1240"/>
    <w:rsid w:val="006F2307"/>
    <w:rsid w:val="006F23A6"/>
    <w:rsid w:val="006F3190"/>
    <w:rsid w:val="006F41E7"/>
    <w:rsid w:val="006F5019"/>
    <w:rsid w:val="006F5058"/>
    <w:rsid w:val="006F5660"/>
    <w:rsid w:val="006F6EE4"/>
    <w:rsid w:val="006F70F7"/>
    <w:rsid w:val="006F7866"/>
    <w:rsid w:val="006F79E0"/>
    <w:rsid w:val="006F7BE2"/>
    <w:rsid w:val="00700DD6"/>
    <w:rsid w:val="00700F38"/>
    <w:rsid w:val="007023AC"/>
    <w:rsid w:val="00703036"/>
    <w:rsid w:val="007037EB"/>
    <w:rsid w:val="007046B1"/>
    <w:rsid w:val="00704E5C"/>
    <w:rsid w:val="007059CB"/>
    <w:rsid w:val="00705A62"/>
    <w:rsid w:val="00706236"/>
    <w:rsid w:val="00706A3F"/>
    <w:rsid w:val="007076CC"/>
    <w:rsid w:val="00710889"/>
    <w:rsid w:val="00711458"/>
    <w:rsid w:val="00712FB0"/>
    <w:rsid w:val="00714527"/>
    <w:rsid w:val="007149DA"/>
    <w:rsid w:val="00714C0D"/>
    <w:rsid w:val="00716887"/>
    <w:rsid w:val="0071744A"/>
    <w:rsid w:val="00717D53"/>
    <w:rsid w:val="0072101E"/>
    <w:rsid w:val="007213D0"/>
    <w:rsid w:val="00721FCF"/>
    <w:rsid w:val="00722818"/>
    <w:rsid w:val="007255BF"/>
    <w:rsid w:val="007268CD"/>
    <w:rsid w:val="0073009C"/>
    <w:rsid w:val="00730F48"/>
    <w:rsid w:val="00732451"/>
    <w:rsid w:val="00733058"/>
    <w:rsid w:val="00733D63"/>
    <w:rsid w:val="0073405A"/>
    <w:rsid w:val="00734787"/>
    <w:rsid w:val="00734D88"/>
    <w:rsid w:val="007362C6"/>
    <w:rsid w:val="00742FFE"/>
    <w:rsid w:val="00743F64"/>
    <w:rsid w:val="00744F87"/>
    <w:rsid w:val="00745EB7"/>
    <w:rsid w:val="007471B0"/>
    <w:rsid w:val="00747793"/>
    <w:rsid w:val="00750F89"/>
    <w:rsid w:val="007515FD"/>
    <w:rsid w:val="007525C8"/>
    <w:rsid w:val="00752A6F"/>
    <w:rsid w:val="00755DE0"/>
    <w:rsid w:val="00756151"/>
    <w:rsid w:val="007561B8"/>
    <w:rsid w:val="00756359"/>
    <w:rsid w:val="0075720B"/>
    <w:rsid w:val="00757958"/>
    <w:rsid w:val="00757C7A"/>
    <w:rsid w:val="0075A14A"/>
    <w:rsid w:val="00761AF0"/>
    <w:rsid w:val="007628E3"/>
    <w:rsid w:val="0076470B"/>
    <w:rsid w:val="00765222"/>
    <w:rsid w:val="00765A21"/>
    <w:rsid w:val="00765B0E"/>
    <w:rsid w:val="007703E9"/>
    <w:rsid w:val="00772B99"/>
    <w:rsid w:val="007761FA"/>
    <w:rsid w:val="00776872"/>
    <w:rsid w:val="007769CA"/>
    <w:rsid w:val="00776D8A"/>
    <w:rsid w:val="00776EE1"/>
    <w:rsid w:val="00777529"/>
    <w:rsid w:val="00777D63"/>
    <w:rsid w:val="00777F4B"/>
    <w:rsid w:val="0078086D"/>
    <w:rsid w:val="00780EBB"/>
    <w:rsid w:val="0078166C"/>
    <w:rsid w:val="00781C99"/>
    <w:rsid w:val="007831A2"/>
    <w:rsid w:val="0078677E"/>
    <w:rsid w:val="00787BD9"/>
    <w:rsid w:val="00790D05"/>
    <w:rsid w:val="007918B1"/>
    <w:rsid w:val="0079438D"/>
    <w:rsid w:val="00796E25"/>
    <w:rsid w:val="007976DA"/>
    <w:rsid w:val="00797E1B"/>
    <w:rsid w:val="00797EF2"/>
    <w:rsid w:val="007A08FD"/>
    <w:rsid w:val="007A17DA"/>
    <w:rsid w:val="007A18E3"/>
    <w:rsid w:val="007A25BE"/>
    <w:rsid w:val="007A440E"/>
    <w:rsid w:val="007A5E06"/>
    <w:rsid w:val="007A6693"/>
    <w:rsid w:val="007A67C2"/>
    <w:rsid w:val="007A7820"/>
    <w:rsid w:val="007A7A1E"/>
    <w:rsid w:val="007B1E52"/>
    <w:rsid w:val="007B212E"/>
    <w:rsid w:val="007B335B"/>
    <w:rsid w:val="007B3A65"/>
    <w:rsid w:val="007B4C30"/>
    <w:rsid w:val="007B68DD"/>
    <w:rsid w:val="007B6FE9"/>
    <w:rsid w:val="007C052F"/>
    <w:rsid w:val="007C1146"/>
    <w:rsid w:val="007C1C9C"/>
    <w:rsid w:val="007C269B"/>
    <w:rsid w:val="007C4BFA"/>
    <w:rsid w:val="007C5487"/>
    <w:rsid w:val="007C7568"/>
    <w:rsid w:val="007D0276"/>
    <w:rsid w:val="007D0773"/>
    <w:rsid w:val="007D181A"/>
    <w:rsid w:val="007D3853"/>
    <w:rsid w:val="007D407C"/>
    <w:rsid w:val="007D424A"/>
    <w:rsid w:val="007D623B"/>
    <w:rsid w:val="007D6C77"/>
    <w:rsid w:val="007E23FD"/>
    <w:rsid w:val="007E2B5A"/>
    <w:rsid w:val="007E4C71"/>
    <w:rsid w:val="007E597F"/>
    <w:rsid w:val="007E602C"/>
    <w:rsid w:val="007E6DB5"/>
    <w:rsid w:val="007E7B06"/>
    <w:rsid w:val="007F0576"/>
    <w:rsid w:val="007F1097"/>
    <w:rsid w:val="007F1266"/>
    <w:rsid w:val="007F19AA"/>
    <w:rsid w:val="007F44C0"/>
    <w:rsid w:val="007F519F"/>
    <w:rsid w:val="007F5EF5"/>
    <w:rsid w:val="007F65D6"/>
    <w:rsid w:val="007F7681"/>
    <w:rsid w:val="007F79FE"/>
    <w:rsid w:val="008007F6"/>
    <w:rsid w:val="0080113F"/>
    <w:rsid w:val="00801CB2"/>
    <w:rsid w:val="00801F98"/>
    <w:rsid w:val="00803D50"/>
    <w:rsid w:val="0080420F"/>
    <w:rsid w:val="00805D0C"/>
    <w:rsid w:val="0080788A"/>
    <w:rsid w:val="00810B75"/>
    <w:rsid w:val="00810C86"/>
    <w:rsid w:val="0081224C"/>
    <w:rsid w:val="00814531"/>
    <w:rsid w:val="00814E17"/>
    <w:rsid w:val="00815AF6"/>
    <w:rsid w:val="00816936"/>
    <w:rsid w:val="00816BC3"/>
    <w:rsid w:val="008178FF"/>
    <w:rsid w:val="00817D5B"/>
    <w:rsid w:val="00820034"/>
    <w:rsid w:val="008204A7"/>
    <w:rsid w:val="00820E01"/>
    <w:rsid w:val="0082250E"/>
    <w:rsid w:val="00822DE0"/>
    <w:rsid w:val="00824845"/>
    <w:rsid w:val="008259CA"/>
    <w:rsid w:val="008263C6"/>
    <w:rsid w:val="00826F17"/>
    <w:rsid w:val="008273FF"/>
    <w:rsid w:val="00827575"/>
    <w:rsid w:val="0082798F"/>
    <w:rsid w:val="0083058A"/>
    <w:rsid w:val="0083152B"/>
    <w:rsid w:val="00831763"/>
    <w:rsid w:val="008319CA"/>
    <w:rsid w:val="0083244E"/>
    <w:rsid w:val="00834682"/>
    <w:rsid w:val="0083723B"/>
    <w:rsid w:val="00841CF1"/>
    <w:rsid w:val="00843D44"/>
    <w:rsid w:val="00845748"/>
    <w:rsid w:val="00845A73"/>
    <w:rsid w:val="008473F0"/>
    <w:rsid w:val="0084751F"/>
    <w:rsid w:val="00847D9B"/>
    <w:rsid w:val="0085118C"/>
    <w:rsid w:val="0085155E"/>
    <w:rsid w:val="00851610"/>
    <w:rsid w:val="00852202"/>
    <w:rsid w:val="00852BE0"/>
    <w:rsid w:val="008541E7"/>
    <w:rsid w:val="008550DC"/>
    <w:rsid w:val="00855C3E"/>
    <w:rsid w:val="008565FD"/>
    <w:rsid w:val="00856616"/>
    <w:rsid w:val="0085721C"/>
    <w:rsid w:val="008575A5"/>
    <w:rsid w:val="008606B8"/>
    <w:rsid w:val="00861BF3"/>
    <w:rsid w:val="008627F2"/>
    <w:rsid w:val="00862C80"/>
    <w:rsid w:val="00862DDC"/>
    <w:rsid w:val="00866AB0"/>
    <w:rsid w:val="00870180"/>
    <w:rsid w:val="008703EB"/>
    <w:rsid w:val="00872B88"/>
    <w:rsid w:val="00872D7E"/>
    <w:rsid w:val="00872ED5"/>
    <w:rsid w:val="00873A2A"/>
    <w:rsid w:val="008751C4"/>
    <w:rsid w:val="008753F9"/>
    <w:rsid w:val="008759C8"/>
    <w:rsid w:val="0087747C"/>
    <w:rsid w:val="00877921"/>
    <w:rsid w:val="00877C40"/>
    <w:rsid w:val="00881DF9"/>
    <w:rsid w:val="00882FD8"/>
    <w:rsid w:val="0088581B"/>
    <w:rsid w:val="00885BF2"/>
    <w:rsid w:val="008862F0"/>
    <w:rsid w:val="0088788E"/>
    <w:rsid w:val="00890BE5"/>
    <w:rsid w:val="008911B5"/>
    <w:rsid w:val="008915CA"/>
    <w:rsid w:val="00895955"/>
    <w:rsid w:val="00895DC4"/>
    <w:rsid w:val="0089633D"/>
    <w:rsid w:val="008A0286"/>
    <w:rsid w:val="008A1FB5"/>
    <w:rsid w:val="008A20EA"/>
    <w:rsid w:val="008A2283"/>
    <w:rsid w:val="008A2469"/>
    <w:rsid w:val="008A28FA"/>
    <w:rsid w:val="008A2DCA"/>
    <w:rsid w:val="008A3384"/>
    <w:rsid w:val="008A366B"/>
    <w:rsid w:val="008A3C03"/>
    <w:rsid w:val="008A447A"/>
    <w:rsid w:val="008A59CA"/>
    <w:rsid w:val="008B3328"/>
    <w:rsid w:val="008B5A4D"/>
    <w:rsid w:val="008B6DAF"/>
    <w:rsid w:val="008B71A5"/>
    <w:rsid w:val="008C0F77"/>
    <w:rsid w:val="008C1409"/>
    <w:rsid w:val="008C147A"/>
    <w:rsid w:val="008C2A37"/>
    <w:rsid w:val="008C48BC"/>
    <w:rsid w:val="008C68C4"/>
    <w:rsid w:val="008C6B52"/>
    <w:rsid w:val="008C7032"/>
    <w:rsid w:val="008D0C5A"/>
    <w:rsid w:val="008D0CB6"/>
    <w:rsid w:val="008D19CB"/>
    <w:rsid w:val="008D1A1F"/>
    <w:rsid w:val="008D1CED"/>
    <w:rsid w:val="008D2504"/>
    <w:rsid w:val="008D418D"/>
    <w:rsid w:val="008D58EB"/>
    <w:rsid w:val="008D713A"/>
    <w:rsid w:val="008D7723"/>
    <w:rsid w:val="008E4551"/>
    <w:rsid w:val="008E6006"/>
    <w:rsid w:val="008E73BE"/>
    <w:rsid w:val="008E7868"/>
    <w:rsid w:val="008E78AE"/>
    <w:rsid w:val="008F1D8E"/>
    <w:rsid w:val="008F42B8"/>
    <w:rsid w:val="008F4484"/>
    <w:rsid w:val="008F4C2F"/>
    <w:rsid w:val="008F4DD1"/>
    <w:rsid w:val="008F4F29"/>
    <w:rsid w:val="008F744B"/>
    <w:rsid w:val="0090250E"/>
    <w:rsid w:val="00906731"/>
    <w:rsid w:val="009070EA"/>
    <w:rsid w:val="009077DE"/>
    <w:rsid w:val="009078A4"/>
    <w:rsid w:val="00910C75"/>
    <w:rsid w:val="00911940"/>
    <w:rsid w:val="009137A8"/>
    <w:rsid w:val="009143B3"/>
    <w:rsid w:val="00914E88"/>
    <w:rsid w:val="00915465"/>
    <w:rsid w:val="009175D3"/>
    <w:rsid w:val="00920912"/>
    <w:rsid w:val="0092154D"/>
    <w:rsid w:val="009245AC"/>
    <w:rsid w:val="00925061"/>
    <w:rsid w:val="0092524D"/>
    <w:rsid w:val="00925659"/>
    <w:rsid w:val="00926065"/>
    <w:rsid w:val="00931664"/>
    <w:rsid w:val="00932884"/>
    <w:rsid w:val="00932B8D"/>
    <w:rsid w:val="00934E24"/>
    <w:rsid w:val="00936695"/>
    <w:rsid w:val="00937177"/>
    <w:rsid w:val="00937963"/>
    <w:rsid w:val="00941B55"/>
    <w:rsid w:val="00941DDF"/>
    <w:rsid w:val="00941F5A"/>
    <w:rsid w:val="009420DA"/>
    <w:rsid w:val="00942197"/>
    <w:rsid w:val="009460DF"/>
    <w:rsid w:val="00946DF6"/>
    <w:rsid w:val="00947826"/>
    <w:rsid w:val="00947AB9"/>
    <w:rsid w:val="009512C0"/>
    <w:rsid w:val="00951BD3"/>
    <w:rsid w:val="00951F12"/>
    <w:rsid w:val="00952C79"/>
    <w:rsid w:val="00952D42"/>
    <w:rsid w:val="00954D57"/>
    <w:rsid w:val="009570A4"/>
    <w:rsid w:val="009576B1"/>
    <w:rsid w:val="0096205A"/>
    <w:rsid w:val="009630D8"/>
    <w:rsid w:val="00963CB6"/>
    <w:rsid w:val="0096536D"/>
    <w:rsid w:val="00965AE8"/>
    <w:rsid w:val="009669F4"/>
    <w:rsid w:val="00966E5E"/>
    <w:rsid w:val="0097054C"/>
    <w:rsid w:val="009718F0"/>
    <w:rsid w:val="00972793"/>
    <w:rsid w:val="009745E2"/>
    <w:rsid w:val="00976238"/>
    <w:rsid w:val="00976561"/>
    <w:rsid w:val="00976AD9"/>
    <w:rsid w:val="00976FE3"/>
    <w:rsid w:val="00977088"/>
    <w:rsid w:val="00977783"/>
    <w:rsid w:val="00977DA9"/>
    <w:rsid w:val="00980CC4"/>
    <w:rsid w:val="00980DD6"/>
    <w:rsid w:val="00980F3C"/>
    <w:rsid w:val="00981DD9"/>
    <w:rsid w:val="00984183"/>
    <w:rsid w:val="00984518"/>
    <w:rsid w:val="0098471F"/>
    <w:rsid w:val="00984B3A"/>
    <w:rsid w:val="009851C1"/>
    <w:rsid w:val="009854C2"/>
    <w:rsid w:val="00985B15"/>
    <w:rsid w:val="00986402"/>
    <w:rsid w:val="00987412"/>
    <w:rsid w:val="0098776E"/>
    <w:rsid w:val="009879E5"/>
    <w:rsid w:val="00990788"/>
    <w:rsid w:val="0099274E"/>
    <w:rsid w:val="00994209"/>
    <w:rsid w:val="0099425F"/>
    <w:rsid w:val="00994EC4"/>
    <w:rsid w:val="00995D83"/>
    <w:rsid w:val="0099614D"/>
    <w:rsid w:val="00996A20"/>
    <w:rsid w:val="009974F0"/>
    <w:rsid w:val="009A3D1B"/>
    <w:rsid w:val="009A3E0A"/>
    <w:rsid w:val="009A6F78"/>
    <w:rsid w:val="009A7AB9"/>
    <w:rsid w:val="009B01E8"/>
    <w:rsid w:val="009B07C0"/>
    <w:rsid w:val="009B0E1D"/>
    <w:rsid w:val="009B201D"/>
    <w:rsid w:val="009B39BB"/>
    <w:rsid w:val="009B429E"/>
    <w:rsid w:val="009B49D4"/>
    <w:rsid w:val="009B4CB0"/>
    <w:rsid w:val="009B56ED"/>
    <w:rsid w:val="009B5E94"/>
    <w:rsid w:val="009B7ADD"/>
    <w:rsid w:val="009C16C5"/>
    <w:rsid w:val="009C1D42"/>
    <w:rsid w:val="009C1E20"/>
    <w:rsid w:val="009C25B8"/>
    <w:rsid w:val="009C31D5"/>
    <w:rsid w:val="009C320B"/>
    <w:rsid w:val="009C39DE"/>
    <w:rsid w:val="009C4B64"/>
    <w:rsid w:val="009C6062"/>
    <w:rsid w:val="009C620A"/>
    <w:rsid w:val="009C6D03"/>
    <w:rsid w:val="009D15AE"/>
    <w:rsid w:val="009D1948"/>
    <w:rsid w:val="009D2B84"/>
    <w:rsid w:val="009D3D2F"/>
    <w:rsid w:val="009D40EB"/>
    <w:rsid w:val="009D5F56"/>
    <w:rsid w:val="009D7F99"/>
    <w:rsid w:val="009E07A8"/>
    <w:rsid w:val="009E0A06"/>
    <w:rsid w:val="009E147D"/>
    <w:rsid w:val="009E1D97"/>
    <w:rsid w:val="009E373C"/>
    <w:rsid w:val="009E3955"/>
    <w:rsid w:val="009E5776"/>
    <w:rsid w:val="009F0220"/>
    <w:rsid w:val="009F2484"/>
    <w:rsid w:val="009F2FEF"/>
    <w:rsid w:val="009F30F5"/>
    <w:rsid w:val="009F3920"/>
    <w:rsid w:val="009F40F7"/>
    <w:rsid w:val="009F416E"/>
    <w:rsid w:val="009F4609"/>
    <w:rsid w:val="009F4790"/>
    <w:rsid w:val="009F6449"/>
    <w:rsid w:val="009F79ED"/>
    <w:rsid w:val="00A016F1"/>
    <w:rsid w:val="00A018E1"/>
    <w:rsid w:val="00A01F40"/>
    <w:rsid w:val="00A02039"/>
    <w:rsid w:val="00A020F5"/>
    <w:rsid w:val="00A02BF4"/>
    <w:rsid w:val="00A02C7B"/>
    <w:rsid w:val="00A02DCF"/>
    <w:rsid w:val="00A035A1"/>
    <w:rsid w:val="00A038F6"/>
    <w:rsid w:val="00A03D2E"/>
    <w:rsid w:val="00A05EAE"/>
    <w:rsid w:val="00A071FC"/>
    <w:rsid w:val="00A07C87"/>
    <w:rsid w:val="00A1047F"/>
    <w:rsid w:val="00A10695"/>
    <w:rsid w:val="00A10A04"/>
    <w:rsid w:val="00A1129C"/>
    <w:rsid w:val="00A1132E"/>
    <w:rsid w:val="00A11FD7"/>
    <w:rsid w:val="00A12225"/>
    <w:rsid w:val="00A1301D"/>
    <w:rsid w:val="00A143C0"/>
    <w:rsid w:val="00A1580D"/>
    <w:rsid w:val="00A1594B"/>
    <w:rsid w:val="00A15EBE"/>
    <w:rsid w:val="00A160B1"/>
    <w:rsid w:val="00A1684B"/>
    <w:rsid w:val="00A16B5C"/>
    <w:rsid w:val="00A176CD"/>
    <w:rsid w:val="00A17759"/>
    <w:rsid w:val="00A1787F"/>
    <w:rsid w:val="00A17B5D"/>
    <w:rsid w:val="00A23AF6"/>
    <w:rsid w:val="00A23B4B"/>
    <w:rsid w:val="00A2418E"/>
    <w:rsid w:val="00A24419"/>
    <w:rsid w:val="00A272A5"/>
    <w:rsid w:val="00A32F01"/>
    <w:rsid w:val="00A3328F"/>
    <w:rsid w:val="00A35BEC"/>
    <w:rsid w:val="00A36A0A"/>
    <w:rsid w:val="00A36EC0"/>
    <w:rsid w:val="00A377B6"/>
    <w:rsid w:val="00A40701"/>
    <w:rsid w:val="00A4073F"/>
    <w:rsid w:val="00A40891"/>
    <w:rsid w:val="00A41000"/>
    <w:rsid w:val="00A43D83"/>
    <w:rsid w:val="00A44047"/>
    <w:rsid w:val="00A44AED"/>
    <w:rsid w:val="00A45420"/>
    <w:rsid w:val="00A455D4"/>
    <w:rsid w:val="00A460D7"/>
    <w:rsid w:val="00A46411"/>
    <w:rsid w:val="00A46656"/>
    <w:rsid w:val="00A508B7"/>
    <w:rsid w:val="00A50B54"/>
    <w:rsid w:val="00A50C19"/>
    <w:rsid w:val="00A50F42"/>
    <w:rsid w:val="00A511F1"/>
    <w:rsid w:val="00A52E7E"/>
    <w:rsid w:val="00A53602"/>
    <w:rsid w:val="00A537CE"/>
    <w:rsid w:val="00A538A5"/>
    <w:rsid w:val="00A53E87"/>
    <w:rsid w:val="00A541A2"/>
    <w:rsid w:val="00A54DB5"/>
    <w:rsid w:val="00A57648"/>
    <w:rsid w:val="00A60489"/>
    <w:rsid w:val="00A60563"/>
    <w:rsid w:val="00A60B0D"/>
    <w:rsid w:val="00A60E66"/>
    <w:rsid w:val="00A64FBB"/>
    <w:rsid w:val="00A65C19"/>
    <w:rsid w:val="00A707E8"/>
    <w:rsid w:val="00A70A0B"/>
    <w:rsid w:val="00A7211D"/>
    <w:rsid w:val="00A72F25"/>
    <w:rsid w:val="00A73090"/>
    <w:rsid w:val="00A74244"/>
    <w:rsid w:val="00A74360"/>
    <w:rsid w:val="00A76645"/>
    <w:rsid w:val="00A76D77"/>
    <w:rsid w:val="00A8096C"/>
    <w:rsid w:val="00A80F89"/>
    <w:rsid w:val="00A811EA"/>
    <w:rsid w:val="00A8234E"/>
    <w:rsid w:val="00A833B0"/>
    <w:rsid w:val="00A847EB"/>
    <w:rsid w:val="00A86644"/>
    <w:rsid w:val="00A8671A"/>
    <w:rsid w:val="00A871DE"/>
    <w:rsid w:val="00A87D06"/>
    <w:rsid w:val="00A91BA5"/>
    <w:rsid w:val="00A930D3"/>
    <w:rsid w:val="00A9374F"/>
    <w:rsid w:val="00A952A9"/>
    <w:rsid w:val="00A9584C"/>
    <w:rsid w:val="00A95906"/>
    <w:rsid w:val="00A9592F"/>
    <w:rsid w:val="00A96F13"/>
    <w:rsid w:val="00A97AF3"/>
    <w:rsid w:val="00A97D45"/>
    <w:rsid w:val="00AA0366"/>
    <w:rsid w:val="00AA0A0A"/>
    <w:rsid w:val="00AA2191"/>
    <w:rsid w:val="00AA2493"/>
    <w:rsid w:val="00AA2884"/>
    <w:rsid w:val="00AA3F52"/>
    <w:rsid w:val="00AA4A8B"/>
    <w:rsid w:val="00AA6147"/>
    <w:rsid w:val="00AA6B39"/>
    <w:rsid w:val="00AA7BE1"/>
    <w:rsid w:val="00AA7CE2"/>
    <w:rsid w:val="00AB1C88"/>
    <w:rsid w:val="00AB1F4E"/>
    <w:rsid w:val="00AB247F"/>
    <w:rsid w:val="00AB2E62"/>
    <w:rsid w:val="00AB3466"/>
    <w:rsid w:val="00AB4484"/>
    <w:rsid w:val="00AB7D8D"/>
    <w:rsid w:val="00AB7F09"/>
    <w:rsid w:val="00AC012E"/>
    <w:rsid w:val="00AC1187"/>
    <w:rsid w:val="00AC14F2"/>
    <w:rsid w:val="00AC2499"/>
    <w:rsid w:val="00AC2988"/>
    <w:rsid w:val="00AC381D"/>
    <w:rsid w:val="00AC3FEB"/>
    <w:rsid w:val="00AC41D3"/>
    <w:rsid w:val="00AC6CB8"/>
    <w:rsid w:val="00AD0C11"/>
    <w:rsid w:val="00AD15F7"/>
    <w:rsid w:val="00AD1A03"/>
    <w:rsid w:val="00AD1B23"/>
    <w:rsid w:val="00AD4E57"/>
    <w:rsid w:val="00AD5E5B"/>
    <w:rsid w:val="00AD6DA6"/>
    <w:rsid w:val="00AD7B61"/>
    <w:rsid w:val="00AD7F30"/>
    <w:rsid w:val="00AE0F6B"/>
    <w:rsid w:val="00AE1735"/>
    <w:rsid w:val="00AE2175"/>
    <w:rsid w:val="00AE3855"/>
    <w:rsid w:val="00AE43C4"/>
    <w:rsid w:val="00AE47A1"/>
    <w:rsid w:val="00AE495B"/>
    <w:rsid w:val="00AE5333"/>
    <w:rsid w:val="00AE55E0"/>
    <w:rsid w:val="00AF1790"/>
    <w:rsid w:val="00AF23CC"/>
    <w:rsid w:val="00AF4754"/>
    <w:rsid w:val="00AF4834"/>
    <w:rsid w:val="00AF4843"/>
    <w:rsid w:val="00AF54F4"/>
    <w:rsid w:val="00AF5E53"/>
    <w:rsid w:val="00AF6B9D"/>
    <w:rsid w:val="00AF6C15"/>
    <w:rsid w:val="00AF744B"/>
    <w:rsid w:val="00AF7F88"/>
    <w:rsid w:val="00B02857"/>
    <w:rsid w:val="00B02BC7"/>
    <w:rsid w:val="00B02C16"/>
    <w:rsid w:val="00B03363"/>
    <w:rsid w:val="00B05E3F"/>
    <w:rsid w:val="00B06B02"/>
    <w:rsid w:val="00B10B09"/>
    <w:rsid w:val="00B1131F"/>
    <w:rsid w:val="00B11E75"/>
    <w:rsid w:val="00B13013"/>
    <w:rsid w:val="00B13518"/>
    <w:rsid w:val="00B14783"/>
    <w:rsid w:val="00B15B2A"/>
    <w:rsid w:val="00B15F7C"/>
    <w:rsid w:val="00B16106"/>
    <w:rsid w:val="00B16303"/>
    <w:rsid w:val="00B16A37"/>
    <w:rsid w:val="00B16C33"/>
    <w:rsid w:val="00B172BE"/>
    <w:rsid w:val="00B2080E"/>
    <w:rsid w:val="00B2091C"/>
    <w:rsid w:val="00B20D78"/>
    <w:rsid w:val="00B21E7B"/>
    <w:rsid w:val="00B2598D"/>
    <w:rsid w:val="00B25FA4"/>
    <w:rsid w:val="00B27D1B"/>
    <w:rsid w:val="00B27F44"/>
    <w:rsid w:val="00B309C0"/>
    <w:rsid w:val="00B30C56"/>
    <w:rsid w:val="00B31ADA"/>
    <w:rsid w:val="00B33F24"/>
    <w:rsid w:val="00B363E6"/>
    <w:rsid w:val="00B367C2"/>
    <w:rsid w:val="00B36E21"/>
    <w:rsid w:val="00B3756B"/>
    <w:rsid w:val="00B4162E"/>
    <w:rsid w:val="00B42B51"/>
    <w:rsid w:val="00B42F79"/>
    <w:rsid w:val="00B43078"/>
    <w:rsid w:val="00B45E14"/>
    <w:rsid w:val="00B46A85"/>
    <w:rsid w:val="00B4719B"/>
    <w:rsid w:val="00B505E7"/>
    <w:rsid w:val="00B50F20"/>
    <w:rsid w:val="00B514BD"/>
    <w:rsid w:val="00B5168F"/>
    <w:rsid w:val="00B51BA4"/>
    <w:rsid w:val="00B52F7F"/>
    <w:rsid w:val="00B546EA"/>
    <w:rsid w:val="00B55565"/>
    <w:rsid w:val="00B55A72"/>
    <w:rsid w:val="00B56D75"/>
    <w:rsid w:val="00B60191"/>
    <w:rsid w:val="00B60BEB"/>
    <w:rsid w:val="00B63E6A"/>
    <w:rsid w:val="00B63FD1"/>
    <w:rsid w:val="00B6426C"/>
    <w:rsid w:val="00B65816"/>
    <w:rsid w:val="00B65B00"/>
    <w:rsid w:val="00B65F03"/>
    <w:rsid w:val="00B66C1C"/>
    <w:rsid w:val="00B67569"/>
    <w:rsid w:val="00B70636"/>
    <w:rsid w:val="00B7091E"/>
    <w:rsid w:val="00B710DD"/>
    <w:rsid w:val="00B7162A"/>
    <w:rsid w:val="00B73AC1"/>
    <w:rsid w:val="00B73C6B"/>
    <w:rsid w:val="00B761A4"/>
    <w:rsid w:val="00B76605"/>
    <w:rsid w:val="00B768C0"/>
    <w:rsid w:val="00B7692D"/>
    <w:rsid w:val="00B8048B"/>
    <w:rsid w:val="00B814C3"/>
    <w:rsid w:val="00B825C3"/>
    <w:rsid w:val="00B82F28"/>
    <w:rsid w:val="00B85172"/>
    <w:rsid w:val="00B856D2"/>
    <w:rsid w:val="00B85818"/>
    <w:rsid w:val="00B859E4"/>
    <w:rsid w:val="00B860A1"/>
    <w:rsid w:val="00B8716D"/>
    <w:rsid w:val="00B90EC7"/>
    <w:rsid w:val="00B948F4"/>
    <w:rsid w:val="00B950F6"/>
    <w:rsid w:val="00B9598A"/>
    <w:rsid w:val="00B97F03"/>
    <w:rsid w:val="00BA137C"/>
    <w:rsid w:val="00BA2A60"/>
    <w:rsid w:val="00BA2E80"/>
    <w:rsid w:val="00BA52FA"/>
    <w:rsid w:val="00BA549F"/>
    <w:rsid w:val="00BA554A"/>
    <w:rsid w:val="00BB01BA"/>
    <w:rsid w:val="00BB060E"/>
    <w:rsid w:val="00BB06B6"/>
    <w:rsid w:val="00BB12CA"/>
    <w:rsid w:val="00BB4AA9"/>
    <w:rsid w:val="00BB4C4E"/>
    <w:rsid w:val="00BB54E5"/>
    <w:rsid w:val="00BB6EF7"/>
    <w:rsid w:val="00BB7131"/>
    <w:rsid w:val="00BB77E7"/>
    <w:rsid w:val="00BC0689"/>
    <w:rsid w:val="00BC40E6"/>
    <w:rsid w:val="00BC447C"/>
    <w:rsid w:val="00BC5F3F"/>
    <w:rsid w:val="00BC6F28"/>
    <w:rsid w:val="00BD3A3C"/>
    <w:rsid w:val="00BD4B35"/>
    <w:rsid w:val="00BD4F2E"/>
    <w:rsid w:val="00BD6520"/>
    <w:rsid w:val="00BD65F6"/>
    <w:rsid w:val="00BD663A"/>
    <w:rsid w:val="00BD7B22"/>
    <w:rsid w:val="00BD7E89"/>
    <w:rsid w:val="00BE0654"/>
    <w:rsid w:val="00BE0663"/>
    <w:rsid w:val="00BE13B2"/>
    <w:rsid w:val="00BE3BF5"/>
    <w:rsid w:val="00BE3D51"/>
    <w:rsid w:val="00BE40D6"/>
    <w:rsid w:val="00BE4ADE"/>
    <w:rsid w:val="00BE523C"/>
    <w:rsid w:val="00BE6C6A"/>
    <w:rsid w:val="00BE6DC4"/>
    <w:rsid w:val="00BE6FAB"/>
    <w:rsid w:val="00BE70C0"/>
    <w:rsid w:val="00BE765F"/>
    <w:rsid w:val="00BE7ED3"/>
    <w:rsid w:val="00BF0A3C"/>
    <w:rsid w:val="00BF1C2B"/>
    <w:rsid w:val="00BF3761"/>
    <w:rsid w:val="00BF37A7"/>
    <w:rsid w:val="00BF4FFA"/>
    <w:rsid w:val="00BF6D04"/>
    <w:rsid w:val="00BF71A6"/>
    <w:rsid w:val="00BF7709"/>
    <w:rsid w:val="00C010DD"/>
    <w:rsid w:val="00C02268"/>
    <w:rsid w:val="00C02CA0"/>
    <w:rsid w:val="00C031F2"/>
    <w:rsid w:val="00C037C9"/>
    <w:rsid w:val="00C03F18"/>
    <w:rsid w:val="00C04318"/>
    <w:rsid w:val="00C04647"/>
    <w:rsid w:val="00C05638"/>
    <w:rsid w:val="00C059AC"/>
    <w:rsid w:val="00C071DD"/>
    <w:rsid w:val="00C11E79"/>
    <w:rsid w:val="00C141AF"/>
    <w:rsid w:val="00C14806"/>
    <w:rsid w:val="00C15CF4"/>
    <w:rsid w:val="00C164CC"/>
    <w:rsid w:val="00C16893"/>
    <w:rsid w:val="00C16E2B"/>
    <w:rsid w:val="00C17562"/>
    <w:rsid w:val="00C2001C"/>
    <w:rsid w:val="00C20221"/>
    <w:rsid w:val="00C20DE7"/>
    <w:rsid w:val="00C229F3"/>
    <w:rsid w:val="00C22DB2"/>
    <w:rsid w:val="00C2376F"/>
    <w:rsid w:val="00C24789"/>
    <w:rsid w:val="00C25412"/>
    <w:rsid w:val="00C25ABC"/>
    <w:rsid w:val="00C26A69"/>
    <w:rsid w:val="00C26C4E"/>
    <w:rsid w:val="00C27B7A"/>
    <w:rsid w:val="00C27D6E"/>
    <w:rsid w:val="00C300FB"/>
    <w:rsid w:val="00C30EE0"/>
    <w:rsid w:val="00C31F4A"/>
    <w:rsid w:val="00C32D0D"/>
    <w:rsid w:val="00C32EB4"/>
    <w:rsid w:val="00C3432C"/>
    <w:rsid w:val="00C34599"/>
    <w:rsid w:val="00C348A0"/>
    <w:rsid w:val="00C34C0C"/>
    <w:rsid w:val="00C3620B"/>
    <w:rsid w:val="00C377C6"/>
    <w:rsid w:val="00C40446"/>
    <w:rsid w:val="00C41D65"/>
    <w:rsid w:val="00C42002"/>
    <w:rsid w:val="00C429C2"/>
    <w:rsid w:val="00C42A62"/>
    <w:rsid w:val="00C4307F"/>
    <w:rsid w:val="00C432C8"/>
    <w:rsid w:val="00C442E7"/>
    <w:rsid w:val="00C45476"/>
    <w:rsid w:val="00C465B8"/>
    <w:rsid w:val="00C467B9"/>
    <w:rsid w:val="00C46CB1"/>
    <w:rsid w:val="00C47D81"/>
    <w:rsid w:val="00C4D711"/>
    <w:rsid w:val="00C50146"/>
    <w:rsid w:val="00C51BAD"/>
    <w:rsid w:val="00C524D1"/>
    <w:rsid w:val="00C52FF2"/>
    <w:rsid w:val="00C538C0"/>
    <w:rsid w:val="00C53CD7"/>
    <w:rsid w:val="00C54111"/>
    <w:rsid w:val="00C5493A"/>
    <w:rsid w:val="00C56AB2"/>
    <w:rsid w:val="00C61E95"/>
    <w:rsid w:val="00C62597"/>
    <w:rsid w:val="00C6278C"/>
    <w:rsid w:val="00C65159"/>
    <w:rsid w:val="00C651FC"/>
    <w:rsid w:val="00C65ED2"/>
    <w:rsid w:val="00C66ED4"/>
    <w:rsid w:val="00C66FEF"/>
    <w:rsid w:val="00C702DC"/>
    <w:rsid w:val="00C717A6"/>
    <w:rsid w:val="00C7452D"/>
    <w:rsid w:val="00C74870"/>
    <w:rsid w:val="00C7509B"/>
    <w:rsid w:val="00C75EAA"/>
    <w:rsid w:val="00C80408"/>
    <w:rsid w:val="00C804EB"/>
    <w:rsid w:val="00C823DC"/>
    <w:rsid w:val="00C83B61"/>
    <w:rsid w:val="00C840EA"/>
    <w:rsid w:val="00C84D8E"/>
    <w:rsid w:val="00C85AFA"/>
    <w:rsid w:val="00C86661"/>
    <w:rsid w:val="00C9031D"/>
    <w:rsid w:val="00C90541"/>
    <w:rsid w:val="00C92517"/>
    <w:rsid w:val="00C92C88"/>
    <w:rsid w:val="00C93BEE"/>
    <w:rsid w:val="00C9624B"/>
    <w:rsid w:val="00C9687E"/>
    <w:rsid w:val="00C96B4D"/>
    <w:rsid w:val="00C974D5"/>
    <w:rsid w:val="00CA2F1D"/>
    <w:rsid w:val="00CA3077"/>
    <w:rsid w:val="00CA33EB"/>
    <w:rsid w:val="00CA7EB1"/>
    <w:rsid w:val="00CB0887"/>
    <w:rsid w:val="00CB15ED"/>
    <w:rsid w:val="00CB172C"/>
    <w:rsid w:val="00CB1732"/>
    <w:rsid w:val="00CB3E18"/>
    <w:rsid w:val="00CB406A"/>
    <w:rsid w:val="00CB4F08"/>
    <w:rsid w:val="00CB6B37"/>
    <w:rsid w:val="00CB6DE5"/>
    <w:rsid w:val="00CB74CD"/>
    <w:rsid w:val="00CB7818"/>
    <w:rsid w:val="00CB7A20"/>
    <w:rsid w:val="00CB7CE4"/>
    <w:rsid w:val="00CC172E"/>
    <w:rsid w:val="00CC198E"/>
    <w:rsid w:val="00CC3814"/>
    <w:rsid w:val="00CC3EC7"/>
    <w:rsid w:val="00CC5053"/>
    <w:rsid w:val="00CC5280"/>
    <w:rsid w:val="00CC5757"/>
    <w:rsid w:val="00CD0653"/>
    <w:rsid w:val="00CD0E2A"/>
    <w:rsid w:val="00CD15D9"/>
    <w:rsid w:val="00CD4911"/>
    <w:rsid w:val="00CD5059"/>
    <w:rsid w:val="00CD5585"/>
    <w:rsid w:val="00CD63EB"/>
    <w:rsid w:val="00CD65CA"/>
    <w:rsid w:val="00CD6A05"/>
    <w:rsid w:val="00CD7496"/>
    <w:rsid w:val="00CE17E0"/>
    <w:rsid w:val="00CE19A4"/>
    <w:rsid w:val="00CE3057"/>
    <w:rsid w:val="00CE38E4"/>
    <w:rsid w:val="00CE3ABA"/>
    <w:rsid w:val="00CE4186"/>
    <w:rsid w:val="00CE6BD1"/>
    <w:rsid w:val="00CE6BF9"/>
    <w:rsid w:val="00CE73AA"/>
    <w:rsid w:val="00CE7451"/>
    <w:rsid w:val="00CE78C0"/>
    <w:rsid w:val="00CF073B"/>
    <w:rsid w:val="00CF0E81"/>
    <w:rsid w:val="00CF3A6F"/>
    <w:rsid w:val="00CF3BE7"/>
    <w:rsid w:val="00CF4A41"/>
    <w:rsid w:val="00D00AC2"/>
    <w:rsid w:val="00D02256"/>
    <w:rsid w:val="00D02A9F"/>
    <w:rsid w:val="00D02AA8"/>
    <w:rsid w:val="00D033AE"/>
    <w:rsid w:val="00D05A6E"/>
    <w:rsid w:val="00D07D5E"/>
    <w:rsid w:val="00D11057"/>
    <w:rsid w:val="00D119B9"/>
    <w:rsid w:val="00D13EE3"/>
    <w:rsid w:val="00D14B7C"/>
    <w:rsid w:val="00D15290"/>
    <w:rsid w:val="00D154CB"/>
    <w:rsid w:val="00D165D7"/>
    <w:rsid w:val="00D168DD"/>
    <w:rsid w:val="00D20356"/>
    <w:rsid w:val="00D23164"/>
    <w:rsid w:val="00D24832"/>
    <w:rsid w:val="00D25416"/>
    <w:rsid w:val="00D27292"/>
    <w:rsid w:val="00D272B0"/>
    <w:rsid w:val="00D275C3"/>
    <w:rsid w:val="00D27D87"/>
    <w:rsid w:val="00D3121B"/>
    <w:rsid w:val="00D31B79"/>
    <w:rsid w:val="00D31DA2"/>
    <w:rsid w:val="00D3315B"/>
    <w:rsid w:val="00D3354C"/>
    <w:rsid w:val="00D36609"/>
    <w:rsid w:val="00D36945"/>
    <w:rsid w:val="00D40B74"/>
    <w:rsid w:val="00D41FD6"/>
    <w:rsid w:val="00D4209F"/>
    <w:rsid w:val="00D43390"/>
    <w:rsid w:val="00D43ED1"/>
    <w:rsid w:val="00D4570D"/>
    <w:rsid w:val="00D46D13"/>
    <w:rsid w:val="00D50937"/>
    <w:rsid w:val="00D50CE8"/>
    <w:rsid w:val="00D51083"/>
    <w:rsid w:val="00D52587"/>
    <w:rsid w:val="00D527A7"/>
    <w:rsid w:val="00D54324"/>
    <w:rsid w:val="00D54E52"/>
    <w:rsid w:val="00D54FC2"/>
    <w:rsid w:val="00D55B02"/>
    <w:rsid w:val="00D60D6B"/>
    <w:rsid w:val="00D617B0"/>
    <w:rsid w:val="00D61E70"/>
    <w:rsid w:val="00D61EAA"/>
    <w:rsid w:val="00D620FE"/>
    <w:rsid w:val="00D640C3"/>
    <w:rsid w:val="00D712C9"/>
    <w:rsid w:val="00D73ADF"/>
    <w:rsid w:val="00D74D36"/>
    <w:rsid w:val="00D7500C"/>
    <w:rsid w:val="00D750C2"/>
    <w:rsid w:val="00D75BAD"/>
    <w:rsid w:val="00D7798C"/>
    <w:rsid w:val="00D8001C"/>
    <w:rsid w:val="00D80E7D"/>
    <w:rsid w:val="00D82B16"/>
    <w:rsid w:val="00D83377"/>
    <w:rsid w:val="00D83A10"/>
    <w:rsid w:val="00D84A70"/>
    <w:rsid w:val="00D8578D"/>
    <w:rsid w:val="00D858B1"/>
    <w:rsid w:val="00D85D3F"/>
    <w:rsid w:val="00D863C2"/>
    <w:rsid w:val="00D8712E"/>
    <w:rsid w:val="00D90102"/>
    <w:rsid w:val="00D91952"/>
    <w:rsid w:val="00D932EE"/>
    <w:rsid w:val="00D9413D"/>
    <w:rsid w:val="00D946B5"/>
    <w:rsid w:val="00D950C6"/>
    <w:rsid w:val="00D953EB"/>
    <w:rsid w:val="00D95760"/>
    <w:rsid w:val="00D96318"/>
    <w:rsid w:val="00DA1F29"/>
    <w:rsid w:val="00DA28E4"/>
    <w:rsid w:val="00DA509A"/>
    <w:rsid w:val="00DA6582"/>
    <w:rsid w:val="00DA6931"/>
    <w:rsid w:val="00DA7614"/>
    <w:rsid w:val="00DA7F44"/>
    <w:rsid w:val="00DB042C"/>
    <w:rsid w:val="00DB0669"/>
    <w:rsid w:val="00DB0BF9"/>
    <w:rsid w:val="00DB34F4"/>
    <w:rsid w:val="00DB35C7"/>
    <w:rsid w:val="00DB4702"/>
    <w:rsid w:val="00DB507C"/>
    <w:rsid w:val="00DB5F74"/>
    <w:rsid w:val="00DB6883"/>
    <w:rsid w:val="00DC10D5"/>
    <w:rsid w:val="00DC1209"/>
    <w:rsid w:val="00DC3F98"/>
    <w:rsid w:val="00DC408F"/>
    <w:rsid w:val="00DC5959"/>
    <w:rsid w:val="00DC63F0"/>
    <w:rsid w:val="00DD1A7A"/>
    <w:rsid w:val="00DD1B59"/>
    <w:rsid w:val="00DD293C"/>
    <w:rsid w:val="00DD440B"/>
    <w:rsid w:val="00DD50E7"/>
    <w:rsid w:val="00DD5CD3"/>
    <w:rsid w:val="00DD6A7B"/>
    <w:rsid w:val="00DD76D6"/>
    <w:rsid w:val="00DD7D31"/>
    <w:rsid w:val="00DD7F99"/>
    <w:rsid w:val="00DE091E"/>
    <w:rsid w:val="00DE098B"/>
    <w:rsid w:val="00DE10ED"/>
    <w:rsid w:val="00DE13D1"/>
    <w:rsid w:val="00DE19CF"/>
    <w:rsid w:val="00DE2B26"/>
    <w:rsid w:val="00DE2CF4"/>
    <w:rsid w:val="00DE2D58"/>
    <w:rsid w:val="00DE2F44"/>
    <w:rsid w:val="00DE531E"/>
    <w:rsid w:val="00DE54C1"/>
    <w:rsid w:val="00DE79DF"/>
    <w:rsid w:val="00DF0BFF"/>
    <w:rsid w:val="00DF1194"/>
    <w:rsid w:val="00DF13D7"/>
    <w:rsid w:val="00DF2D15"/>
    <w:rsid w:val="00DF3269"/>
    <w:rsid w:val="00DF3A3D"/>
    <w:rsid w:val="00DF3E86"/>
    <w:rsid w:val="00DF3EEE"/>
    <w:rsid w:val="00DF58BF"/>
    <w:rsid w:val="00DF5C1D"/>
    <w:rsid w:val="00DF5FC9"/>
    <w:rsid w:val="00DF6B44"/>
    <w:rsid w:val="00DF7FAE"/>
    <w:rsid w:val="00E008B6"/>
    <w:rsid w:val="00E014DD"/>
    <w:rsid w:val="00E01CDC"/>
    <w:rsid w:val="00E0242A"/>
    <w:rsid w:val="00E024AC"/>
    <w:rsid w:val="00E04532"/>
    <w:rsid w:val="00E04E14"/>
    <w:rsid w:val="00E04FAE"/>
    <w:rsid w:val="00E064B9"/>
    <w:rsid w:val="00E06ADE"/>
    <w:rsid w:val="00E106B6"/>
    <w:rsid w:val="00E10C71"/>
    <w:rsid w:val="00E13702"/>
    <w:rsid w:val="00E138D6"/>
    <w:rsid w:val="00E1420D"/>
    <w:rsid w:val="00E14C02"/>
    <w:rsid w:val="00E1610F"/>
    <w:rsid w:val="00E17053"/>
    <w:rsid w:val="00E17316"/>
    <w:rsid w:val="00E178D6"/>
    <w:rsid w:val="00E2007B"/>
    <w:rsid w:val="00E21F12"/>
    <w:rsid w:val="00E23C93"/>
    <w:rsid w:val="00E24552"/>
    <w:rsid w:val="00E2497E"/>
    <w:rsid w:val="00E256D1"/>
    <w:rsid w:val="00E258D9"/>
    <w:rsid w:val="00E25BC2"/>
    <w:rsid w:val="00E26599"/>
    <w:rsid w:val="00E2666D"/>
    <w:rsid w:val="00E26B59"/>
    <w:rsid w:val="00E27E25"/>
    <w:rsid w:val="00E27E40"/>
    <w:rsid w:val="00E318D5"/>
    <w:rsid w:val="00E3275E"/>
    <w:rsid w:val="00E331AE"/>
    <w:rsid w:val="00E34789"/>
    <w:rsid w:val="00E34BC2"/>
    <w:rsid w:val="00E3513F"/>
    <w:rsid w:val="00E35B83"/>
    <w:rsid w:val="00E36E46"/>
    <w:rsid w:val="00E372B8"/>
    <w:rsid w:val="00E4238A"/>
    <w:rsid w:val="00E427F2"/>
    <w:rsid w:val="00E438E2"/>
    <w:rsid w:val="00E44E9D"/>
    <w:rsid w:val="00E45445"/>
    <w:rsid w:val="00E46525"/>
    <w:rsid w:val="00E4728E"/>
    <w:rsid w:val="00E47BFA"/>
    <w:rsid w:val="00E50687"/>
    <w:rsid w:val="00E51371"/>
    <w:rsid w:val="00E528D5"/>
    <w:rsid w:val="00E53E8B"/>
    <w:rsid w:val="00E54F85"/>
    <w:rsid w:val="00E555D5"/>
    <w:rsid w:val="00E56756"/>
    <w:rsid w:val="00E620BA"/>
    <w:rsid w:val="00E62802"/>
    <w:rsid w:val="00E637BF"/>
    <w:rsid w:val="00E6451E"/>
    <w:rsid w:val="00E649D2"/>
    <w:rsid w:val="00E6587B"/>
    <w:rsid w:val="00E65D7C"/>
    <w:rsid w:val="00E66B93"/>
    <w:rsid w:val="00E673C5"/>
    <w:rsid w:val="00E67841"/>
    <w:rsid w:val="00E67B4E"/>
    <w:rsid w:val="00E70555"/>
    <w:rsid w:val="00E70D55"/>
    <w:rsid w:val="00E70ED6"/>
    <w:rsid w:val="00E71DE7"/>
    <w:rsid w:val="00E71FA7"/>
    <w:rsid w:val="00E72BA5"/>
    <w:rsid w:val="00E731D5"/>
    <w:rsid w:val="00E7481A"/>
    <w:rsid w:val="00E755AE"/>
    <w:rsid w:val="00E77C7A"/>
    <w:rsid w:val="00E77EB3"/>
    <w:rsid w:val="00E80B37"/>
    <w:rsid w:val="00E8193E"/>
    <w:rsid w:val="00E82D8E"/>
    <w:rsid w:val="00E856CB"/>
    <w:rsid w:val="00E85DA7"/>
    <w:rsid w:val="00E86D01"/>
    <w:rsid w:val="00E903EF"/>
    <w:rsid w:val="00E9072F"/>
    <w:rsid w:val="00E907D7"/>
    <w:rsid w:val="00E92977"/>
    <w:rsid w:val="00E95025"/>
    <w:rsid w:val="00EA0EC1"/>
    <w:rsid w:val="00EA142D"/>
    <w:rsid w:val="00EA2187"/>
    <w:rsid w:val="00EA2D1D"/>
    <w:rsid w:val="00EA428E"/>
    <w:rsid w:val="00EA55EA"/>
    <w:rsid w:val="00EA662F"/>
    <w:rsid w:val="00EA673C"/>
    <w:rsid w:val="00EB0994"/>
    <w:rsid w:val="00EB0CC9"/>
    <w:rsid w:val="00EB0F65"/>
    <w:rsid w:val="00EB15C6"/>
    <w:rsid w:val="00EB1CE3"/>
    <w:rsid w:val="00EB46E9"/>
    <w:rsid w:val="00EB712B"/>
    <w:rsid w:val="00EB77C5"/>
    <w:rsid w:val="00EB77E1"/>
    <w:rsid w:val="00EC3B39"/>
    <w:rsid w:val="00EC3C48"/>
    <w:rsid w:val="00EC3CEA"/>
    <w:rsid w:val="00EC4AA2"/>
    <w:rsid w:val="00EC4C0A"/>
    <w:rsid w:val="00EC70FC"/>
    <w:rsid w:val="00EC7366"/>
    <w:rsid w:val="00EC7A31"/>
    <w:rsid w:val="00ED0E0A"/>
    <w:rsid w:val="00ED191D"/>
    <w:rsid w:val="00ED256D"/>
    <w:rsid w:val="00ED2E81"/>
    <w:rsid w:val="00ED5BAF"/>
    <w:rsid w:val="00ED62B5"/>
    <w:rsid w:val="00ED642D"/>
    <w:rsid w:val="00ED6CC6"/>
    <w:rsid w:val="00ED6FDD"/>
    <w:rsid w:val="00EE08A6"/>
    <w:rsid w:val="00EE0EDB"/>
    <w:rsid w:val="00EE1129"/>
    <w:rsid w:val="00EE13F7"/>
    <w:rsid w:val="00EE14FF"/>
    <w:rsid w:val="00EE4243"/>
    <w:rsid w:val="00EE5389"/>
    <w:rsid w:val="00EE67E6"/>
    <w:rsid w:val="00EF11D9"/>
    <w:rsid w:val="00EF30B1"/>
    <w:rsid w:val="00EF3166"/>
    <w:rsid w:val="00EF338E"/>
    <w:rsid w:val="00EF370D"/>
    <w:rsid w:val="00EF462D"/>
    <w:rsid w:val="00EF5BE9"/>
    <w:rsid w:val="00EF6025"/>
    <w:rsid w:val="00EF6B3D"/>
    <w:rsid w:val="00EF727D"/>
    <w:rsid w:val="00F0069D"/>
    <w:rsid w:val="00F00C07"/>
    <w:rsid w:val="00F012D0"/>
    <w:rsid w:val="00F02C95"/>
    <w:rsid w:val="00F038B2"/>
    <w:rsid w:val="00F039BC"/>
    <w:rsid w:val="00F03A21"/>
    <w:rsid w:val="00F03A54"/>
    <w:rsid w:val="00F04BBA"/>
    <w:rsid w:val="00F057A3"/>
    <w:rsid w:val="00F061C6"/>
    <w:rsid w:val="00F0704B"/>
    <w:rsid w:val="00F072FA"/>
    <w:rsid w:val="00F07C36"/>
    <w:rsid w:val="00F10813"/>
    <w:rsid w:val="00F11E72"/>
    <w:rsid w:val="00F12562"/>
    <w:rsid w:val="00F12C69"/>
    <w:rsid w:val="00F1356B"/>
    <w:rsid w:val="00F14969"/>
    <w:rsid w:val="00F149C5"/>
    <w:rsid w:val="00F163E3"/>
    <w:rsid w:val="00F201ED"/>
    <w:rsid w:val="00F20291"/>
    <w:rsid w:val="00F20BF5"/>
    <w:rsid w:val="00F223C8"/>
    <w:rsid w:val="00F22CA4"/>
    <w:rsid w:val="00F2425D"/>
    <w:rsid w:val="00F24291"/>
    <w:rsid w:val="00F24607"/>
    <w:rsid w:val="00F2524E"/>
    <w:rsid w:val="00F25549"/>
    <w:rsid w:val="00F2732D"/>
    <w:rsid w:val="00F30E93"/>
    <w:rsid w:val="00F3311A"/>
    <w:rsid w:val="00F33C6C"/>
    <w:rsid w:val="00F350BE"/>
    <w:rsid w:val="00F3525E"/>
    <w:rsid w:val="00F36DAD"/>
    <w:rsid w:val="00F37A3E"/>
    <w:rsid w:val="00F4360C"/>
    <w:rsid w:val="00F4586A"/>
    <w:rsid w:val="00F47155"/>
    <w:rsid w:val="00F4795E"/>
    <w:rsid w:val="00F50262"/>
    <w:rsid w:val="00F51A1D"/>
    <w:rsid w:val="00F52951"/>
    <w:rsid w:val="00F52DE5"/>
    <w:rsid w:val="00F5386B"/>
    <w:rsid w:val="00F54F16"/>
    <w:rsid w:val="00F55552"/>
    <w:rsid w:val="00F5572E"/>
    <w:rsid w:val="00F5686D"/>
    <w:rsid w:val="00F56AD7"/>
    <w:rsid w:val="00F60586"/>
    <w:rsid w:val="00F60A0F"/>
    <w:rsid w:val="00F60F36"/>
    <w:rsid w:val="00F611FB"/>
    <w:rsid w:val="00F6416E"/>
    <w:rsid w:val="00F649FD"/>
    <w:rsid w:val="00F653DD"/>
    <w:rsid w:val="00F65E26"/>
    <w:rsid w:val="00F6695F"/>
    <w:rsid w:val="00F66DB5"/>
    <w:rsid w:val="00F70008"/>
    <w:rsid w:val="00F70DF7"/>
    <w:rsid w:val="00F73D99"/>
    <w:rsid w:val="00F740E7"/>
    <w:rsid w:val="00F74C9B"/>
    <w:rsid w:val="00F74DEF"/>
    <w:rsid w:val="00F75784"/>
    <w:rsid w:val="00F77E29"/>
    <w:rsid w:val="00F8081A"/>
    <w:rsid w:val="00F816E9"/>
    <w:rsid w:val="00F820D5"/>
    <w:rsid w:val="00F8254D"/>
    <w:rsid w:val="00F82B12"/>
    <w:rsid w:val="00F82E4E"/>
    <w:rsid w:val="00F82EA5"/>
    <w:rsid w:val="00F8340A"/>
    <w:rsid w:val="00F84808"/>
    <w:rsid w:val="00F84BDA"/>
    <w:rsid w:val="00F8594D"/>
    <w:rsid w:val="00F908FD"/>
    <w:rsid w:val="00F93782"/>
    <w:rsid w:val="00F95471"/>
    <w:rsid w:val="00F95E64"/>
    <w:rsid w:val="00FA08C7"/>
    <w:rsid w:val="00FA354F"/>
    <w:rsid w:val="00FA593B"/>
    <w:rsid w:val="00FA640A"/>
    <w:rsid w:val="00FB005C"/>
    <w:rsid w:val="00FB2CA8"/>
    <w:rsid w:val="00FB6581"/>
    <w:rsid w:val="00FB6973"/>
    <w:rsid w:val="00FC05DE"/>
    <w:rsid w:val="00FC0D75"/>
    <w:rsid w:val="00FC1D4C"/>
    <w:rsid w:val="00FC2131"/>
    <w:rsid w:val="00FC2E91"/>
    <w:rsid w:val="00FC2FD7"/>
    <w:rsid w:val="00FC388E"/>
    <w:rsid w:val="00FC48C4"/>
    <w:rsid w:val="00FC4A83"/>
    <w:rsid w:val="00FC6871"/>
    <w:rsid w:val="00FC7854"/>
    <w:rsid w:val="00FC7E81"/>
    <w:rsid w:val="00FD1ABF"/>
    <w:rsid w:val="00FD2238"/>
    <w:rsid w:val="00FD28C3"/>
    <w:rsid w:val="00FD297F"/>
    <w:rsid w:val="00FD2C7B"/>
    <w:rsid w:val="00FD3589"/>
    <w:rsid w:val="00FD37E7"/>
    <w:rsid w:val="00FD3A4C"/>
    <w:rsid w:val="00FD42B1"/>
    <w:rsid w:val="00FD6235"/>
    <w:rsid w:val="00FE1705"/>
    <w:rsid w:val="00FE1DF9"/>
    <w:rsid w:val="00FE2FF9"/>
    <w:rsid w:val="00FE4670"/>
    <w:rsid w:val="00FE696C"/>
    <w:rsid w:val="00FE71B4"/>
    <w:rsid w:val="00FF1339"/>
    <w:rsid w:val="00FF17DB"/>
    <w:rsid w:val="00FF225D"/>
    <w:rsid w:val="00FF27BE"/>
    <w:rsid w:val="00FF2F18"/>
    <w:rsid w:val="00FF4138"/>
    <w:rsid w:val="00FF4270"/>
    <w:rsid w:val="00FF4298"/>
    <w:rsid w:val="00FF4968"/>
    <w:rsid w:val="00FF5DBE"/>
    <w:rsid w:val="00FF640E"/>
    <w:rsid w:val="011966E7"/>
    <w:rsid w:val="013D5A67"/>
    <w:rsid w:val="0151202B"/>
    <w:rsid w:val="01588A76"/>
    <w:rsid w:val="016F5294"/>
    <w:rsid w:val="01860CDC"/>
    <w:rsid w:val="018A40AA"/>
    <w:rsid w:val="019489C8"/>
    <w:rsid w:val="01AE3E2A"/>
    <w:rsid w:val="01C156B2"/>
    <w:rsid w:val="02167FBE"/>
    <w:rsid w:val="023F68A8"/>
    <w:rsid w:val="027D54E3"/>
    <w:rsid w:val="029793A7"/>
    <w:rsid w:val="029EB4C6"/>
    <w:rsid w:val="02AAB345"/>
    <w:rsid w:val="02E8BD8F"/>
    <w:rsid w:val="02FE4ECA"/>
    <w:rsid w:val="0306D237"/>
    <w:rsid w:val="03A5BA28"/>
    <w:rsid w:val="03C15039"/>
    <w:rsid w:val="0447F0FF"/>
    <w:rsid w:val="04CEF164"/>
    <w:rsid w:val="04D1CE81"/>
    <w:rsid w:val="04DB9497"/>
    <w:rsid w:val="0530CA3E"/>
    <w:rsid w:val="0543CE6A"/>
    <w:rsid w:val="054A6CEE"/>
    <w:rsid w:val="05581009"/>
    <w:rsid w:val="0595D9E0"/>
    <w:rsid w:val="05A2955B"/>
    <w:rsid w:val="05E557BE"/>
    <w:rsid w:val="062345B8"/>
    <w:rsid w:val="0628007D"/>
    <w:rsid w:val="0649EBF4"/>
    <w:rsid w:val="065E4C4B"/>
    <w:rsid w:val="06754999"/>
    <w:rsid w:val="06942D67"/>
    <w:rsid w:val="06DC5987"/>
    <w:rsid w:val="0730C9D3"/>
    <w:rsid w:val="0735489B"/>
    <w:rsid w:val="0782E331"/>
    <w:rsid w:val="07CD4668"/>
    <w:rsid w:val="07D18284"/>
    <w:rsid w:val="08142A1F"/>
    <w:rsid w:val="0814F8C9"/>
    <w:rsid w:val="083FF5B8"/>
    <w:rsid w:val="0850A881"/>
    <w:rsid w:val="0850EB06"/>
    <w:rsid w:val="086341D2"/>
    <w:rsid w:val="0863CA6E"/>
    <w:rsid w:val="086E9F63"/>
    <w:rsid w:val="087BAB45"/>
    <w:rsid w:val="08A8800C"/>
    <w:rsid w:val="08BBB8DB"/>
    <w:rsid w:val="08CFE8F6"/>
    <w:rsid w:val="09295571"/>
    <w:rsid w:val="09555978"/>
    <w:rsid w:val="095B0C02"/>
    <w:rsid w:val="096A5A18"/>
    <w:rsid w:val="0995BA3C"/>
    <w:rsid w:val="09AC44F3"/>
    <w:rsid w:val="09AF156A"/>
    <w:rsid w:val="09B3C07F"/>
    <w:rsid w:val="0A0EEC8A"/>
    <w:rsid w:val="0A1F81A6"/>
    <w:rsid w:val="0A42D861"/>
    <w:rsid w:val="0A4F4F84"/>
    <w:rsid w:val="0A5D8910"/>
    <w:rsid w:val="0A67E958"/>
    <w:rsid w:val="0A8063B4"/>
    <w:rsid w:val="0A9F756F"/>
    <w:rsid w:val="0AB54129"/>
    <w:rsid w:val="0AB89319"/>
    <w:rsid w:val="0AFE578E"/>
    <w:rsid w:val="0B0376B4"/>
    <w:rsid w:val="0B0C51B6"/>
    <w:rsid w:val="0B5CBA62"/>
    <w:rsid w:val="0B5DBED1"/>
    <w:rsid w:val="0B5FFA1A"/>
    <w:rsid w:val="0B62A0D4"/>
    <w:rsid w:val="0B7A9624"/>
    <w:rsid w:val="0B9EAF19"/>
    <w:rsid w:val="0BAA0574"/>
    <w:rsid w:val="0BD60EDA"/>
    <w:rsid w:val="0BDACAB3"/>
    <w:rsid w:val="0C012A50"/>
    <w:rsid w:val="0C20B215"/>
    <w:rsid w:val="0C447377"/>
    <w:rsid w:val="0C6F1813"/>
    <w:rsid w:val="0C89C4A4"/>
    <w:rsid w:val="0C91D57C"/>
    <w:rsid w:val="0CD9CA15"/>
    <w:rsid w:val="0CECBF58"/>
    <w:rsid w:val="0D19AA9F"/>
    <w:rsid w:val="0D2D7288"/>
    <w:rsid w:val="0D52E495"/>
    <w:rsid w:val="0DB2BF42"/>
    <w:rsid w:val="0DC26695"/>
    <w:rsid w:val="0DDF358D"/>
    <w:rsid w:val="0E3BDF74"/>
    <w:rsid w:val="0E4C9DB3"/>
    <w:rsid w:val="0E4D5D29"/>
    <w:rsid w:val="0E6003ED"/>
    <w:rsid w:val="0E6F065F"/>
    <w:rsid w:val="0E790C96"/>
    <w:rsid w:val="0E861F9E"/>
    <w:rsid w:val="0EB26DD4"/>
    <w:rsid w:val="0EB31D20"/>
    <w:rsid w:val="0EB3CA7D"/>
    <w:rsid w:val="0EE528B5"/>
    <w:rsid w:val="0EF1EC7C"/>
    <w:rsid w:val="0F1CB56B"/>
    <w:rsid w:val="0F36AA49"/>
    <w:rsid w:val="0F46D3D6"/>
    <w:rsid w:val="0F596FB9"/>
    <w:rsid w:val="0F5FC962"/>
    <w:rsid w:val="0F73E511"/>
    <w:rsid w:val="0F92BB31"/>
    <w:rsid w:val="0FC40384"/>
    <w:rsid w:val="0FD973C5"/>
    <w:rsid w:val="0FFB72CC"/>
    <w:rsid w:val="102011C3"/>
    <w:rsid w:val="105576A2"/>
    <w:rsid w:val="10A0AD38"/>
    <w:rsid w:val="10C9C8F3"/>
    <w:rsid w:val="10D76C62"/>
    <w:rsid w:val="10F90D50"/>
    <w:rsid w:val="1100AB15"/>
    <w:rsid w:val="11173DF6"/>
    <w:rsid w:val="1130F40A"/>
    <w:rsid w:val="11354255"/>
    <w:rsid w:val="1155F03D"/>
    <w:rsid w:val="1161C153"/>
    <w:rsid w:val="11723B08"/>
    <w:rsid w:val="11774579"/>
    <w:rsid w:val="118B8AA3"/>
    <w:rsid w:val="11B9E9E6"/>
    <w:rsid w:val="11F28E7C"/>
    <w:rsid w:val="12201492"/>
    <w:rsid w:val="122BE259"/>
    <w:rsid w:val="1255A962"/>
    <w:rsid w:val="127D131D"/>
    <w:rsid w:val="12913B71"/>
    <w:rsid w:val="12A58E4E"/>
    <w:rsid w:val="12B0FE87"/>
    <w:rsid w:val="12B777A0"/>
    <w:rsid w:val="12B953D7"/>
    <w:rsid w:val="12D240AF"/>
    <w:rsid w:val="12DC99F4"/>
    <w:rsid w:val="131BA224"/>
    <w:rsid w:val="1321AEF5"/>
    <w:rsid w:val="1322AAD7"/>
    <w:rsid w:val="1330230E"/>
    <w:rsid w:val="135F4501"/>
    <w:rsid w:val="138CFD1C"/>
    <w:rsid w:val="13C394F1"/>
    <w:rsid w:val="13D7AB35"/>
    <w:rsid w:val="14079E0F"/>
    <w:rsid w:val="1408D751"/>
    <w:rsid w:val="141DF852"/>
    <w:rsid w:val="14397058"/>
    <w:rsid w:val="14619913"/>
    <w:rsid w:val="1469C3A6"/>
    <w:rsid w:val="14858CBE"/>
    <w:rsid w:val="14A22694"/>
    <w:rsid w:val="14AC903B"/>
    <w:rsid w:val="14CB5559"/>
    <w:rsid w:val="14E1D812"/>
    <w:rsid w:val="14FBE7C1"/>
    <w:rsid w:val="151B7A70"/>
    <w:rsid w:val="1527B9D0"/>
    <w:rsid w:val="1546BB37"/>
    <w:rsid w:val="15A4103A"/>
    <w:rsid w:val="161A35E0"/>
    <w:rsid w:val="162E9264"/>
    <w:rsid w:val="16424794"/>
    <w:rsid w:val="165D26A9"/>
    <w:rsid w:val="16643A93"/>
    <w:rsid w:val="1665371E"/>
    <w:rsid w:val="1676599E"/>
    <w:rsid w:val="16EE7432"/>
    <w:rsid w:val="16EF0B0F"/>
    <w:rsid w:val="17876740"/>
    <w:rsid w:val="179D2A51"/>
    <w:rsid w:val="18062B80"/>
    <w:rsid w:val="18380444"/>
    <w:rsid w:val="1862E90B"/>
    <w:rsid w:val="187F4233"/>
    <w:rsid w:val="1891FF48"/>
    <w:rsid w:val="18968C47"/>
    <w:rsid w:val="18D4925B"/>
    <w:rsid w:val="18E60CC0"/>
    <w:rsid w:val="18FA130D"/>
    <w:rsid w:val="190BAE6E"/>
    <w:rsid w:val="19162AAF"/>
    <w:rsid w:val="1982AC66"/>
    <w:rsid w:val="1995A069"/>
    <w:rsid w:val="19C7B637"/>
    <w:rsid w:val="1A038961"/>
    <w:rsid w:val="1A15068A"/>
    <w:rsid w:val="1A2FB059"/>
    <w:rsid w:val="1A5394A9"/>
    <w:rsid w:val="1A89CAA7"/>
    <w:rsid w:val="1A94C1BA"/>
    <w:rsid w:val="1A97EB61"/>
    <w:rsid w:val="1A9A56C7"/>
    <w:rsid w:val="1AB18084"/>
    <w:rsid w:val="1ACDF08C"/>
    <w:rsid w:val="1AD26396"/>
    <w:rsid w:val="1AE900BE"/>
    <w:rsid w:val="1B3E78EA"/>
    <w:rsid w:val="1B3F4BE7"/>
    <w:rsid w:val="1BB98F8A"/>
    <w:rsid w:val="1BE59FC7"/>
    <w:rsid w:val="1C14D36A"/>
    <w:rsid w:val="1C41D988"/>
    <w:rsid w:val="1C541A13"/>
    <w:rsid w:val="1C6D7ECC"/>
    <w:rsid w:val="1C86DA0C"/>
    <w:rsid w:val="1C9BED8B"/>
    <w:rsid w:val="1C9F42B3"/>
    <w:rsid w:val="1CB6383A"/>
    <w:rsid w:val="1CCEEAED"/>
    <w:rsid w:val="1CD7D420"/>
    <w:rsid w:val="1CE250D3"/>
    <w:rsid w:val="1D098146"/>
    <w:rsid w:val="1D34C3F3"/>
    <w:rsid w:val="1D5F998C"/>
    <w:rsid w:val="1D7CEF4C"/>
    <w:rsid w:val="1D8EC19B"/>
    <w:rsid w:val="1DBE7F00"/>
    <w:rsid w:val="1DE701CA"/>
    <w:rsid w:val="1E1A4310"/>
    <w:rsid w:val="1E35DDFB"/>
    <w:rsid w:val="1E5E65DD"/>
    <w:rsid w:val="1E62A40F"/>
    <w:rsid w:val="1EAE759F"/>
    <w:rsid w:val="1EC1ABCA"/>
    <w:rsid w:val="1EC80694"/>
    <w:rsid w:val="1ED428C6"/>
    <w:rsid w:val="1F63F2A4"/>
    <w:rsid w:val="1F8A7C41"/>
    <w:rsid w:val="1FBFDB94"/>
    <w:rsid w:val="1FCEE0C4"/>
    <w:rsid w:val="201EDE30"/>
    <w:rsid w:val="2046E39B"/>
    <w:rsid w:val="2058CEA2"/>
    <w:rsid w:val="20635938"/>
    <w:rsid w:val="207998E5"/>
    <w:rsid w:val="208F081C"/>
    <w:rsid w:val="20E870C0"/>
    <w:rsid w:val="21059431"/>
    <w:rsid w:val="21195009"/>
    <w:rsid w:val="2133A694"/>
    <w:rsid w:val="2134581B"/>
    <w:rsid w:val="213D0457"/>
    <w:rsid w:val="21912003"/>
    <w:rsid w:val="2192E7DB"/>
    <w:rsid w:val="219BB603"/>
    <w:rsid w:val="21AB2A72"/>
    <w:rsid w:val="226BA87D"/>
    <w:rsid w:val="22723169"/>
    <w:rsid w:val="2282B54B"/>
    <w:rsid w:val="2286469B"/>
    <w:rsid w:val="228DCF7A"/>
    <w:rsid w:val="22BE0C3F"/>
    <w:rsid w:val="22C4E496"/>
    <w:rsid w:val="22D7F188"/>
    <w:rsid w:val="22F36873"/>
    <w:rsid w:val="22F8C187"/>
    <w:rsid w:val="23368A45"/>
    <w:rsid w:val="234F09C6"/>
    <w:rsid w:val="2351A9E5"/>
    <w:rsid w:val="2358782B"/>
    <w:rsid w:val="23750EBC"/>
    <w:rsid w:val="23814A1A"/>
    <w:rsid w:val="23863046"/>
    <w:rsid w:val="238F4C07"/>
    <w:rsid w:val="23958C2C"/>
    <w:rsid w:val="239CD9CA"/>
    <w:rsid w:val="23A19CFF"/>
    <w:rsid w:val="23BEB1BB"/>
    <w:rsid w:val="23DACE75"/>
    <w:rsid w:val="23EF555A"/>
    <w:rsid w:val="23FCAD9F"/>
    <w:rsid w:val="240B6264"/>
    <w:rsid w:val="24119F2C"/>
    <w:rsid w:val="24249388"/>
    <w:rsid w:val="24533622"/>
    <w:rsid w:val="2454597F"/>
    <w:rsid w:val="245F3B62"/>
    <w:rsid w:val="2473A3E2"/>
    <w:rsid w:val="2510ED54"/>
    <w:rsid w:val="2517D22D"/>
    <w:rsid w:val="25544519"/>
    <w:rsid w:val="25693F35"/>
    <w:rsid w:val="25A63890"/>
    <w:rsid w:val="25B2C90C"/>
    <w:rsid w:val="25D1D77F"/>
    <w:rsid w:val="26818B97"/>
    <w:rsid w:val="26B92D9D"/>
    <w:rsid w:val="26CD82E0"/>
    <w:rsid w:val="26ED9F61"/>
    <w:rsid w:val="27075AC9"/>
    <w:rsid w:val="2759A003"/>
    <w:rsid w:val="278BF624"/>
    <w:rsid w:val="2794C6DD"/>
    <w:rsid w:val="279F7841"/>
    <w:rsid w:val="27A741EA"/>
    <w:rsid w:val="27AAE33B"/>
    <w:rsid w:val="27AD9737"/>
    <w:rsid w:val="27BA8C88"/>
    <w:rsid w:val="27D7BCA6"/>
    <w:rsid w:val="27DBC3A9"/>
    <w:rsid w:val="27E69AF4"/>
    <w:rsid w:val="27F3A75F"/>
    <w:rsid w:val="280455DD"/>
    <w:rsid w:val="2807B6DD"/>
    <w:rsid w:val="2821AD0B"/>
    <w:rsid w:val="282EE843"/>
    <w:rsid w:val="28502BDF"/>
    <w:rsid w:val="285EB588"/>
    <w:rsid w:val="28840E80"/>
    <w:rsid w:val="2891E9B6"/>
    <w:rsid w:val="28E4CD9C"/>
    <w:rsid w:val="28FE4F6B"/>
    <w:rsid w:val="293EA8CA"/>
    <w:rsid w:val="2950C7F8"/>
    <w:rsid w:val="29757448"/>
    <w:rsid w:val="29889178"/>
    <w:rsid w:val="2997E9E0"/>
    <w:rsid w:val="29A7AE22"/>
    <w:rsid w:val="29C84C0F"/>
    <w:rsid w:val="29FFF8A3"/>
    <w:rsid w:val="2A14DA92"/>
    <w:rsid w:val="2A1C6DA4"/>
    <w:rsid w:val="2A23ACF1"/>
    <w:rsid w:val="2A2A28A0"/>
    <w:rsid w:val="2A3A2A9B"/>
    <w:rsid w:val="2A6E09C7"/>
    <w:rsid w:val="2A852F9E"/>
    <w:rsid w:val="2AA2BDB6"/>
    <w:rsid w:val="2AA97782"/>
    <w:rsid w:val="2AAD5949"/>
    <w:rsid w:val="2AB76596"/>
    <w:rsid w:val="2AD8AD4F"/>
    <w:rsid w:val="2AF389C0"/>
    <w:rsid w:val="2B1C9C63"/>
    <w:rsid w:val="2B52CE09"/>
    <w:rsid w:val="2BA57284"/>
    <w:rsid w:val="2BC08504"/>
    <w:rsid w:val="2BC7AA89"/>
    <w:rsid w:val="2BDAE085"/>
    <w:rsid w:val="2BE2538A"/>
    <w:rsid w:val="2BEC7027"/>
    <w:rsid w:val="2C11BE9C"/>
    <w:rsid w:val="2C5A53C7"/>
    <w:rsid w:val="2C6B6235"/>
    <w:rsid w:val="2CA57237"/>
    <w:rsid w:val="2CC4D10E"/>
    <w:rsid w:val="2CF0ECB9"/>
    <w:rsid w:val="2D031AC0"/>
    <w:rsid w:val="2D118D4A"/>
    <w:rsid w:val="2D1493B9"/>
    <w:rsid w:val="2D3298E0"/>
    <w:rsid w:val="2D65D428"/>
    <w:rsid w:val="2DA3E946"/>
    <w:rsid w:val="2DB4FDA7"/>
    <w:rsid w:val="2DDBC8AB"/>
    <w:rsid w:val="2DDEB37F"/>
    <w:rsid w:val="2DE504A3"/>
    <w:rsid w:val="2E1454B8"/>
    <w:rsid w:val="2E2612BE"/>
    <w:rsid w:val="2E2DA1AF"/>
    <w:rsid w:val="2E36A2E2"/>
    <w:rsid w:val="2E9BBD32"/>
    <w:rsid w:val="2EAD5DAB"/>
    <w:rsid w:val="2EADC66F"/>
    <w:rsid w:val="2EAF67E1"/>
    <w:rsid w:val="2F325345"/>
    <w:rsid w:val="2F52DF80"/>
    <w:rsid w:val="2F54FB25"/>
    <w:rsid w:val="2F89B35C"/>
    <w:rsid w:val="2FC1A8A6"/>
    <w:rsid w:val="2FD2F232"/>
    <w:rsid w:val="300B55DE"/>
    <w:rsid w:val="30D0A581"/>
    <w:rsid w:val="30E2552C"/>
    <w:rsid w:val="30F44D63"/>
    <w:rsid w:val="31054370"/>
    <w:rsid w:val="310F2FF5"/>
    <w:rsid w:val="311AAFBB"/>
    <w:rsid w:val="31265C75"/>
    <w:rsid w:val="3133DDCE"/>
    <w:rsid w:val="313E790C"/>
    <w:rsid w:val="314D2FA1"/>
    <w:rsid w:val="317E7D68"/>
    <w:rsid w:val="3183F7C4"/>
    <w:rsid w:val="320A740B"/>
    <w:rsid w:val="3247F913"/>
    <w:rsid w:val="327680B4"/>
    <w:rsid w:val="32FCD329"/>
    <w:rsid w:val="330D34A3"/>
    <w:rsid w:val="333EC8D8"/>
    <w:rsid w:val="33755172"/>
    <w:rsid w:val="3394B054"/>
    <w:rsid w:val="33C5879F"/>
    <w:rsid w:val="33C7436F"/>
    <w:rsid w:val="33DAAB97"/>
    <w:rsid w:val="33F3C37B"/>
    <w:rsid w:val="34004D32"/>
    <w:rsid w:val="3401F604"/>
    <w:rsid w:val="342B560D"/>
    <w:rsid w:val="346ECF4A"/>
    <w:rsid w:val="346F0205"/>
    <w:rsid w:val="34823EFE"/>
    <w:rsid w:val="3496BC15"/>
    <w:rsid w:val="34A7E6BA"/>
    <w:rsid w:val="34C2C01C"/>
    <w:rsid w:val="34DC2911"/>
    <w:rsid w:val="34E8850F"/>
    <w:rsid w:val="34ED60B9"/>
    <w:rsid w:val="34FB99D1"/>
    <w:rsid w:val="3516136A"/>
    <w:rsid w:val="35194530"/>
    <w:rsid w:val="3545A0A2"/>
    <w:rsid w:val="357B5977"/>
    <w:rsid w:val="35966A46"/>
    <w:rsid w:val="35AE5677"/>
    <w:rsid w:val="35D71664"/>
    <w:rsid w:val="35F9C97B"/>
    <w:rsid w:val="35FE0710"/>
    <w:rsid w:val="3611F4BE"/>
    <w:rsid w:val="361C8C42"/>
    <w:rsid w:val="36557502"/>
    <w:rsid w:val="36828C86"/>
    <w:rsid w:val="3693D2F0"/>
    <w:rsid w:val="36B0B8F8"/>
    <w:rsid w:val="36B46834"/>
    <w:rsid w:val="37058901"/>
    <w:rsid w:val="37128E38"/>
    <w:rsid w:val="371310C1"/>
    <w:rsid w:val="37178A46"/>
    <w:rsid w:val="37DCCD33"/>
    <w:rsid w:val="37DEFE45"/>
    <w:rsid w:val="37E94E00"/>
    <w:rsid w:val="37F9C966"/>
    <w:rsid w:val="3805C0C1"/>
    <w:rsid w:val="3822E0BE"/>
    <w:rsid w:val="3834D6CD"/>
    <w:rsid w:val="384D06CF"/>
    <w:rsid w:val="387C9A28"/>
    <w:rsid w:val="38BA826F"/>
    <w:rsid w:val="38BC5E4E"/>
    <w:rsid w:val="3913C8AB"/>
    <w:rsid w:val="39226C6D"/>
    <w:rsid w:val="39294ACB"/>
    <w:rsid w:val="392E3BF2"/>
    <w:rsid w:val="3961FF24"/>
    <w:rsid w:val="396649F8"/>
    <w:rsid w:val="396B7F49"/>
    <w:rsid w:val="3970DF37"/>
    <w:rsid w:val="397D931E"/>
    <w:rsid w:val="399F4A16"/>
    <w:rsid w:val="39B27A78"/>
    <w:rsid w:val="39BDDC84"/>
    <w:rsid w:val="3A1B47B2"/>
    <w:rsid w:val="3A2E2C84"/>
    <w:rsid w:val="3A44CA72"/>
    <w:rsid w:val="3A6A1F05"/>
    <w:rsid w:val="3AB8E74E"/>
    <w:rsid w:val="3ACA8CCD"/>
    <w:rsid w:val="3ACC3B8C"/>
    <w:rsid w:val="3AF1A8D0"/>
    <w:rsid w:val="3AFB84DD"/>
    <w:rsid w:val="3B0F74FA"/>
    <w:rsid w:val="3B22BC63"/>
    <w:rsid w:val="3B248FD8"/>
    <w:rsid w:val="3B348D2E"/>
    <w:rsid w:val="3B7D1FAD"/>
    <w:rsid w:val="3B8531CD"/>
    <w:rsid w:val="3B91C489"/>
    <w:rsid w:val="3BA0B70F"/>
    <w:rsid w:val="3BAA7F32"/>
    <w:rsid w:val="3BB9E909"/>
    <w:rsid w:val="3BBAF35F"/>
    <w:rsid w:val="3BD5E80C"/>
    <w:rsid w:val="3BE44BC3"/>
    <w:rsid w:val="3BF4E0E7"/>
    <w:rsid w:val="3C0BF782"/>
    <w:rsid w:val="3C203249"/>
    <w:rsid w:val="3C3E388C"/>
    <w:rsid w:val="3C77F7A6"/>
    <w:rsid w:val="3C918791"/>
    <w:rsid w:val="3CD3CCB0"/>
    <w:rsid w:val="3CF4A6BC"/>
    <w:rsid w:val="3CFA380B"/>
    <w:rsid w:val="3D05A56A"/>
    <w:rsid w:val="3D1092ED"/>
    <w:rsid w:val="3D10E681"/>
    <w:rsid w:val="3D1D1CD9"/>
    <w:rsid w:val="3D2208E5"/>
    <w:rsid w:val="3D261230"/>
    <w:rsid w:val="3D354A31"/>
    <w:rsid w:val="3D4A17DE"/>
    <w:rsid w:val="3D6712E9"/>
    <w:rsid w:val="3D6858A6"/>
    <w:rsid w:val="3D6B091F"/>
    <w:rsid w:val="3D7B6CF4"/>
    <w:rsid w:val="3D88EB46"/>
    <w:rsid w:val="3DC8B831"/>
    <w:rsid w:val="3DDD454B"/>
    <w:rsid w:val="3DFA90F5"/>
    <w:rsid w:val="3E071EB8"/>
    <w:rsid w:val="3E5D928A"/>
    <w:rsid w:val="3E7C2CA6"/>
    <w:rsid w:val="3EABBED0"/>
    <w:rsid w:val="3EAC634E"/>
    <w:rsid w:val="3ED94ED8"/>
    <w:rsid w:val="3EE1BDF1"/>
    <w:rsid w:val="3F4FE680"/>
    <w:rsid w:val="3F6CBD1E"/>
    <w:rsid w:val="3F788594"/>
    <w:rsid w:val="3F7F96D9"/>
    <w:rsid w:val="3F9D88B0"/>
    <w:rsid w:val="3FFF172B"/>
    <w:rsid w:val="400AB7C4"/>
    <w:rsid w:val="401198C6"/>
    <w:rsid w:val="40205DE9"/>
    <w:rsid w:val="402C7146"/>
    <w:rsid w:val="40628C64"/>
    <w:rsid w:val="4074A4AD"/>
    <w:rsid w:val="408861FE"/>
    <w:rsid w:val="409666F2"/>
    <w:rsid w:val="409699C3"/>
    <w:rsid w:val="40B3EB4B"/>
    <w:rsid w:val="40C2CCFC"/>
    <w:rsid w:val="41107AA9"/>
    <w:rsid w:val="41417450"/>
    <w:rsid w:val="4152ADB4"/>
    <w:rsid w:val="41573035"/>
    <w:rsid w:val="415F9589"/>
    <w:rsid w:val="417C163C"/>
    <w:rsid w:val="419E4F43"/>
    <w:rsid w:val="41A339B9"/>
    <w:rsid w:val="41A75F33"/>
    <w:rsid w:val="41AB10E4"/>
    <w:rsid w:val="41BF2E3A"/>
    <w:rsid w:val="41C40C20"/>
    <w:rsid w:val="42235F31"/>
    <w:rsid w:val="4237199C"/>
    <w:rsid w:val="428F11CA"/>
    <w:rsid w:val="42B3ED4C"/>
    <w:rsid w:val="42D23515"/>
    <w:rsid w:val="4302F13D"/>
    <w:rsid w:val="430C22E3"/>
    <w:rsid w:val="43196EE7"/>
    <w:rsid w:val="432C956E"/>
    <w:rsid w:val="43505CC5"/>
    <w:rsid w:val="43537964"/>
    <w:rsid w:val="4368D536"/>
    <w:rsid w:val="437EB075"/>
    <w:rsid w:val="4381430F"/>
    <w:rsid w:val="43CBA9D4"/>
    <w:rsid w:val="43D0BB57"/>
    <w:rsid w:val="43DB83E5"/>
    <w:rsid w:val="43EEC28D"/>
    <w:rsid w:val="441147EB"/>
    <w:rsid w:val="441925D8"/>
    <w:rsid w:val="442C8483"/>
    <w:rsid w:val="44507CA1"/>
    <w:rsid w:val="44696DD2"/>
    <w:rsid w:val="4492F0D8"/>
    <w:rsid w:val="44A2458B"/>
    <w:rsid w:val="4538BB63"/>
    <w:rsid w:val="457C8DFA"/>
    <w:rsid w:val="45AEEBF0"/>
    <w:rsid w:val="45CC0710"/>
    <w:rsid w:val="45D65C37"/>
    <w:rsid w:val="4615E192"/>
    <w:rsid w:val="462261A4"/>
    <w:rsid w:val="46738557"/>
    <w:rsid w:val="467E3DA2"/>
    <w:rsid w:val="4695A62A"/>
    <w:rsid w:val="46BBF601"/>
    <w:rsid w:val="46C069C3"/>
    <w:rsid w:val="470D95E6"/>
    <w:rsid w:val="4714B83E"/>
    <w:rsid w:val="47851DD7"/>
    <w:rsid w:val="47AF6253"/>
    <w:rsid w:val="47CF38EF"/>
    <w:rsid w:val="47D31F5F"/>
    <w:rsid w:val="47D4D7B0"/>
    <w:rsid w:val="47D5EE09"/>
    <w:rsid w:val="47EA7621"/>
    <w:rsid w:val="482B6FCE"/>
    <w:rsid w:val="48407C19"/>
    <w:rsid w:val="48412F77"/>
    <w:rsid w:val="485C412E"/>
    <w:rsid w:val="4861F905"/>
    <w:rsid w:val="4888BCF8"/>
    <w:rsid w:val="48918B6F"/>
    <w:rsid w:val="48CD8EDA"/>
    <w:rsid w:val="49A03F92"/>
    <w:rsid w:val="49A334F4"/>
    <w:rsid w:val="49B5F6A3"/>
    <w:rsid w:val="49CF62CE"/>
    <w:rsid w:val="49DE4AB9"/>
    <w:rsid w:val="4A3C702A"/>
    <w:rsid w:val="4A41BAEE"/>
    <w:rsid w:val="4A51C585"/>
    <w:rsid w:val="4A62B8D6"/>
    <w:rsid w:val="4A849016"/>
    <w:rsid w:val="4AAFA250"/>
    <w:rsid w:val="4ACCB0D7"/>
    <w:rsid w:val="4AE1CAD1"/>
    <w:rsid w:val="4B0F156C"/>
    <w:rsid w:val="4B5027A1"/>
    <w:rsid w:val="4BCF3F68"/>
    <w:rsid w:val="4BD80739"/>
    <w:rsid w:val="4C1BB7C0"/>
    <w:rsid w:val="4C3CB002"/>
    <w:rsid w:val="4C4B2AF6"/>
    <w:rsid w:val="4C6AE260"/>
    <w:rsid w:val="4C839003"/>
    <w:rsid w:val="4C8B4A34"/>
    <w:rsid w:val="4CA13FD0"/>
    <w:rsid w:val="4CCD0321"/>
    <w:rsid w:val="4CF51F49"/>
    <w:rsid w:val="4CF8784D"/>
    <w:rsid w:val="4D112D64"/>
    <w:rsid w:val="4D1D9422"/>
    <w:rsid w:val="4DD290A3"/>
    <w:rsid w:val="4DD9FFA6"/>
    <w:rsid w:val="4DE25C48"/>
    <w:rsid w:val="4E089C54"/>
    <w:rsid w:val="4E1D3B92"/>
    <w:rsid w:val="4E2230DD"/>
    <w:rsid w:val="4E7B7C34"/>
    <w:rsid w:val="4E818CAE"/>
    <w:rsid w:val="4EA33313"/>
    <w:rsid w:val="4EA385EB"/>
    <w:rsid w:val="4ECF751C"/>
    <w:rsid w:val="4F1CD0AE"/>
    <w:rsid w:val="4F2F12B2"/>
    <w:rsid w:val="4F3CBBBE"/>
    <w:rsid w:val="4F7F3563"/>
    <w:rsid w:val="4F88288D"/>
    <w:rsid w:val="4FA93AD1"/>
    <w:rsid w:val="4FDE3D67"/>
    <w:rsid w:val="4FE35D19"/>
    <w:rsid w:val="4FF6E894"/>
    <w:rsid w:val="501EAC62"/>
    <w:rsid w:val="50261A17"/>
    <w:rsid w:val="503A191B"/>
    <w:rsid w:val="503A4316"/>
    <w:rsid w:val="504939AD"/>
    <w:rsid w:val="504B126C"/>
    <w:rsid w:val="5070ECB1"/>
    <w:rsid w:val="50F43CA4"/>
    <w:rsid w:val="5115DA58"/>
    <w:rsid w:val="511D3AED"/>
    <w:rsid w:val="5124078E"/>
    <w:rsid w:val="515E2709"/>
    <w:rsid w:val="51F2A3D6"/>
    <w:rsid w:val="52367045"/>
    <w:rsid w:val="5249BE37"/>
    <w:rsid w:val="526CD617"/>
    <w:rsid w:val="526DAAFD"/>
    <w:rsid w:val="5270DF39"/>
    <w:rsid w:val="527829DB"/>
    <w:rsid w:val="52D1E4CB"/>
    <w:rsid w:val="52D8BC37"/>
    <w:rsid w:val="52EC453E"/>
    <w:rsid w:val="52EE3E61"/>
    <w:rsid w:val="53089F61"/>
    <w:rsid w:val="532FD01A"/>
    <w:rsid w:val="5362EBE7"/>
    <w:rsid w:val="539EACB7"/>
    <w:rsid w:val="53B3A227"/>
    <w:rsid w:val="53C02239"/>
    <w:rsid w:val="53C178AD"/>
    <w:rsid w:val="53CFA3CD"/>
    <w:rsid w:val="53FB6B4A"/>
    <w:rsid w:val="540F1ADD"/>
    <w:rsid w:val="5422BE2C"/>
    <w:rsid w:val="5422DED9"/>
    <w:rsid w:val="542E3970"/>
    <w:rsid w:val="54449C62"/>
    <w:rsid w:val="5453D1DD"/>
    <w:rsid w:val="5459B250"/>
    <w:rsid w:val="547092D1"/>
    <w:rsid w:val="548FB2F0"/>
    <w:rsid w:val="549140CA"/>
    <w:rsid w:val="54A5A474"/>
    <w:rsid w:val="54A773CF"/>
    <w:rsid w:val="54C3BE11"/>
    <w:rsid w:val="54E67AA0"/>
    <w:rsid w:val="55372EBC"/>
    <w:rsid w:val="553BD8FF"/>
    <w:rsid w:val="555372B4"/>
    <w:rsid w:val="5578B8A6"/>
    <w:rsid w:val="558D2319"/>
    <w:rsid w:val="55924D1D"/>
    <w:rsid w:val="5593604D"/>
    <w:rsid w:val="5594FA30"/>
    <w:rsid w:val="55A0E989"/>
    <w:rsid w:val="55AD3AE7"/>
    <w:rsid w:val="55B72A50"/>
    <w:rsid w:val="55C52907"/>
    <w:rsid w:val="55F4E4F3"/>
    <w:rsid w:val="5600B10B"/>
    <w:rsid w:val="560ECE32"/>
    <w:rsid w:val="561A3DFB"/>
    <w:rsid w:val="563A566E"/>
    <w:rsid w:val="567EDD23"/>
    <w:rsid w:val="5712FBD9"/>
    <w:rsid w:val="57187759"/>
    <w:rsid w:val="5755082E"/>
    <w:rsid w:val="57C621D3"/>
    <w:rsid w:val="57DFB945"/>
    <w:rsid w:val="57E897C2"/>
    <w:rsid w:val="5802C2D4"/>
    <w:rsid w:val="583A18F0"/>
    <w:rsid w:val="58552C4F"/>
    <w:rsid w:val="58968712"/>
    <w:rsid w:val="58D34967"/>
    <w:rsid w:val="58D47857"/>
    <w:rsid w:val="58D918C8"/>
    <w:rsid w:val="593DFDAF"/>
    <w:rsid w:val="59483DC8"/>
    <w:rsid w:val="595D2A09"/>
    <w:rsid w:val="596ABE0E"/>
    <w:rsid w:val="5A17C962"/>
    <w:rsid w:val="5A19628E"/>
    <w:rsid w:val="5A4CDF52"/>
    <w:rsid w:val="5A8DB4D0"/>
    <w:rsid w:val="5AD12C05"/>
    <w:rsid w:val="5AE0121A"/>
    <w:rsid w:val="5AE69D67"/>
    <w:rsid w:val="5B13B146"/>
    <w:rsid w:val="5B2C80CF"/>
    <w:rsid w:val="5B30E204"/>
    <w:rsid w:val="5B7117D1"/>
    <w:rsid w:val="5B8A934D"/>
    <w:rsid w:val="5B983F40"/>
    <w:rsid w:val="5C15B54C"/>
    <w:rsid w:val="5C233DA5"/>
    <w:rsid w:val="5C39B271"/>
    <w:rsid w:val="5C495B86"/>
    <w:rsid w:val="5C6E7C2F"/>
    <w:rsid w:val="5C7ED52F"/>
    <w:rsid w:val="5CA08DD0"/>
    <w:rsid w:val="5CA47F47"/>
    <w:rsid w:val="5CC3559D"/>
    <w:rsid w:val="5CC4E8FC"/>
    <w:rsid w:val="5CDAA2DC"/>
    <w:rsid w:val="5CEEB704"/>
    <w:rsid w:val="5D09680A"/>
    <w:rsid w:val="5D0FBABB"/>
    <w:rsid w:val="5D8A2E91"/>
    <w:rsid w:val="5DB107D9"/>
    <w:rsid w:val="5DD1AD2E"/>
    <w:rsid w:val="5DD6AD64"/>
    <w:rsid w:val="5DE2EDA2"/>
    <w:rsid w:val="5E025F0A"/>
    <w:rsid w:val="5E0FEAEB"/>
    <w:rsid w:val="5E38A7CF"/>
    <w:rsid w:val="5E59010A"/>
    <w:rsid w:val="5E61850D"/>
    <w:rsid w:val="5E8233B9"/>
    <w:rsid w:val="5E9E5153"/>
    <w:rsid w:val="5EA195C6"/>
    <w:rsid w:val="5EAB6B17"/>
    <w:rsid w:val="5ED94BB2"/>
    <w:rsid w:val="5EE28946"/>
    <w:rsid w:val="5EF557B4"/>
    <w:rsid w:val="5F22BD41"/>
    <w:rsid w:val="5F557EEE"/>
    <w:rsid w:val="5F748FEF"/>
    <w:rsid w:val="5F94E637"/>
    <w:rsid w:val="5F97CB2A"/>
    <w:rsid w:val="5F989AA2"/>
    <w:rsid w:val="5FAA9998"/>
    <w:rsid w:val="5FB7F9D8"/>
    <w:rsid w:val="5FE075CB"/>
    <w:rsid w:val="6017B2A0"/>
    <w:rsid w:val="602A96A4"/>
    <w:rsid w:val="605B836F"/>
    <w:rsid w:val="6061DC63"/>
    <w:rsid w:val="606540FA"/>
    <w:rsid w:val="60A986FF"/>
    <w:rsid w:val="60B5C9CB"/>
    <w:rsid w:val="60CB9DB1"/>
    <w:rsid w:val="60F2BAAD"/>
    <w:rsid w:val="60FBD732"/>
    <w:rsid w:val="60FD1789"/>
    <w:rsid w:val="60FD7F20"/>
    <w:rsid w:val="6112AEDC"/>
    <w:rsid w:val="6137099C"/>
    <w:rsid w:val="614DB80C"/>
    <w:rsid w:val="61622CA4"/>
    <w:rsid w:val="6176E864"/>
    <w:rsid w:val="617EF45E"/>
    <w:rsid w:val="618F8A2A"/>
    <w:rsid w:val="61C7BD3A"/>
    <w:rsid w:val="61D6A38F"/>
    <w:rsid w:val="620AF6AA"/>
    <w:rsid w:val="621D93FA"/>
    <w:rsid w:val="628052CB"/>
    <w:rsid w:val="62B156F4"/>
    <w:rsid w:val="62B2228B"/>
    <w:rsid w:val="62C0B38F"/>
    <w:rsid w:val="6318233B"/>
    <w:rsid w:val="63247A55"/>
    <w:rsid w:val="633E4899"/>
    <w:rsid w:val="63697B96"/>
    <w:rsid w:val="63928221"/>
    <w:rsid w:val="63AD7161"/>
    <w:rsid w:val="63C326A8"/>
    <w:rsid w:val="63D6EC30"/>
    <w:rsid w:val="63ECDB41"/>
    <w:rsid w:val="64A21CEF"/>
    <w:rsid w:val="64C553B4"/>
    <w:rsid w:val="64E8EAEC"/>
    <w:rsid w:val="653F1492"/>
    <w:rsid w:val="654D46F3"/>
    <w:rsid w:val="658713FC"/>
    <w:rsid w:val="65969400"/>
    <w:rsid w:val="65C99865"/>
    <w:rsid w:val="6636E29C"/>
    <w:rsid w:val="66A43934"/>
    <w:rsid w:val="66CF7B9B"/>
    <w:rsid w:val="66F176BD"/>
    <w:rsid w:val="66F4AAA5"/>
    <w:rsid w:val="6730DC22"/>
    <w:rsid w:val="6740A5C3"/>
    <w:rsid w:val="6748B906"/>
    <w:rsid w:val="67537713"/>
    <w:rsid w:val="6755225F"/>
    <w:rsid w:val="67579879"/>
    <w:rsid w:val="6760B3F4"/>
    <w:rsid w:val="67901E0B"/>
    <w:rsid w:val="679E0A54"/>
    <w:rsid w:val="67A30548"/>
    <w:rsid w:val="67C365CC"/>
    <w:rsid w:val="67DA41A2"/>
    <w:rsid w:val="67EC43F2"/>
    <w:rsid w:val="67F82DDD"/>
    <w:rsid w:val="68155BBC"/>
    <w:rsid w:val="6832B463"/>
    <w:rsid w:val="6837AB72"/>
    <w:rsid w:val="687E0485"/>
    <w:rsid w:val="68AC6E60"/>
    <w:rsid w:val="68E84DEF"/>
    <w:rsid w:val="69165D77"/>
    <w:rsid w:val="69344D4F"/>
    <w:rsid w:val="6948A919"/>
    <w:rsid w:val="6961EA03"/>
    <w:rsid w:val="696D2C15"/>
    <w:rsid w:val="69823096"/>
    <w:rsid w:val="698B00F3"/>
    <w:rsid w:val="69EF0D0B"/>
    <w:rsid w:val="69F7751D"/>
    <w:rsid w:val="6A4E3E45"/>
    <w:rsid w:val="6A5E4A42"/>
    <w:rsid w:val="6A710E5E"/>
    <w:rsid w:val="6AD0116E"/>
    <w:rsid w:val="6AD09A4C"/>
    <w:rsid w:val="6AE821E4"/>
    <w:rsid w:val="6AF78FB4"/>
    <w:rsid w:val="6AFA36F3"/>
    <w:rsid w:val="6B26FCA4"/>
    <w:rsid w:val="6B7CB362"/>
    <w:rsid w:val="6B905CBE"/>
    <w:rsid w:val="6B98C42B"/>
    <w:rsid w:val="6C487235"/>
    <w:rsid w:val="6C731C6C"/>
    <w:rsid w:val="6C88C38C"/>
    <w:rsid w:val="6CC7608C"/>
    <w:rsid w:val="6CE73948"/>
    <w:rsid w:val="6D12F2AA"/>
    <w:rsid w:val="6D34EA54"/>
    <w:rsid w:val="6D546477"/>
    <w:rsid w:val="6D6CB6AA"/>
    <w:rsid w:val="6D8514D4"/>
    <w:rsid w:val="6DBE1E0F"/>
    <w:rsid w:val="6DC0AF9F"/>
    <w:rsid w:val="6DE18AA4"/>
    <w:rsid w:val="6DFF9B01"/>
    <w:rsid w:val="6E047364"/>
    <w:rsid w:val="6E0E8826"/>
    <w:rsid w:val="6E39FA02"/>
    <w:rsid w:val="6E98E848"/>
    <w:rsid w:val="6F088B3E"/>
    <w:rsid w:val="6F15BB97"/>
    <w:rsid w:val="6F716017"/>
    <w:rsid w:val="6F747160"/>
    <w:rsid w:val="6F777C87"/>
    <w:rsid w:val="6F9ADCE0"/>
    <w:rsid w:val="6FB57C99"/>
    <w:rsid w:val="6FDEA973"/>
    <w:rsid w:val="6FE88E3C"/>
    <w:rsid w:val="7007D4C8"/>
    <w:rsid w:val="7029DF0E"/>
    <w:rsid w:val="705893A5"/>
    <w:rsid w:val="70593975"/>
    <w:rsid w:val="7063CBFE"/>
    <w:rsid w:val="706A69FA"/>
    <w:rsid w:val="709D4180"/>
    <w:rsid w:val="70A89517"/>
    <w:rsid w:val="70A8B838"/>
    <w:rsid w:val="70F2B8AE"/>
    <w:rsid w:val="70F2E8DB"/>
    <w:rsid w:val="7122DE59"/>
    <w:rsid w:val="7144A54F"/>
    <w:rsid w:val="71C8A9AA"/>
    <w:rsid w:val="71D48C66"/>
    <w:rsid w:val="72127E09"/>
    <w:rsid w:val="7232FA74"/>
    <w:rsid w:val="723BEDA9"/>
    <w:rsid w:val="7253A83D"/>
    <w:rsid w:val="72629B2B"/>
    <w:rsid w:val="72747026"/>
    <w:rsid w:val="72845116"/>
    <w:rsid w:val="728FDEEE"/>
    <w:rsid w:val="72A28F5C"/>
    <w:rsid w:val="72AB7AAA"/>
    <w:rsid w:val="72B22331"/>
    <w:rsid w:val="72C90E55"/>
    <w:rsid w:val="72FE50C8"/>
    <w:rsid w:val="73269629"/>
    <w:rsid w:val="732E380F"/>
    <w:rsid w:val="735B31F0"/>
    <w:rsid w:val="738E94D9"/>
    <w:rsid w:val="73C196A5"/>
    <w:rsid w:val="73C5F3CC"/>
    <w:rsid w:val="7439CC36"/>
    <w:rsid w:val="743B5FCD"/>
    <w:rsid w:val="746D1B57"/>
    <w:rsid w:val="74A8C3D7"/>
    <w:rsid w:val="74B7B766"/>
    <w:rsid w:val="74D2C7B3"/>
    <w:rsid w:val="74E030DD"/>
    <w:rsid w:val="74E9C72A"/>
    <w:rsid w:val="7505D434"/>
    <w:rsid w:val="753908F8"/>
    <w:rsid w:val="75468759"/>
    <w:rsid w:val="75668281"/>
    <w:rsid w:val="758B7011"/>
    <w:rsid w:val="75AA6681"/>
    <w:rsid w:val="75C436BA"/>
    <w:rsid w:val="75FDBABA"/>
    <w:rsid w:val="76023816"/>
    <w:rsid w:val="762153C5"/>
    <w:rsid w:val="7629EFEB"/>
    <w:rsid w:val="764D31C5"/>
    <w:rsid w:val="76517970"/>
    <w:rsid w:val="765EB594"/>
    <w:rsid w:val="76CE3223"/>
    <w:rsid w:val="76F39235"/>
    <w:rsid w:val="77445D3B"/>
    <w:rsid w:val="77670845"/>
    <w:rsid w:val="77C4158D"/>
    <w:rsid w:val="77E052C4"/>
    <w:rsid w:val="77F41D51"/>
    <w:rsid w:val="78349961"/>
    <w:rsid w:val="784C0A32"/>
    <w:rsid w:val="784E5B07"/>
    <w:rsid w:val="78516E02"/>
    <w:rsid w:val="7867E8A9"/>
    <w:rsid w:val="78AAA3C3"/>
    <w:rsid w:val="78D0AC3D"/>
    <w:rsid w:val="78F8C514"/>
    <w:rsid w:val="78F9457F"/>
    <w:rsid w:val="7908B681"/>
    <w:rsid w:val="790A75C2"/>
    <w:rsid w:val="791CE499"/>
    <w:rsid w:val="7930ED8A"/>
    <w:rsid w:val="7931EB52"/>
    <w:rsid w:val="7966982A"/>
    <w:rsid w:val="798753CA"/>
    <w:rsid w:val="798882BA"/>
    <w:rsid w:val="7994CFFB"/>
    <w:rsid w:val="79D0D009"/>
    <w:rsid w:val="79DB7066"/>
    <w:rsid w:val="79F871B2"/>
    <w:rsid w:val="7A0986F3"/>
    <w:rsid w:val="7A2EFC91"/>
    <w:rsid w:val="7A3081F6"/>
    <w:rsid w:val="7A49E90F"/>
    <w:rsid w:val="7A9883FB"/>
    <w:rsid w:val="7A98E24D"/>
    <w:rsid w:val="7B2CADC5"/>
    <w:rsid w:val="7B2FF3B4"/>
    <w:rsid w:val="7B55A830"/>
    <w:rsid w:val="7B5E281A"/>
    <w:rsid w:val="7B612A52"/>
    <w:rsid w:val="7B657B3F"/>
    <w:rsid w:val="7B81CCB8"/>
    <w:rsid w:val="7B854A1E"/>
    <w:rsid w:val="7B9C1EED"/>
    <w:rsid w:val="7BBCCF2E"/>
    <w:rsid w:val="7BC0E777"/>
    <w:rsid w:val="7C3E876F"/>
    <w:rsid w:val="7CA0B856"/>
    <w:rsid w:val="7CD23CB9"/>
    <w:rsid w:val="7CEE2001"/>
    <w:rsid w:val="7D13B755"/>
    <w:rsid w:val="7D42FE27"/>
    <w:rsid w:val="7D5C9FBB"/>
    <w:rsid w:val="7D7627A7"/>
    <w:rsid w:val="7D7E65D4"/>
    <w:rsid w:val="7D83D0A8"/>
    <w:rsid w:val="7D9AA032"/>
    <w:rsid w:val="7DA8B7E6"/>
    <w:rsid w:val="7DDC629C"/>
    <w:rsid w:val="7DDC70D1"/>
    <w:rsid w:val="7DE15662"/>
    <w:rsid w:val="7DEC6540"/>
    <w:rsid w:val="7E15E090"/>
    <w:rsid w:val="7E165904"/>
    <w:rsid w:val="7E1F39F8"/>
    <w:rsid w:val="7E27DDB6"/>
    <w:rsid w:val="7E3B65C7"/>
    <w:rsid w:val="7E3EA833"/>
    <w:rsid w:val="7E5E947E"/>
    <w:rsid w:val="7E61E82A"/>
    <w:rsid w:val="7EB32C5A"/>
    <w:rsid w:val="7EDC9313"/>
    <w:rsid w:val="7F0285D2"/>
    <w:rsid w:val="7F37BABF"/>
    <w:rsid w:val="7F6DEC45"/>
    <w:rsid w:val="7F9D528A"/>
    <w:rsid w:val="7FB00824"/>
    <w:rsid w:val="7FD73628"/>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F18809"/>
  <w15:chartTrackingRefBased/>
  <w15:docId w15:val="{F44F26A2-26AE-4ED7-A756-EBFDFAA8C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4211"/>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uiPriority w:val="99"/>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aliases w:val="2,Header 2,h2,Heading Bug,H2,Sub-Head1,Heading 2- no#,H21,H22,H23,H2Normal,Sub Head,H211,H212,H221,H2111,H24,H213,H222,H2112,H231,H2121,H2211,H21111,H25,H26,H214,H223,H2113,H27,H215,H224,H2114,H28,H216,H225,H2115,H232,H241,H2122,H2212,ni2"/>
    <w:basedOn w:val="1"/>
    <w:next w:val="a"/>
    <w:link w:val="2Char"/>
    <w:uiPriority w:val="99"/>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uiPriority w:val="99"/>
    <w:qFormat/>
    <w:pPr>
      <w:keepNext/>
      <w:spacing w:before="240" w:after="60"/>
      <w:ind w:left="567" w:hanging="567"/>
      <w:outlineLvl w:val="2"/>
    </w:pPr>
    <w:rPr>
      <w:rFonts w:ascii="Arial" w:hAnsi="Arial" w:cs="Times New Roman"/>
      <w:b/>
      <w:bCs/>
      <w:szCs w:val="26"/>
    </w:rPr>
  </w:style>
  <w:style w:type="paragraph" w:styleId="4">
    <w:name w:val="heading 4"/>
    <w:basedOn w:val="a"/>
    <w:next w:val="a"/>
    <w:uiPriority w:val="9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uiPriority w:val="99"/>
    <w:qFormat/>
    <w:pPr>
      <w:numPr>
        <w:ilvl w:val="4"/>
        <w:numId w:val="7"/>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9"/>
    <w:qFormat/>
    <w:rsid w:val="00C2001C"/>
    <w:pPr>
      <w:pBdr>
        <w:bottom w:val="single" w:sz="12" w:space="1" w:color="002060"/>
      </w:pBdr>
      <w:suppressAutoHyphens w:val="0"/>
      <w:spacing w:before="120" w:line="360" w:lineRule="auto"/>
      <w:ind w:left="1152" w:hanging="1152"/>
      <w:outlineLvl w:val="5"/>
    </w:pPr>
    <w:rPr>
      <w:rFonts w:ascii="Tahoma" w:hAnsi="Tahoma"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uiPriority w:val="99"/>
    <w:qFormat/>
    <w:rsid w:val="00C2001C"/>
    <w:pPr>
      <w:tabs>
        <w:tab w:val="left" w:pos="2835"/>
      </w:tabs>
      <w:suppressAutoHyphens w:val="0"/>
      <w:spacing w:before="120" w:after="60" w:line="360" w:lineRule="auto"/>
      <w:ind w:left="1296" w:hanging="1296"/>
      <w:outlineLvl w:val="6"/>
    </w:pPr>
    <w:rPr>
      <w:rFonts w:ascii="Tahoma" w:hAnsi="Tahoma" w:cs="Times New Roman"/>
      <w:sz w:val="18"/>
      <w:szCs w:val="20"/>
      <w:u w:val="single"/>
      <w:lang w:val="el-GR" w:eastAsia="en-US"/>
    </w:rPr>
  </w:style>
  <w:style w:type="paragraph" w:styleId="8">
    <w:name w:val="heading 8"/>
    <w:basedOn w:val="a"/>
    <w:next w:val="a"/>
    <w:link w:val="8Char"/>
    <w:uiPriority w:val="99"/>
    <w:qFormat/>
    <w:rsid w:val="00C2001C"/>
    <w:pPr>
      <w:tabs>
        <w:tab w:val="left" w:pos="3119"/>
      </w:tabs>
      <w:suppressAutoHyphens w:val="0"/>
      <w:spacing w:before="120" w:after="60"/>
      <w:ind w:left="1440" w:hanging="1440"/>
      <w:outlineLvl w:val="7"/>
    </w:pPr>
    <w:rPr>
      <w:rFonts w:ascii="Tahoma" w:hAnsi="Tahoma" w:cs="Times New Roman"/>
      <w:sz w:val="18"/>
      <w:szCs w:val="20"/>
      <w:u w:val="single"/>
      <w:lang w:val="el-GR" w:eastAsia="en-US"/>
    </w:rPr>
  </w:style>
  <w:style w:type="paragraph" w:styleId="9">
    <w:name w:val="heading 9"/>
    <w:aliases w:val="AC&amp;E_1,App Heading"/>
    <w:basedOn w:val="a"/>
    <w:next w:val="a"/>
    <w:link w:val="9Char"/>
    <w:uiPriority w:val="99"/>
    <w:qFormat/>
    <w:rsid w:val="00C2001C"/>
    <w:pPr>
      <w:tabs>
        <w:tab w:val="left" w:pos="3119"/>
      </w:tabs>
      <w:suppressAutoHyphens w:val="0"/>
      <w:spacing w:before="60" w:after="60"/>
      <w:ind w:left="1584"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0">
    <w:name w:val="Προεπιλεγμένη γραμματοσειρά_0"/>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uiPriority w:val="99"/>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00">
    <w:name w:val="Παραπομπή υποσημείωσης_0"/>
    <w:uiPriority w:val="99"/>
    <w:rPr>
      <w:vertAlign w:val="superscript"/>
    </w:rPr>
  </w:style>
  <w:style w:type="character" w:customStyle="1" w:styleId="01">
    <w:name w:val="Παραπομπή σημείωσης τέλους_0"/>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02">
    <w:name w:val="Λεζάντα_0"/>
    <w:basedOn w:val="a"/>
    <w:qFormat/>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pPr>
      <w:numPr>
        <w:numId w:val="10"/>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aliases w:val="ft,f,fo"/>
    <w:basedOn w:val="a"/>
    <w:link w:val="Char2"/>
    <w:uiPriority w:val="99"/>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uiPriority w:val="99"/>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uiPriority w:val="99"/>
    <w:rPr>
      <w:rFonts w:ascii="Calibri" w:hAnsi="Calibri" w:cs="Calibri"/>
      <w:lang w:val="el-GR"/>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8"/>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5">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uiPriority w:val="99"/>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link w:val="20"/>
    <w:uiPriority w:val="99"/>
    <w:rsid w:val="00F820D5"/>
    <w:rPr>
      <w:rFonts w:ascii="Arial" w:hAnsi="Arial" w:cs="Arial"/>
      <w:b/>
      <w:color w:val="002060"/>
      <w:sz w:val="24"/>
      <w:szCs w:val="22"/>
      <w:lang w:val="en-GB" w:eastAsia="zh-CN"/>
    </w:rPr>
  </w:style>
  <w:style w:type="character" w:customStyle="1" w:styleId="Char6">
    <w:name w:val="Κείμενο σημείωσης τέλους Char"/>
    <w:link w:val="afd"/>
    <w:rsid w:val="004072A5"/>
    <w:rPr>
      <w:rFonts w:ascii="Calibri" w:hAnsi="Calibri" w:cs="Calibri"/>
      <w:lang w:val="en-GB" w:eastAsia="zh-CN"/>
    </w:rPr>
  </w:style>
  <w:style w:type="character" w:customStyle="1" w:styleId="1a">
    <w:name w:val="Ανεπίλυτη αναφορά1"/>
    <w:uiPriority w:val="99"/>
    <w:semiHidden/>
    <w:unhideWhenUsed/>
    <w:rsid w:val="006B56EE"/>
    <w:rPr>
      <w:color w:val="605E5C"/>
      <w:shd w:val="clear" w:color="auto" w:fill="E1DFDD"/>
    </w:rPr>
  </w:style>
  <w:style w:type="character" w:customStyle="1" w:styleId="6Char">
    <w:name w:val="Επικεφαλίδα 6 Char"/>
    <w:link w:val="6"/>
    <w:uiPriority w:val="99"/>
    <w:rsid w:val="00C2001C"/>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link w:val="7"/>
    <w:uiPriority w:val="99"/>
    <w:rsid w:val="00C2001C"/>
    <w:rPr>
      <w:rFonts w:ascii="Tahoma" w:hAnsi="Tahoma"/>
      <w:sz w:val="18"/>
      <w:u w:val="single"/>
      <w:lang w:eastAsia="en-US"/>
    </w:rPr>
  </w:style>
  <w:style w:type="character" w:customStyle="1" w:styleId="8Char">
    <w:name w:val="Επικεφαλίδα 8 Char"/>
    <w:link w:val="8"/>
    <w:uiPriority w:val="99"/>
    <w:rsid w:val="00C2001C"/>
    <w:rPr>
      <w:rFonts w:ascii="Tahoma" w:hAnsi="Tahoma"/>
      <w:sz w:val="18"/>
      <w:u w:val="single"/>
      <w:lang w:eastAsia="en-US"/>
    </w:rPr>
  </w:style>
  <w:style w:type="character" w:customStyle="1" w:styleId="9Char">
    <w:name w:val="Επικεφαλίδα 9 Char"/>
    <w:aliases w:val="AC&amp;E_1 Char,App Heading Char"/>
    <w:link w:val="9"/>
    <w:uiPriority w:val="99"/>
    <w:rsid w:val="00C2001C"/>
    <w:rPr>
      <w:rFonts w:ascii="Tahoma" w:hAnsi="Tahoma"/>
      <w:sz w:val="18"/>
      <w:u w:val="single"/>
      <w:lang w:eastAsia="en-US"/>
    </w:rPr>
  </w:style>
  <w:style w:type="paragraph" w:customStyle="1" w:styleId="TabletextChar">
    <w:name w:val="Table text Char"/>
    <w:basedOn w:val="a"/>
    <w:link w:val="TabletextCharChar"/>
    <w:rsid w:val="00C2001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C2001C"/>
    <w:rPr>
      <w:rFonts w:ascii="Tahoma" w:hAnsi="Tahoma"/>
      <w:lang w:eastAsia="en-US"/>
    </w:rPr>
  </w:style>
  <w:style w:type="paragraph" w:customStyle="1" w:styleId="Tabletext">
    <w:name w:val="Table text"/>
    <w:aliases w:val="ta"/>
    <w:basedOn w:val="a"/>
    <w:link w:val="TabletextChar1"/>
    <w:rsid w:val="00C2001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C2001C"/>
    <w:rPr>
      <w:rFonts w:ascii="Tahoma" w:hAnsi="Tahoma"/>
      <w:lang w:eastAsia="en-US"/>
    </w:rPr>
  </w:style>
  <w:style w:type="character" w:customStyle="1" w:styleId="Char3">
    <w:name w:val="Κεφαλίδα Char"/>
    <w:aliases w:val="hd Char,ho Char,header odd Char,Header Titlos Prosforas Char"/>
    <w:link w:val="af6"/>
    <w:locked/>
    <w:rsid w:val="00C2001C"/>
    <w:rPr>
      <w:rFonts w:ascii="Calibri" w:hAnsi="Calibri" w:cs="Calibri"/>
      <w:sz w:val="22"/>
      <w:szCs w:val="24"/>
      <w:lang w:val="en-GB" w:eastAsia="zh-CN"/>
    </w:rPr>
  </w:style>
  <w:style w:type="character" w:customStyle="1" w:styleId="Char2">
    <w:name w:val="Υποσέλιδο Char"/>
    <w:aliases w:val="ft Char,f Char,fo Char"/>
    <w:link w:val="af5"/>
    <w:uiPriority w:val="99"/>
    <w:locked/>
    <w:rsid w:val="00C2001C"/>
    <w:rPr>
      <w:rFonts w:ascii="Calibri" w:eastAsia="MS Mincho" w:hAnsi="Calibri" w:cs="Calibri"/>
      <w:sz w:val="22"/>
      <w:szCs w:val="24"/>
      <w:lang w:val="en-US" w:eastAsia="ja-JP"/>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b"/>
    <w:uiPriority w:val="34"/>
    <w:qFormat/>
    <w:locked/>
    <w:rsid w:val="00B10B09"/>
    <w:rPr>
      <w:rFonts w:ascii="Calibri" w:hAnsi="Calibri" w:cs="Calibri"/>
      <w:sz w:val="22"/>
      <w:szCs w:val="24"/>
      <w:lang w:val="en-GB" w:eastAsia="zh-CN"/>
    </w:rPr>
  </w:style>
  <w:style w:type="paragraph" w:customStyle="1" w:styleId="CM4">
    <w:name w:val="CM4"/>
    <w:basedOn w:val="a"/>
    <w:next w:val="a"/>
    <w:rsid w:val="00925659"/>
    <w:pPr>
      <w:suppressAutoHyphens w:val="0"/>
      <w:autoSpaceDE w:val="0"/>
      <w:autoSpaceDN w:val="0"/>
      <w:adjustRightInd w:val="0"/>
      <w:spacing w:after="0"/>
      <w:jc w:val="left"/>
    </w:pPr>
    <w:rPr>
      <w:rFonts w:ascii="EUAlbertina" w:hAnsi="EUAlbertina" w:cs="Times New Roman"/>
      <w:sz w:val="24"/>
      <w:lang w:val="en-US" w:eastAsia="el-GR"/>
    </w:rPr>
  </w:style>
  <w:style w:type="character" w:styleId="aff4">
    <w:name w:val="Unresolved Mention"/>
    <w:basedOn w:val="a0"/>
    <w:uiPriority w:val="99"/>
    <w:semiHidden/>
    <w:unhideWhenUsed/>
    <w:rsid w:val="00AD0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9" Type="http://schemas.openxmlformats.org/officeDocument/2006/relationships/hyperlink" Target="https://espdint.eprocurement.gov.gr/" TargetMode="External"/><Relationship Id="rId21" Type="http://schemas.openxmlformats.org/officeDocument/2006/relationships/hyperlink" Target="http://www.promitheus.gov.gr" TargetMode="External"/><Relationship Id="rId34" Type="http://schemas.openxmlformats.org/officeDocument/2006/relationships/hyperlink" Target="http://www.digitalplan.gov.gr/" TargetMode="External"/><Relationship Id="rId42"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info@ktpae.gr" TargetMode="External"/><Relationship Id="rId29" Type="http://schemas.openxmlformats.org/officeDocument/2006/relationships/hyperlink" Target="https://onedrive-global.kpmg.com/personal/abartzokis_kpmg_gr/Documents/Desktop/www.promitheus.gov.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tpae.gr" TargetMode="External"/><Relationship Id="rId24" Type="http://schemas.openxmlformats.org/officeDocument/2006/relationships/hyperlink" Target="http://www.promitheus.gov.gr" TargetMode="External"/><Relationship Id="rId32" Type="http://schemas.openxmlformats.org/officeDocument/2006/relationships/hyperlink" Target="http://www.eaadhsy.gr/n4412/art79a" TargetMode="External"/><Relationship Id="rId37" Type="http://schemas.openxmlformats.org/officeDocument/2006/relationships/hyperlink" Target="https://www.ktpae.gr" TargetMode="External"/><Relationship Id="rId40" Type="http://schemas.openxmlformats.org/officeDocument/2006/relationships/hyperlink" Target="https://onedrive-global.kpmg.com/personal/abartzokis_kpmg_gr/Documents/Desktop/www.promitheus.gov.gr"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ktpae.gr" TargetMode="External"/><Relationship Id="rId28" Type="http://schemas.openxmlformats.org/officeDocument/2006/relationships/hyperlink" Target="http://www.promitheus.gov.gr" TargetMode="External"/><Relationship Id="rId36" Type="http://schemas.openxmlformats.org/officeDocument/2006/relationships/hyperlink" Target="https://www.ktpae.gr" TargetMode="Externa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et.diavgeia.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s://www.ktpae.gr" TargetMode="External"/><Relationship Id="rId43"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image" Target="media/image2.png"/><Relationship Id="rId20" Type="http://schemas.openxmlformats.org/officeDocument/2006/relationships/hyperlink" Target="https://www.eaadhsy.gr/images/%CE%92-2454_2021-KYA_%CE%95%CE%A3%CE%97%CE%94%CE%97%CE%A3_%CE%A0%CF%81%CE%BF%CE%BC%CE%AE%CE%B8%CE%B5%CE%B9%CE%B5%CF%82_%CE%A5%CF%80%CE%B7%CF%81%CE%B5%CF%83%CE%AF%CE%B5%CF%82.pdf" TargetMode="External"/><Relationship Id="rId41" Type="http://schemas.openxmlformats.org/officeDocument/2006/relationships/hyperlink" Target="https://euc-word-edit.officeapps.live.com/we/wordeditorframe.aspx?ui=en%2DUS&amp;rs=en%2DUS&amp;wopisrc=https%3A%2F%2Fonedrive-global.kpmg.com%2Fpersonal%2Fabartzokis_kpmg_gr%2F_vti_bin%2Fwopi.ashx%2Ffiles%2F1145eaa02f144d079fad708078c31c03&amp;wdenableroaming=1&amp;mscc=1&amp;wdodb=1&amp;hid=710F5DCC-FF1B-4F77-92B9-82FC12DBECF8&amp;wdorigin=Sharing&amp;jsapi=1&amp;jsapiver=v1&amp;newsession=1&amp;corrid=02829f7f-43b3-9226-a514-b940c339694b&amp;usid=02829f7f-43b3-9226-a514-b940c339694b&amp;sftc=1&amp;mtf=1&amp;sfp=1&amp;instantedit=1&amp;wopicomplete=1&amp;wdredirectionreason=Unified_SingleFlush&amp;preseededsessionkey=60947efb-2468-b52a-0668-b5bb229e3f58&amp;preseededwacsessionid=02829f7f-43b3-9226-a514-b940c339694b&amp;rct=Medium&amp;ctp=LeastProtected"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652D9BAAD9E0409189C9D67F20E48A" ma:contentTypeVersion="13" ma:contentTypeDescription="Create a new document." ma:contentTypeScope="" ma:versionID="c5392fafc22b579e018c9623d69ec994">
  <xsd:schema xmlns:xsd="http://www.w3.org/2001/XMLSchema" xmlns:xs="http://www.w3.org/2001/XMLSchema" xmlns:p="http://schemas.microsoft.com/office/2006/metadata/properties" xmlns:ns3="e67df0d3-920e-43f4-8a5f-bac63194e4d7" xmlns:ns4="987a68b8-4ec3-4c09-abeb-d387c5d7bf7d" targetNamespace="http://schemas.microsoft.com/office/2006/metadata/properties" ma:root="true" ma:fieldsID="a5c54a5fcff7f536abdb03f1f3e84fac" ns3:_="" ns4:_="">
    <xsd:import namespace="e67df0d3-920e-43f4-8a5f-bac63194e4d7"/>
    <xsd:import namespace="987a68b8-4ec3-4c09-abeb-d387c5d7bf7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7df0d3-920e-43f4-8a5f-bac63194e4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7a68b8-4ec3-4c09-abeb-d387c5d7bf7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4EE7B-F581-4275-BD65-0EAB0B453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7df0d3-920e-43f4-8a5f-bac63194e4d7"/>
    <ds:schemaRef ds:uri="987a68b8-4ec3-4c09-abeb-d387c5d7bf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F35309-76A2-4AEC-89DC-BA4BD397D68D}">
  <ds:schemaRefs>
    <ds:schemaRef ds:uri="http://schemas.microsoft.com/office/infopath/2007/PartnerControls"/>
    <ds:schemaRef ds:uri="http://schemas.microsoft.com/office/2006/metadata/properties"/>
    <ds:schemaRef ds:uri="http://purl.org/dc/terms/"/>
    <ds:schemaRef ds:uri="e67df0d3-920e-43f4-8a5f-bac63194e4d7"/>
    <ds:schemaRef ds:uri="http://schemas.microsoft.com/office/2006/documentManagement/types"/>
    <ds:schemaRef ds:uri="987a68b8-4ec3-4c09-abeb-d387c5d7bf7d"/>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BF998D9-ADA9-4DBE-AC96-00D205C22571}">
  <ds:schemaRefs>
    <ds:schemaRef ds:uri="http://schemas.microsoft.com/sharepoint/v3/contenttype/forms"/>
  </ds:schemaRefs>
</ds:datastoreItem>
</file>

<file path=customXml/itemProps4.xml><?xml version="1.0" encoding="utf-8"?>
<ds:datastoreItem xmlns:ds="http://schemas.openxmlformats.org/officeDocument/2006/customXml" ds:itemID="{DAEDA71F-DFC9-4B0A-91E6-9FA62955A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81</Pages>
  <Words>37317</Words>
  <Characters>201516</Characters>
  <Application>Microsoft Office Word</Application>
  <DocSecurity>0</DocSecurity>
  <Lines>1679</Lines>
  <Paragraphs>476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KtP</dc:creator>
  <cp:keywords/>
  <cp:lastModifiedBy>Σταυρουλοπούλου Γεωργία</cp:lastModifiedBy>
  <cp:revision>144</cp:revision>
  <cp:lastPrinted>2022-03-02T08:17:00Z</cp:lastPrinted>
  <dcterms:created xsi:type="dcterms:W3CDTF">2022-02-21T11:57:00Z</dcterms:created>
  <dcterms:modified xsi:type="dcterms:W3CDTF">2022-03-02T08:18:00Z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0x01010089652D9BAAD9E0409189C9D67F20E48A</vt:lpwstr>
  </property>
</Properties>
</file>